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057D" w:rsidRPr="000B5999" w:rsidRDefault="00090FE5">
      <w:pPr>
        <w:spacing w:line="360" w:lineRule="auto"/>
        <w:jc w:val="center"/>
        <w:rPr>
          <w:rFonts w:ascii="仿宋" w:eastAsia="仿宋" w:hAnsi="仿宋"/>
          <w:sz w:val="44"/>
          <w:szCs w:val="44"/>
        </w:rPr>
      </w:pPr>
      <w:r w:rsidRPr="000B5999">
        <w:rPr>
          <w:rFonts w:ascii="仿宋" w:eastAsia="仿宋" w:hAnsi="仿宋"/>
          <w:sz w:val="44"/>
          <w:szCs w:val="44"/>
          <w:lang w:val="zh-CN"/>
        </w:rPr>
        <w:t>目录</w:t>
      </w:r>
    </w:p>
    <w:p w:rsidR="009E6810" w:rsidRPr="009E6810" w:rsidRDefault="002C723D">
      <w:pPr>
        <w:pStyle w:val="10"/>
        <w:rPr>
          <w:rFonts w:ascii="仿宋" w:eastAsia="仿宋" w:hAnsi="仿宋" w:cstheme="minorBidi"/>
          <w:b/>
          <w:noProof/>
          <w:color w:val="000000" w:themeColor="text1"/>
          <w:kern w:val="2"/>
          <w:sz w:val="21"/>
          <w:szCs w:val="22"/>
        </w:rPr>
      </w:pPr>
      <w:r w:rsidRPr="002C723D">
        <w:rPr>
          <w:rFonts w:ascii="仿宋" w:eastAsia="仿宋" w:hAnsi="仿宋"/>
          <w:b/>
          <w:color w:val="000000" w:themeColor="text1"/>
          <w:sz w:val="21"/>
          <w:szCs w:val="21"/>
        </w:rPr>
        <w:fldChar w:fldCharType="begin"/>
      </w:r>
      <w:r w:rsidRPr="002C723D">
        <w:rPr>
          <w:rFonts w:ascii="仿宋" w:eastAsia="仿宋" w:hAnsi="仿宋"/>
          <w:b/>
          <w:color w:val="000000" w:themeColor="text1"/>
          <w:sz w:val="21"/>
          <w:szCs w:val="21"/>
        </w:rPr>
        <w:instrText xml:space="preserve"> TOC \o "1-1" \h \z \u </w:instrText>
      </w:r>
      <w:r w:rsidRPr="002C723D">
        <w:rPr>
          <w:rFonts w:ascii="仿宋" w:eastAsia="仿宋" w:hAnsi="仿宋"/>
          <w:b/>
          <w:color w:val="000000" w:themeColor="text1"/>
          <w:sz w:val="21"/>
          <w:szCs w:val="21"/>
        </w:rPr>
        <w:fldChar w:fldCharType="separate"/>
      </w:r>
      <w:hyperlink w:anchor="_Toc27054721" w:history="1">
        <w:r w:rsidR="009E6810" w:rsidRPr="009E6810">
          <w:rPr>
            <w:rStyle w:val="afc"/>
            <w:rFonts w:ascii="仿宋" w:eastAsia="仿宋" w:hAnsi="仿宋" w:cs="宋体" w:hint="eastAsia"/>
            <w:b/>
            <w:noProof/>
            <w:color w:val="000000" w:themeColor="text1"/>
          </w:rPr>
          <w:t>第一章</w:t>
        </w:r>
        <w:r w:rsidR="009E6810" w:rsidRPr="009E6810">
          <w:rPr>
            <w:rStyle w:val="afc"/>
            <w:rFonts w:ascii="仿宋" w:eastAsia="仿宋" w:hAnsi="仿宋" w:cs="宋体"/>
            <w:b/>
            <w:noProof/>
            <w:color w:val="000000" w:themeColor="text1"/>
          </w:rPr>
          <w:t xml:space="preserve">  </w:t>
        </w:r>
        <w:r w:rsidR="009E6810" w:rsidRPr="009E6810">
          <w:rPr>
            <w:rStyle w:val="afc"/>
            <w:rFonts w:ascii="仿宋" w:eastAsia="仿宋" w:hAnsi="仿宋" w:cs="宋体" w:hint="eastAsia"/>
            <w:b/>
            <w:noProof/>
            <w:color w:val="000000" w:themeColor="text1"/>
          </w:rPr>
          <w:t>磋商</w:t>
        </w:r>
        <w:r w:rsidR="009E6810" w:rsidRPr="009E6810">
          <w:rPr>
            <w:rStyle w:val="afc"/>
            <w:rFonts w:ascii="仿宋" w:eastAsia="仿宋" w:hAnsi="仿宋" w:cs="宋体" w:hint="eastAsia"/>
            <w:b/>
            <w:noProof/>
            <w:color w:val="000000" w:themeColor="text1"/>
          </w:rPr>
          <w:t>邀</w:t>
        </w:r>
        <w:r w:rsidR="009E6810" w:rsidRPr="009E6810">
          <w:rPr>
            <w:rStyle w:val="afc"/>
            <w:rFonts w:ascii="仿宋" w:eastAsia="仿宋" w:hAnsi="仿宋" w:cs="宋体" w:hint="eastAsia"/>
            <w:b/>
            <w:noProof/>
            <w:color w:val="000000" w:themeColor="text1"/>
          </w:rPr>
          <w:t>请</w:t>
        </w:r>
        <w:r w:rsidR="009E6810" w:rsidRPr="009E6810">
          <w:rPr>
            <w:rFonts w:ascii="仿宋" w:eastAsia="仿宋" w:hAnsi="仿宋"/>
            <w:b/>
            <w:noProof/>
            <w:webHidden/>
            <w:color w:val="000000" w:themeColor="text1"/>
          </w:rPr>
          <w:tab/>
        </w:r>
        <w:r w:rsidR="009E6810" w:rsidRPr="009E6810">
          <w:rPr>
            <w:rFonts w:ascii="仿宋" w:eastAsia="仿宋" w:hAnsi="仿宋"/>
            <w:b/>
            <w:noProof/>
            <w:webHidden/>
            <w:color w:val="000000" w:themeColor="text1"/>
          </w:rPr>
          <w:fldChar w:fldCharType="begin"/>
        </w:r>
        <w:r w:rsidR="009E6810" w:rsidRPr="009E6810">
          <w:rPr>
            <w:rFonts w:ascii="仿宋" w:eastAsia="仿宋" w:hAnsi="仿宋"/>
            <w:b/>
            <w:noProof/>
            <w:webHidden/>
            <w:color w:val="000000" w:themeColor="text1"/>
          </w:rPr>
          <w:instrText xml:space="preserve"> PAGEREF _Toc27054721 \h </w:instrText>
        </w:r>
        <w:r w:rsidR="009E6810" w:rsidRPr="009E6810">
          <w:rPr>
            <w:rFonts w:ascii="仿宋" w:eastAsia="仿宋" w:hAnsi="仿宋"/>
            <w:b/>
            <w:noProof/>
            <w:webHidden/>
            <w:color w:val="000000" w:themeColor="text1"/>
          </w:rPr>
        </w:r>
        <w:r w:rsidR="009E6810" w:rsidRPr="009E6810">
          <w:rPr>
            <w:rFonts w:ascii="仿宋" w:eastAsia="仿宋" w:hAnsi="仿宋"/>
            <w:b/>
            <w:noProof/>
            <w:webHidden/>
            <w:color w:val="000000" w:themeColor="text1"/>
          </w:rPr>
          <w:fldChar w:fldCharType="separate"/>
        </w:r>
        <w:r w:rsidR="009E6810" w:rsidRPr="009E6810">
          <w:rPr>
            <w:rFonts w:ascii="仿宋" w:eastAsia="仿宋" w:hAnsi="仿宋"/>
            <w:b/>
            <w:noProof/>
            <w:webHidden/>
            <w:color w:val="000000" w:themeColor="text1"/>
          </w:rPr>
          <w:t>- 2 -</w:t>
        </w:r>
        <w:r w:rsidR="009E6810" w:rsidRPr="009E6810">
          <w:rPr>
            <w:rFonts w:ascii="仿宋" w:eastAsia="仿宋" w:hAnsi="仿宋"/>
            <w:b/>
            <w:noProof/>
            <w:webHidden/>
            <w:color w:val="000000" w:themeColor="text1"/>
          </w:rPr>
          <w:fldChar w:fldCharType="end"/>
        </w:r>
      </w:hyperlink>
    </w:p>
    <w:p w:rsidR="009E6810" w:rsidRPr="009E6810" w:rsidRDefault="009E6810">
      <w:pPr>
        <w:pStyle w:val="10"/>
        <w:rPr>
          <w:rFonts w:ascii="仿宋" w:eastAsia="仿宋" w:hAnsi="仿宋" w:cstheme="minorBidi"/>
          <w:b/>
          <w:noProof/>
          <w:color w:val="000000" w:themeColor="text1"/>
          <w:kern w:val="2"/>
          <w:sz w:val="21"/>
          <w:szCs w:val="22"/>
        </w:rPr>
      </w:pPr>
      <w:hyperlink w:anchor="_Toc27054722" w:history="1">
        <w:r w:rsidRPr="009E6810">
          <w:rPr>
            <w:rStyle w:val="afc"/>
            <w:rFonts w:ascii="仿宋" w:eastAsia="仿宋" w:hAnsi="仿宋" w:cs="宋体" w:hint="eastAsia"/>
            <w:b/>
            <w:noProof/>
            <w:color w:val="000000" w:themeColor="text1"/>
          </w:rPr>
          <w:t>第二章</w:t>
        </w:r>
        <w:r w:rsidRPr="009E6810">
          <w:rPr>
            <w:rStyle w:val="afc"/>
            <w:rFonts w:ascii="仿宋" w:eastAsia="仿宋" w:hAnsi="仿宋" w:cs="宋体"/>
            <w:b/>
            <w:noProof/>
            <w:color w:val="000000" w:themeColor="text1"/>
          </w:rPr>
          <w:t xml:space="preserve">  </w:t>
        </w:r>
        <w:r w:rsidRPr="009E6810">
          <w:rPr>
            <w:rStyle w:val="afc"/>
            <w:rFonts w:ascii="仿宋" w:eastAsia="仿宋" w:hAnsi="仿宋" w:cs="宋体" w:hint="eastAsia"/>
            <w:b/>
            <w:noProof/>
            <w:color w:val="000000" w:themeColor="text1"/>
          </w:rPr>
          <w:t>磋</w:t>
        </w:r>
        <w:r w:rsidRPr="009E6810">
          <w:rPr>
            <w:rStyle w:val="afc"/>
            <w:rFonts w:ascii="仿宋" w:eastAsia="仿宋" w:hAnsi="仿宋" w:cs="宋体" w:hint="eastAsia"/>
            <w:b/>
            <w:noProof/>
            <w:color w:val="000000" w:themeColor="text1"/>
          </w:rPr>
          <w:t>商</w:t>
        </w:r>
        <w:r w:rsidRPr="009E6810">
          <w:rPr>
            <w:rStyle w:val="afc"/>
            <w:rFonts w:ascii="仿宋" w:eastAsia="仿宋" w:hAnsi="仿宋" w:cs="宋体" w:hint="eastAsia"/>
            <w:b/>
            <w:noProof/>
            <w:color w:val="000000" w:themeColor="text1"/>
          </w:rPr>
          <w:t>须知</w:t>
        </w:r>
        <w:r w:rsidRPr="009E6810">
          <w:rPr>
            <w:rFonts w:ascii="仿宋" w:eastAsia="仿宋" w:hAnsi="仿宋"/>
            <w:b/>
            <w:noProof/>
            <w:webHidden/>
            <w:color w:val="000000" w:themeColor="text1"/>
          </w:rPr>
          <w:tab/>
        </w:r>
        <w:r w:rsidRPr="009E6810">
          <w:rPr>
            <w:rFonts w:ascii="仿宋" w:eastAsia="仿宋" w:hAnsi="仿宋"/>
            <w:b/>
            <w:noProof/>
            <w:webHidden/>
            <w:color w:val="000000" w:themeColor="text1"/>
          </w:rPr>
          <w:fldChar w:fldCharType="begin"/>
        </w:r>
        <w:r w:rsidRPr="009E6810">
          <w:rPr>
            <w:rFonts w:ascii="仿宋" w:eastAsia="仿宋" w:hAnsi="仿宋"/>
            <w:b/>
            <w:noProof/>
            <w:webHidden/>
            <w:color w:val="000000" w:themeColor="text1"/>
          </w:rPr>
          <w:instrText xml:space="preserve"> PAGEREF _Toc27054722 \h </w:instrText>
        </w:r>
        <w:r w:rsidRPr="009E6810">
          <w:rPr>
            <w:rFonts w:ascii="仿宋" w:eastAsia="仿宋" w:hAnsi="仿宋"/>
            <w:b/>
            <w:noProof/>
            <w:webHidden/>
            <w:color w:val="000000" w:themeColor="text1"/>
          </w:rPr>
        </w:r>
        <w:r w:rsidRPr="009E6810">
          <w:rPr>
            <w:rFonts w:ascii="仿宋" w:eastAsia="仿宋" w:hAnsi="仿宋"/>
            <w:b/>
            <w:noProof/>
            <w:webHidden/>
            <w:color w:val="000000" w:themeColor="text1"/>
          </w:rPr>
          <w:fldChar w:fldCharType="separate"/>
        </w:r>
        <w:r w:rsidRPr="009E6810">
          <w:rPr>
            <w:rFonts w:ascii="仿宋" w:eastAsia="仿宋" w:hAnsi="仿宋"/>
            <w:b/>
            <w:noProof/>
            <w:webHidden/>
            <w:color w:val="000000" w:themeColor="text1"/>
          </w:rPr>
          <w:t>- 4 -</w:t>
        </w:r>
        <w:r w:rsidRPr="009E6810">
          <w:rPr>
            <w:rFonts w:ascii="仿宋" w:eastAsia="仿宋" w:hAnsi="仿宋"/>
            <w:b/>
            <w:noProof/>
            <w:webHidden/>
            <w:color w:val="000000" w:themeColor="text1"/>
          </w:rPr>
          <w:fldChar w:fldCharType="end"/>
        </w:r>
      </w:hyperlink>
    </w:p>
    <w:p w:rsidR="009E6810" w:rsidRPr="009E6810" w:rsidRDefault="009E6810">
      <w:pPr>
        <w:pStyle w:val="10"/>
        <w:rPr>
          <w:rFonts w:ascii="仿宋" w:eastAsia="仿宋" w:hAnsi="仿宋" w:cstheme="minorBidi"/>
          <w:b/>
          <w:noProof/>
          <w:color w:val="000000" w:themeColor="text1"/>
          <w:kern w:val="2"/>
          <w:sz w:val="21"/>
          <w:szCs w:val="22"/>
        </w:rPr>
      </w:pPr>
      <w:hyperlink w:anchor="_Toc27054723" w:history="1">
        <w:r w:rsidRPr="009E6810">
          <w:rPr>
            <w:rStyle w:val="afc"/>
            <w:rFonts w:ascii="仿宋" w:eastAsia="仿宋" w:hAnsi="仿宋" w:cs="宋体" w:hint="eastAsia"/>
            <w:b/>
            <w:noProof/>
            <w:color w:val="000000" w:themeColor="text1"/>
          </w:rPr>
          <w:t>第三章</w:t>
        </w:r>
        <w:r w:rsidRPr="009E6810">
          <w:rPr>
            <w:rStyle w:val="afc"/>
            <w:rFonts w:ascii="仿宋" w:eastAsia="仿宋" w:hAnsi="仿宋" w:cs="宋体"/>
            <w:b/>
            <w:noProof/>
            <w:color w:val="000000" w:themeColor="text1"/>
          </w:rPr>
          <w:t xml:space="preserve">  </w:t>
        </w:r>
        <w:r w:rsidRPr="009E6810">
          <w:rPr>
            <w:rStyle w:val="afc"/>
            <w:rFonts w:ascii="仿宋" w:eastAsia="仿宋" w:hAnsi="仿宋" w:cs="宋体" w:hint="eastAsia"/>
            <w:b/>
            <w:noProof/>
            <w:color w:val="000000" w:themeColor="text1"/>
          </w:rPr>
          <w:t>响</w:t>
        </w:r>
        <w:r w:rsidRPr="009E6810">
          <w:rPr>
            <w:rStyle w:val="afc"/>
            <w:rFonts w:ascii="仿宋" w:eastAsia="仿宋" w:hAnsi="仿宋" w:cs="宋体" w:hint="eastAsia"/>
            <w:b/>
            <w:noProof/>
            <w:color w:val="000000" w:themeColor="text1"/>
          </w:rPr>
          <w:t>应</w:t>
        </w:r>
        <w:r w:rsidRPr="009E6810">
          <w:rPr>
            <w:rStyle w:val="afc"/>
            <w:rFonts w:ascii="仿宋" w:eastAsia="仿宋" w:hAnsi="仿宋" w:cs="宋体" w:hint="eastAsia"/>
            <w:b/>
            <w:noProof/>
            <w:color w:val="000000" w:themeColor="text1"/>
          </w:rPr>
          <w:t>文件格式</w:t>
        </w:r>
        <w:r w:rsidRPr="009E6810">
          <w:rPr>
            <w:rFonts w:ascii="仿宋" w:eastAsia="仿宋" w:hAnsi="仿宋"/>
            <w:b/>
            <w:noProof/>
            <w:webHidden/>
            <w:color w:val="000000" w:themeColor="text1"/>
          </w:rPr>
          <w:tab/>
        </w:r>
        <w:r w:rsidRPr="009E6810">
          <w:rPr>
            <w:rFonts w:ascii="仿宋" w:eastAsia="仿宋" w:hAnsi="仿宋"/>
            <w:b/>
            <w:noProof/>
            <w:webHidden/>
            <w:color w:val="000000" w:themeColor="text1"/>
          </w:rPr>
          <w:fldChar w:fldCharType="begin"/>
        </w:r>
        <w:r w:rsidRPr="009E6810">
          <w:rPr>
            <w:rFonts w:ascii="仿宋" w:eastAsia="仿宋" w:hAnsi="仿宋"/>
            <w:b/>
            <w:noProof/>
            <w:webHidden/>
            <w:color w:val="000000" w:themeColor="text1"/>
          </w:rPr>
          <w:instrText xml:space="preserve"> PAGEREF _Toc27054723 \h </w:instrText>
        </w:r>
        <w:r w:rsidRPr="009E6810">
          <w:rPr>
            <w:rFonts w:ascii="仿宋" w:eastAsia="仿宋" w:hAnsi="仿宋"/>
            <w:b/>
            <w:noProof/>
            <w:webHidden/>
            <w:color w:val="000000" w:themeColor="text1"/>
          </w:rPr>
        </w:r>
        <w:r w:rsidRPr="009E6810">
          <w:rPr>
            <w:rFonts w:ascii="仿宋" w:eastAsia="仿宋" w:hAnsi="仿宋"/>
            <w:b/>
            <w:noProof/>
            <w:webHidden/>
            <w:color w:val="000000" w:themeColor="text1"/>
          </w:rPr>
          <w:fldChar w:fldCharType="separate"/>
        </w:r>
        <w:r w:rsidRPr="009E6810">
          <w:rPr>
            <w:rFonts w:ascii="仿宋" w:eastAsia="仿宋" w:hAnsi="仿宋"/>
            <w:b/>
            <w:noProof/>
            <w:webHidden/>
            <w:color w:val="000000" w:themeColor="text1"/>
          </w:rPr>
          <w:t>- 14 -</w:t>
        </w:r>
        <w:r w:rsidRPr="009E6810">
          <w:rPr>
            <w:rFonts w:ascii="仿宋" w:eastAsia="仿宋" w:hAnsi="仿宋"/>
            <w:b/>
            <w:noProof/>
            <w:webHidden/>
            <w:color w:val="000000" w:themeColor="text1"/>
          </w:rPr>
          <w:fldChar w:fldCharType="end"/>
        </w:r>
      </w:hyperlink>
    </w:p>
    <w:p w:rsidR="009E6810" w:rsidRPr="009E6810" w:rsidRDefault="009E6810">
      <w:pPr>
        <w:pStyle w:val="10"/>
        <w:rPr>
          <w:rFonts w:ascii="仿宋" w:eastAsia="仿宋" w:hAnsi="仿宋" w:cstheme="minorBidi"/>
          <w:b/>
          <w:noProof/>
          <w:color w:val="000000" w:themeColor="text1"/>
          <w:kern w:val="2"/>
          <w:sz w:val="21"/>
          <w:szCs w:val="22"/>
        </w:rPr>
      </w:pPr>
      <w:hyperlink w:anchor="_Toc27054724" w:history="1">
        <w:r w:rsidRPr="009E6810">
          <w:rPr>
            <w:rStyle w:val="afc"/>
            <w:rFonts w:ascii="仿宋" w:eastAsia="仿宋" w:hAnsi="仿宋" w:cs="宋体" w:hint="eastAsia"/>
            <w:b/>
            <w:noProof/>
            <w:color w:val="000000" w:themeColor="text1"/>
          </w:rPr>
          <w:t>第四章</w:t>
        </w:r>
        <w:r w:rsidRPr="009E6810">
          <w:rPr>
            <w:rStyle w:val="afc"/>
            <w:rFonts w:ascii="仿宋" w:eastAsia="仿宋" w:hAnsi="仿宋" w:cs="宋体"/>
            <w:b/>
            <w:noProof/>
            <w:color w:val="000000" w:themeColor="text1"/>
          </w:rPr>
          <w:t xml:space="preserve">  </w:t>
        </w:r>
        <w:r w:rsidRPr="009E6810">
          <w:rPr>
            <w:rStyle w:val="afc"/>
            <w:rFonts w:ascii="仿宋" w:eastAsia="仿宋" w:hAnsi="仿宋" w:cs="宋体" w:hint="eastAsia"/>
            <w:b/>
            <w:noProof/>
            <w:color w:val="000000" w:themeColor="text1"/>
          </w:rPr>
          <w:t>供应</w:t>
        </w:r>
        <w:r w:rsidRPr="009E6810">
          <w:rPr>
            <w:rStyle w:val="afc"/>
            <w:rFonts w:ascii="仿宋" w:eastAsia="仿宋" w:hAnsi="仿宋" w:cs="宋体" w:hint="eastAsia"/>
            <w:b/>
            <w:noProof/>
            <w:color w:val="000000" w:themeColor="text1"/>
          </w:rPr>
          <w:t>商</w:t>
        </w:r>
        <w:r w:rsidRPr="009E6810">
          <w:rPr>
            <w:rStyle w:val="afc"/>
            <w:rFonts w:ascii="仿宋" w:eastAsia="仿宋" w:hAnsi="仿宋" w:cs="宋体" w:hint="eastAsia"/>
            <w:b/>
            <w:noProof/>
            <w:color w:val="000000" w:themeColor="text1"/>
          </w:rPr>
          <w:t>的资格、资质性及其他类似效力要求</w:t>
        </w:r>
        <w:r w:rsidRPr="009E6810">
          <w:rPr>
            <w:rFonts w:ascii="仿宋" w:eastAsia="仿宋" w:hAnsi="仿宋"/>
            <w:b/>
            <w:noProof/>
            <w:webHidden/>
            <w:color w:val="000000" w:themeColor="text1"/>
          </w:rPr>
          <w:tab/>
        </w:r>
        <w:r w:rsidRPr="009E6810">
          <w:rPr>
            <w:rFonts w:ascii="仿宋" w:eastAsia="仿宋" w:hAnsi="仿宋"/>
            <w:b/>
            <w:noProof/>
            <w:webHidden/>
            <w:color w:val="000000" w:themeColor="text1"/>
          </w:rPr>
          <w:fldChar w:fldCharType="begin"/>
        </w:r>
        <w:r w:rsidRPr="009E6810">
          <w:rPr>
            <w:rFonts w:ascii="仿宋" w:eastAsia="仿宋" w:hAnsi="仿宋"/>
            <w:b/>
            <w:noProof/>
            <w:webHidden/>
            <w:color w:val="000000" w:themeColor="text1"/>
          </w:rPr>
          <w:instrText xml:space="preserve"> PAGEREF _Toc27054724 \h </w:instrText>
        </w:r>
        <w:r w:rsidRPr="009E6810">
          <w:rPr>
            <w:rFonts w:ascii="仿宋" w:eastAsia="仿宋" w:hAnsi="仿宋"/>
            <w:b/>
            <w:noProof/>
            <w:webHidden/>
            <w:color w:val="000000" w:themeColor="text1"/>
          </w:rPr>
        </w:r>
        <w:r w:rsidRPr="009E6810">
          <w:rPr>
            <w:rFonts w:ascii="仿宋" w:eastAsia="仿宋" w:hAnsi="仿宋"/>
            <w:b/>
            <w:noProof/>
            <w:webHidden/>
            <w:color w:val="000000" w:themeColor="text1"/>
          </w:rPr>
          <w:fldChar w:fldCharType="separate"/>
        </w:r>
        <w:r w:rsidRPr="009E6810">
          <w:rPr>
            <w:rFonts w:ascii="仿宋" w:eastAsia="仿宋" w:hAnsi="仿宋"/>
            <w:b/>
            <w:noProof/>
            <w:webHidden/>
            <w:color w:val="000000" w:themeColor="text1"/>
          </w:rPr>
          <w:t>32</w:t>
        </w:r>
        <w:r w:rsidRPr="009E6810">
          <w:rPr>
            <w:rFonts w:ascii="仿宋" w:eastAsia="仿宋" w:hAnsi="仿宋"/>
            <w:b/>
            <w:noProof/>
            <w:webHidden/>
            <w:color w:val="000000" w:themeColor="text1"/>
          </w:rPr>
          <w:fldChar w:fldCharType="end"/>
        </w:r>
      </w:hyperlink>
    </w:p>
    <w:p w:rsidR="009E6810" w:rsidRPr="009E6810" w:rsidRDefault="009E6810">
      <w:pPr>
        <w:pStyle w:val="10"/>
        <w:rPr>
          <w:rFonts w:ascii="仿宋" w:eastAsia="仿宋" w:hAnsi="仿宋" w:cstheme="minorBidi"/>
          <w:b/>
          <w:noProof/>
          <w:color w:val="000000" w:themeColor="text1"/>
          <w:kern w:val="2"/>
          <w:sz w:val="21"/>
          <w:szCs w:val="22"/>
        </w:rPr>
      </w:pPr>
      <w:hyperlink w:anchor="_Toc27054725" w:history="1">
        <w:r w:rsidRPr="009E6810">
          <w:rPr>
            <w:rStyle w:val="afc"/>
            <w:rFonts w:ascii="仿宋" w:eastAsia="仿宋" w:hAnsi="仿宋" w:cs="宋体" w:hint="eastAsia"/>
            <w:b/>
            <w:noProof/>
            <w:color w:val="000000" w:themeColor="text1"/>
          </w:rPr>
          <w:t>第五章</w:t>
        </w:r>
        <w:r w:rsidRPr="009E6810">
          <w:rPr>
            <w:rStyle w:val="afc"/>
            <w:rFonts w:ascii="仿宋" w:eastAsia="仿宋" w:hAnsi="仿宋" w:cs="宋体"/>
            <w:b/>
            <w:noProof/>
            <w:color w:val="000000" w:themeColor="text1"/>
          </w:rPr>
          <w:t xml:space="preserve">  </w:t>
        </w:r>
        <w:r w:rsidRPr="009E6810">
          <w:rPr>
            <w:rStyle w:val="afc"/>
            <w:rFonts w:ascii="仿宋" w:eastAsia="仿宋" w:hAnsi="仿宋" w:cs="宋体" w:hint="eastAsia"/>
            <w:b/>
            <w:noProof/>
            <w:color w:val="000000" w:themeColor="text1"/>
          </w:rPr>
          <w:t>供</w:t>
        </w:r>
        <w:r w:rsidRPr="009E6810">
          <w:rPr>
            <w:rStyle w:val="afc"/>
            <w:rFonts w:ascii="仿宋" w:eastAsia="仿宋" w:hAnsi="仿宋" w:cs="宋体" w:hint="eastAsia"/>
            <w:b/>
            <w:noProof/>
            <w:color w:val="000000" w:themeColor="text1"/>
          </w:rPr>
          <w:t>应</w:t>
        </w:r>
        <w:r w:rsidRPr="009E6810">
          <w:rPr>
            <w:rStyle w:val="afc"/>
            <w:rFonts w:ascii="仿宋" w:eastAsia="仿宋" w:hAnsi="仿宋" w:cs="宋体" w:hint="eastAsia"/>
            <w:b/>
            <w:noProof/>
            <w:color w:val="000000" w:themeColor="text1"/>
          </w:rPr>
          <w:t>商应当提供的资格、资质性及其他类似效力要求的相关证明资料</w:t>
        </w:r>
        <w:r w:rsidRPr="009E6810">
          <w:rPr>
            <w:rFonts w:ascii="仿宋" w:eastAsia="仿宋" w:hAnsi="仿宋"/>
            <w:b/>
            <w:noProof/>
            <w:webHidden/>
            <w:color w:val="000000" w:themeColor="text1"/>
          </w:rPr>
          <w:tab/>
        </w:r>
        <w:r w:rsidRPr="009E6810">
          <w:rPr>
            <w:rFonts w:ascii="仿宋" w:eastAsia="仿宋" w:hAnsi="仿宋"/>
            <w:b/>
            <w:noProof/>
            <w:webHidden/>
            <w:color w:val="000000" w:themeColor="text1"/>
          </w:rPr>
          <w:fldChar w:fldCharType="begin"/>
        </w:r>
        <w:r w:rsidRPr="009E6810">
          <w:rPr>
            <w:rFonts w:ascii="仿宋" w:eastAsia="仿宋" w:hAnsi="仿宋"/>
            <w:b/>
            <w:noProof/>
            <w:webHidden/>
            <w:color w:val="000000" w:themeColor="text1"/>
          </w:rPr>
          <w:instrText xml:space="preserve"> PAGEREF _Toc27054725 \h </w:instrText>
        </w:r>
        <w:r w:rsidRPr="009E6810">
          <w:rPr>
            <w:rFonts w:ascii="仿宋" w:eastAsia="仿宋" w:hAnsi="仿宋"/>
            <w:b/>
            <w:noProof/>
            <w:webHidden/>
            <w:color w:val="000000" w:themeColor="text1"/>
          </w:rPr>
        </w:r>
        <w:r w:rsidRPr="009E6810">
          <w:rPr>
            <w:rFonts w:ascii="仿宋" w:eastAsia="仿宋" w:hAnsi="仿宋"/>
            <w:b/>
            <w:noProof/>
            <w:webHidden/>
            <w:color w:val="000000" w:themeColor="text1"/>
          </w:rPr>
          <w:fldChar w:fldCharType="separate"/>
        </w:r>
        <w:r w:rsidRPr="009E6810">
          <w:rPr>
            <w:rFonts w:ascii="仿宋" w:eastAsia="仿宋" w:hAnsi="仿宋"/>
            <w:b/>
            <w:noProof/>
            <w:webHidden/>
            <w:color w:val="000000" w:themeColor="text1"/>
          </w:rPr>
          <w:t>33</w:t>
        </w:r>
        <w:r w:rsidRPr="009E6810">
          <w:rPr>
            <w:rFonts w:ascii="仿宋" w:eastAsia="仿宋" w:hAnsi="仿宋"/>
            <w:b/>
            <w:noProof/>
            <w:webHidden/>
            <w:color w:val="000000" w:themeColor="text1"/>
          </w:rPr>
          <w:fldChar w:fldCharType="end"/>
        </w:r>
      </w:hyperlink>
    </w:p>
    <w:p w:rsidR="009E6810" w:rsidRPr="009E6810" w:rsidRDefault="009E6810">
      <w:pPr>
        <w:pStyle w:val="10"/>
        <w:rPr>
          <w:rFonts w:ascii="仿宋" w:eastAsia="仿宋" w:hAnsi="仿宋" w:cstheme="minorBidi"/>
          <w:b/>
          <w:noProof/>
          <w:color w:val="000000" w:themeColor="text1"/>
          <w:kern w:val="2"/>
          <w:sz w:val="21"/>
          <w:szCs w:val="22"/>
        </w:rPr>
      </w:pPr>
      <w:hyperlink w:anchor="_Toc27054726" w:history="1">
        <w:r w:rsidRPr="009E6810">
          <w:rPr>
            <w:rStyle w:val="afc"/>
            <w:rFonts w:ascii="仿宋" w:eastAsia="仿宋" w:hAnsi="仿宋" w:cs="宋体" w:hint="eastAsia"/>
            <w:b/>
            <w:noProof/>
            <w:color w:val="000000" w:themeColor="text1"/>
          </w:rPr>
          <w:t>第六章</w:t>
        </w:r>
        <w:r w:rsidRPr="009E6810">
          <w:rPr>
            <w:rStyle w:val="afc"/>
            <w:rFonts w:ascii="仿宋" w:eastAsia="仿宋" w:hAnsi="仿宋" w:cs="宋体"/>
            <w:b/>
            <w:noProof/>
            <w:color w:val="000000" w:themeColor="text1"/>
          </w:rPr>
          <w:t xml:space="preserve">  </w:t>
        </w:r>
        <w:r w:rsidRPr="009E6810">
          <w:rPr>
            <w:rStyle w:val="afc"/>
            <w:rFonts w:ascii="仿宋" w:eastAsia="仿宋" w:hAnsi="仿宋" w:cs="宋体" w:hint="eastAsia"/>
            <w:b/>
            <w:noProof/>
            <w:color w:val="000000" w:themeColor="text1"/>
          </w:rPr>
          <w:t>采购项目</w:t>
        </w:r>
        <w:r w:rsidRPr="009E6810">
          <w:rPr>
            <w:rStyle w:val="afc"/>
            <w:rFonts w:ascii="仿宋" w:eastAsia="仿宋" w:hAnsi="仿宋" w:cs="宋体" w:hint="eastAsia"/>
            <w:b/>
            <w:noProof/>
            <w:color w:val="000000" w:themeColor="text1"/>
          </w:rPr>
          <w:t>服</w:t>
        </w:r>
        <w:r w:rsidRPr="009E6810">
          <w:rPr>
            <w:rStyle w:val="afc"/>
            <w:rFonts w:ascii="仿宋" w:eastAsia="仿宋" w:hAnsi="仿宋" w:cs="宋体" w:hint="eastAsia"/>
            <w:b/>
            <w:noProof/>
            <w:color w:val="000000" w:themeColor="text1"/>
          </w:rPr>
          <w:t>务、商务要求及合同主要内容</w:t>
        </w:r>
        <w:r w:rsidRPr="009E6810">
          <w:rPr>
            <w:rFonts w:ascii="仿宋" w:eastAsia="仿宋" w:hAnsi="仿宋"/>
            <w:b/>
            <w:noProof/>
            <w:webHidden/>
            <w:color w:val="000000" w:themeColor="text1"/>
          </w:rPr>
          <w:tab/>
        </w:r>
        <w:r w:rsidRPr="009E6810">
          <w:rPr>
            <w:rFonts w:ascii="仿宋" w:eastAsia="仿宋" w:hAnsi="仿宋"/>
            <w:b/>
            <w:noProof/>
            <w:webHidden/>
            <w:color w:val="000000" w:themeColor="text1"/>
          </w:rPr>
          <w:fldChar w:fldCharType="begin"/>
        </w:r>
        <w:r w:rsidRPr="009E6810">
          <w:rPr>
            <w:rFonts w:ascii="仿宋" w:eastAsia="仿宋" w:hAnsi="仿宋"/>
            <w:b/>
            <w:noProof/>
            <w:webHidden/>
            <w:color w:val="000000" w:themeColor="text1"/>
          </w:rPr>
          <w:instrText xml:space="preserve"> PAGEREF _Toc27054726 \h </w:instrText>
        </w:r>
        <w:r w:rsidRPr="009E6810">
          <w:rPr>
            <w:rFonts w:ascii="仿宋" w:eastAsia="仿宋" w:hAnsi="仿宋"/>
            <w:b/>
            <w:noProof/>
            <w:webHidden/>
            <w:color w:val="000000" w:themeColor="text1"/>
          </w:rPr>
        </w:r>
        <w:r w:rsidRPr="009E6810">
          <w:rPr>
            <w:rFonts w:ascii="仿宋" w:eastAsia="仿宋" w:hAnsi="仿宋"/>
            <w:b/>
            <w:noProof/>
            <w:webHidden/>
            <w:color w:val="000000" w:themeColor="text1"/>
          </w:rPr>
          <w:fldChar w:fldCharType="separate"/>
        </w:r>
        <w:r w:rsidRPr="009E6810">
          <w:rPr>
            <w:rFonts w:ascii="仿宋" w:eastAsia="仿宋" w:hAnsi="仿宋"/>
            <w:b/>
            <w:noProof/>
            <w:webHidden/>
            <w:color w:val="000000" w:themeColor="text1"/>
          </w:rPr>
          <w:t>35</w:t>
        </w:r>
        <w:r w:rsidRPr="009E6810">
          <w:rPr>
            <w:rFonts w:ascii="仿宋" w:eastAsia="仿宋" w:hAnsi="仿宋"/>
            <w:b/>
            <w:noProof/>
            <w:webHidden/>
            <w:color w:val="000000" w:themeColor="text1"/>
          </w:rPr>
          <w:fldChar w:fldCharType="end"/>
        </w:r>
      </w:hyperlink>
    </w:p>
    <w:p w:rsidR="009E6810" w:rsidRPr="009E6810" w:rsidRDefault="009E6810">
      <w:pPr>
        <w:pStyle w:val="10"/>
        <w:rPr>
          <w:rFonts w:ascii="仿宋" w:eastAsia="仿宋" w:hAnsi="仿宋" w:cstheme="minorBidi"/>
          <w:b/>
          <w:noProof/>
          <w:color w:val="000000" w:themeColor="text1"/>
          <w:kern w:val="2"/>
          <w:sz w:val="21"/>
          <w:szCs w:val="22"/>
        </w:rPr>
      </w:pPr>
      <w:hyperlink w:anchor="_Toc27054727" w:history="1">
        <w:r w:rsidRPr="009E6810">
          <w:rPr>
            <w:rStyle w:val="afc"/>
            <w:rFonts w:ascii="仿宋" w:eastAsia="仿宋" w:hAnsi="仿宋" w:cs="宋体" w:hint="eastAsia"/>
            <w:b/>
            <w:noProof/>
            <w:color w:val="000000" w:themeColor="text1"/>
          </w:rPr>
          <w:t>第七章</w:t>
        </w:r>
        <w:r w:rsidRPr="009E6810">
          <w:rPr>
            <w:rStyle w:val="afc"/>
            <w:rFonts w:ascii="仿宋" w:eastAsia="仿宋" w:hAnsi="仿宋" w:cs="宋体"/>
            <w:b/>
            <w:noProof/>
            <w:color w:val="000000" w:themeColor="text1"/>
          </w:rPr>
          <w:t xml:space="preserve">  </w:t>
        </w:r>
        <w:r w:rsidRPr="009E6810">
          <w:rPr>
            <w:rStyle w:val="afc"/>
            <w:rFonts w:ascii="仿宋" w:eastAsia="仿宋" w:hAnsi="仿宋" w:cs="宋体" w:hint="eastAsia"/>
            <w:b/>
            <w:noProof/>
            <w:color w:val="000000" w:themeColor="text1"/>
          </w:rPr>
          <w:t>工程量</w:t>
        </w:r>
        <w:r w:rsidRPr="009E6810">
          <w:rPr>
            <w:rStyle w:val="afc"/>
            <w:rFonts w:ascii="仿宋" w:eastAsia="仿宋" w:hAnsi="仿宋" w:cs="宋体" w:hint="eastAsia"/>
            <w:b/>
            <w:noProof/>
            <w:color w:val="000000" w:themeColor="text1"/>
          </w:rPr>
          <w:t>清</w:t>
        </w:r>
        <w:r w:rsidRPr="009E6810">
          <w:rPr>
            <w:rStyle w:val="afc"/>
            <w:rFonts w:ascii="仿宋" w:eastAsia="仿宋" w:hAnsi="仿宋" w:cs="宋体" w:hint="eastAsia"/>
            <w:b/>
            <w:noProof/>
            <w:color w:val="000000" w:themeColor="text1"/>
          </w:rPr>
          <w:t>单</w:t>
        </w:r>
        <w:r w:rsidRPr="009E6810">
          <w:rPr>
            <w:rFonts w:ascii="仿宋" w:eastAsia="仿宋" w:hAnsi="仿宋"/>
            <w:b/>
            <w:noProof/>
            <w:webHidden/>
            <w:color w:val="000000" w:themeColor="text1"/>
          </w:rPr>
          <w:tab/>
        </w:r>
        <w:r w:rsidRPr="009E6810">
          <w:rPr>
            <w:rFonts w:ascii="仿宋" w:eastAsia="仿宋" w:hAnsi="仿宋"/>
            <w:b/>
            <w:noProof/>
            <w:webHidden/>
            <w:color w:val="000000" w:themeColor="text1"/>
          </w:rPr>
          <w:fldChar w:fldCharType="begin"/>
        </w:r>
        <w:r w:rsidRPr="009E6810">
          <w:rPr>
            <w:rFonts w:ascii="仿宋" w:eastAsia="仿宋" w:hAnsi="仿宋"/>
            <w:b/>
            <w:noProof/>
            <w:webHidden/>
            <w:color w:val="000000" w:themeColor="text1"/>
          </w:rPr>
          <w:instrText xml:space="preserve"> PAGEREF _Toc27054727 \h </w:instrText>
        </w:r>
        <w:r w:rsidRPr="009E6810">
          <w:rPr>
            <w:rFonts w:ascii="仿宋" w:eastAsia="仿宋" w:hAnsi="仿宋"/>
            <w:b/>
            <w:noProof/>
            <w:webHidden/>
            <w:color w:val="000000" w:themeColor="text1"/>
          </w:rPr>
        </w:r>
        <w:r w:rsidRPr="009E6810">
          <w:rPr>
            <w:rFonts w:ascii="仿宋" w:eastAsia="仿宋" w:hAnsi="仿宋"/>
            <w:b/>
            <w:noProof/>
            <w:webHidden/>
            <w:color w:val="000000" w:themeColor="text1"/>
          </w:rPr>
          <w:fldChar w:fldCharType="separate"/>
        </w:r>
        <w:r w:rsidRPr="009E6810">
          <w:rPr>
            <w:rFonts w:ascii="仿宋" w:eastAsia="仿宋" w:hAnsi="仿宋"/>
            <w:b/>
            <w:noProof/>
            <w:webHidden/>
            <w:color w:val="000000" w:themeColor="text1"/>
          </w:rPr>
          <w:t>38</w:t>
        </w:r>
        <w:r w:rsidRPr="009E6810">
          <w:rPr>
            <w:rFonts w:ascii="仿宋" w:eastAsia="仿宋" w:hAnsi="仿宋"/>
            <w:b/>
            <w:noProof/>
            <w:webHidden/>
            <w:color w:val="000000" w:themeColor="text1"/>
          </w:rPr>
          <w:fldChar w:fldCharType="end"/>
        </w:r>
      </w:hyperlink>
    </w:p>
    <w:p w:rsidR="009E6810" w:rsidRPr="009E6810" w:rsidRDefault="009E6810">
      <w:pPr>
        <w:pStyle w:val="10"/>
        <w:rPr>
          <w:rFonts w:ascii="仿宋" w:eastAsia="仿宋" w:hAnsi="仿宋" w:cstheme="minorBidi"/>
          <w:b/>
          <w:noProof/>
          <w:color w:val="000000" w:themeColor="text1"/>
          <w:kern w:val="2"/>
          <w:sz w:val="21"/>
          <w:szCs w:val="22"/>
        </w:rPr>
      </w:pPr>
      <w:hyperlink w:anchor="_Toc27054728" w:history="1">
        <w:r w:rsidRPr="009E6810">
          <w:rPr>
            <w:rStyle w:val="afc"/>
            <w:rFonts w:ascii="仿宋" w:eastAsia="仿宋" w:hAnsi="仿宋" w:cs="宋体" w:hint="eastAsia"/>
            <w:b/>
            <w:noProof/>
            <w:color w:val="000000" w:themeColor="text1"/>
          </w:rPr>
          <w:t>第八章</w:t>
        </w:r>
        <w:r w:rsidRPr="009E6810">
          <w:rPr>
            <w:rStyle w:val="afc"/>
            <w:rFonts w:ascii="仿宋" w:eastAsia="仿宋" w:hAnsi="仿宋" w:cs="宋体"/>
            <w:b/>
            <w:noProof/>
            <w:color w:val="000000" w:themeColor="text1"/>
          </w:rPr>
          <w:t xml:space="preserve">  </w:t>
        </w:r>
        <w:r w:rsidRPr="009E6810">
          <w:rPr>
            <w:rStyle w:val="afc"/>
            <w:rFonts w:ascii="仿宋" w:eastAsia="仿宋" w:hAnsi="仿宋" w:cs="宋体" w:hint="eastAsia"/>
            <w:b/>
            <w:noProof/>
            <w:color w:val="000000" w:themeColor="text1"/>
          </w:rPr>
          <w:t>磋商</w:t>
        </w:r>
        <w:r w:rsidRPr="009E6810">
          <w:rPr>
            <w:rStyle w:val="afc"/>
            <w:rFonts w:ascii="仿宋" w:eastAsia="仿宋" w:hAnsi="仿宋" w:cs="宋体" w:hint="eastAsia"/>
            <w:b/>
            <w:noProof/>
            <w:color w:val="000000" w:themeColor="text1"/>
          </w:rPr>
          <w:t>程</w:t>
        </w:r>
        <w:r w:rsidRPr="009E6810">
          <w:rPr>
            <w:rStyle w:val="afc"/>
            <w:rFonts w:ascii="仿宋" w:eastAsia="仿宋" w:hAnsi="仿宋" w:cs="宋体" w:hint="eastAsia"/>
            <w:b/>
            <w:noProof/>
            <w:color w:val="000000" w:themeColor="text1"/>
          </w:rPr>
          <w:t>序和成交标准</w:t>
        </w:r>
        <w:r w:rsidRPr="009E6810">
          <w:rPr>
            <w:rFonts w:ascii="仿宋" w:eastAsia="仿宋" w:hAnsi="仿宋"/>
            <w:b/>
            <w:noProof/>
            <w:webHidden/>
            <w:color w:val="000000" w:themeColor="text1"/>
          </w:rPr>
          <w:tab/>
        </w:r>
        <w:r w:rsidRPr="009E6810">
          <w:rPr>
            <w:rFonts w:ascii="仿宋" w:eastAsia="仿宋" w:hAnsi="仿宋"/>
            <w:b/>
            <w:noProof/>
            <w:webHidden/>
            <w:color w:val="000000" w:themeColor="text1"/>
          </w:rPr>
          <w:fldChar w:fldCharType="begin"/>
        </w:r>
        <w:r w:rsidRPr="009E6810">
          <w:rPr>
            <w:rFonts w:ascii="仿宋" w:eastAsia="仿宋" w:hAnsi="仿宋"/>
            <w:b/>
            <w:noProof/>
            <w:webHidden/>
            <w:color w:val="000000" w:themeColor="text1"/>
          </w:rPr>
          <w:instrText xml:space="preserve"> PAGEREF _Toc27054728 \h </w:instrText>
        </w:r>
        <w:r w:rsidRPr="009E6810">
          <w:rPr>
            <w:rFonts w:ascii="仿宋" w:eastAsia="仿宋" w:hAnsi="仿宋"/>
            <w:b/>
            <w:noProof/>
            <w:webHidden/>
            <w:color w:val="000000" w:themeColor="text1"/>
          </w:rPr>
        </w:r>
        <w:r w:rsidRPr="009E6810">
          <w:rPr>
            <w:rFonts w:ascii="仿宋" w:eastAsia="仿宋" w:hAnsi="仿宋"/>
            <w:b/>
            <w:noProof/>
            <w:webHidden/>
            <w:color w:val="000000" w:themeColor="text1"/>
          </w:rPr>
          <w:fldChar w:fldCharType="separate"/>
        </w:r>
        <w:r w:rsidRPr="009E6810">
          <w:rPr>
            <w:rFonts w:ascii="仿宋" w:eastAsia="仿宋" w:hAnsi="仿宋"/>
            <w:b/>
            <w:noProof/>
            <w:webHidden/>
            <w:color w:val="000000" w:themeColor="text1"/>
          </w:rPr>
          <w:t>39</w:t>
        </w:r>
        <w:r w:rsidRPr="009E6810">
          <w:rPr>
            <w:rFonts w:ascii="仿宋" w:eastAsia="仿宋" w:hAnsi="仿宋"/>
            <w:b/>
            <w:noProof/>
            <w:webHidden/>
            <w:color w:val="000000" w:themeColor="text1"/>
          </w:rPr>
          <w:fldChar w:fldCharType="end"/>
        </w:r>
      </w:hyperlink>
    </w:p>
    <w:p w:rsidR="009E6810" w:rsidRDefault="009E6810">
      <w:pPr>
        <w:pStyle w:val="10"/>
        <w:rPr>
          <w:rFonts w:asciiTheme="minorHAnsi" w:eastAsiaTheme="minorEastAsia" w:hAnsiTheme="minorHAnsi" w:cstheme="minorBidi"/>
          <w:noProof/>
          <w:color w:val="auto"/>
          <w:kern w:val="2"/>
          <w:sz w:val="21"/>
          <w:szCs w:val="22"/>
        </w:rPr>
      </w:pPr>
      <w:hyperlink w:anchor="_Toc27054729" w:history="1">
        <w:r w:rsidRPr="009E6810">
          <w:rPr>
            <w:rStyle w:val="afc"/>
            <w:rFonts w:ascii="仿宋" w:eastAsia="仿宋" w:hAnsi="仿宋" w:cs="宋体" w:hint="eastAsia"/>
            <w:b/>
            <w:noProof/>
            <w:color w:val="000000" w:themeColor="text1"/>
          </w:rPr>
          <w:t>第九章</w:t>
        </w:r>
        <w:r w:rsidRPr="009E6810">
          <w:rPr>
            <w:rStyle w:val="afc"/>
            <w:rFonts w:ascii="仿宋" w:eastAsia="仿宋" w:hAnsi="仿宋" w:cs="宋体"/>
            <w:b/>
            <w:noProof/>
            <w:color w:val="000000" w:themeColor="text1"/>
          </w:rPr>
          <w:t xml:space="preserve">  </w:t>
        </w:r>
        <w:r w:rsidRPr="009E6810">
          <w:rPr>
            <w:rStyle w:val="afc"/>
            <w:rFonts w:ascii="仿宋" w:eastAsia="仿宋" w:hAnsi="仿宋" w:hint="eastAsia"/>
            <w:b/>
            <w:bCs/>
            <w:noProof/>
            <w:color w:val="000000" w:themeColor="text1"/>
            <w:kern w:val="44"/>
          </w:rPr>
          <w:t>合</w:t>
        </w:r>
        <w:r w:rsidRPr="009E6810">
          <w:rPr>
            <w:rStyle w:val="afc"/>
            <w:rFonts w:ascii="仿宋" w:eastAsia="仿宋" w:hAnsi="仿宋" w:hint="eastAsia"/>
            <w:b/>
            <w:bCs/>
            <w:noProof/>
            <w:color w:val="000000" w:themeColor="text1"/>
            <w:kern w:val="44"/>
          </w:rPr>
          <w:t>同</w:t>
        </w:r>
        <w:r w:rsidRPr="009E6810">
          <w:rPr>
            <w:rStyle w:val="afc"/>
            <w:rFonts w:ascii="仿宋" w:eastAsia="仿宋" w:hAnsi="仿宋" w:hint="eastAsia"/>
            <w:b/>
            <w:bCs/>
            <w:noProof/>
            <w:color w:val="000000" w:themeColor="text1"/>
            <w:kern w:val="44"/>
          </w:rPr>
          <w:t>主要条款（格式供参考）</w:t>
        </w:r>
        <w:r w:rsidRPr="009E6810">
          <w:rPr>
            <w:rFonts w:ascii="仿宋" w:eastAsia="仿宋" w:hAnsi="仿宋"/>
            <w:b/>
            <w:noProof/>
            <w:webHidden/>
            <w:color w:val="000000" w:themeColor="text1"/>
          </w:rPr>
          <w:tab/>
        </w:r>
        <w:r w:rsidRPr="009E6810">
          <w:rPr>
            <w:rFonts w:ascii="仿宋" w:eastAsia="仿宋" w:hAnsi="仿宋"/>
            <w:b/>
            <w:noProof/>
            <w:webHidden/>
            <w:color w:val="000000" w:themeColor="text1"/>
          </w:rPr>
          <w:fldChar w:fldCharType="begin"/>
        </w:r>
        <w:r w:rsidRPr="009E6810">
          <w:rPr>
            <w:rFonts w:ascii="仿宋" w:eastAsia="仿宋" w:hAnsi="仿宋"/>
            <w:b/>
            <w:noProof/>
            <w:webHidden/>
            <w:color w:val="000000" w:themeColor="text1"/>
          </w:rPr>
          <w:instrText xml:space="preserve"> PAGEREF _Toc27054729 \h </w:instrText>
        </w:r>
        <w:r w:rsidRPr="009E6810">
          <w:rPr>
            <w:rFonts w:ascii="仿宋" w:eastAsia="仿宋" w:hAnsi="仿宋"/>
            <w:b/>
            <w:noProof/>
            <w:webHidden/>
            <w:color w:val="000000" w:themeColor="text1"/>
          </w:rPr>
        </w:r>
        <w:r w:rsidRPr="009E6810">
          <w:rPr>
            <w:rFonts w:ascii="仿宋" w:eastAsia="仿宋" w:hAnsi="仿宋"/>
            <w:b/>
            <w:noProof/>
            <w:webHidden/>
            <w:color w:val="000000" w:themeColor="text1"/>
          </w:rPr>
          <w:fldChar w:fldCharType="separate"/>
        </w:r>
        <w:r w:rsidRPr="009E6810">
          <w:rPr>
            <w:rFonts w:ascii="仿宋" w:eastAsia="仿宋" w:hAnsi="仿宋"/>
            <w:b/>
            <w:noProof/>
            <w:webHidden/>
            <w:color w:val="000000" w:themeColor="text1"/>
          </w:rPr>
          <w:t>46</w:t>
        </w:r>
        <w:r w:rsidRPr="009E6810">
          <w:rPr>
            <w:rFonts w:ascii="仿宋" w:eastAsia="仿宋" w:hAnsi="仿宋"/>
            <w:b/>
            <w:noProof/>
            <w:webHidden/>
            <w:color w:val="000000" w:themeColor="text1"/>
          </w:rPr>
          <w:fldChar w:fldCharType="end"/>
        </w:r>
      </w:hyperlink>
    </w:p>
    <w:p w:rsidR="00C6057D" w:rsidRPr="000B5999" w:rsidRDefault="002C723D" w:rsidP="002C723D">
      <w:pPr>
        <w:spacing w:line="480" w:lineRule="auto"/>
        <w:rPr>
          <w:rFonts w:ascii="仿宋" w:eastAsia="仿宋" w:hAnsi="仿宋"/>
        </w:rPr>
      </w:pPr>
      <w:r w:rsidRPr="002C723D">
        <w:rPr>
          <w:rFonts w:ascii="仿宋" w:eastAsia="仿宋" w:hAnsi="仿宋"/>
          <w:b/>
          <w:color w:val="000000" w:themeColor="text1"/>
          <w:sz w:val="21"/>
          <w:szCs w:val="21"/>
        </w:rPr>
        <w:fldChar w:fldCharType="end"/>
      </w:r>
    </w:p>
    <w:p w:rsidR="00C6057D" w:rsidRPr="000B5999" w:rsidRDefault="00C6057D">
      <w:pPr>
        <w:spacing w:line="360" w:lineRule="auto"/>
        <w:rPr>
          <w:rFonts w:ascii="仿宋" w:eastAsia="仿宋" w:hAnsi="仿宋" w:cs="宋体"/>
          <w:b/>
          <w:sz w:val="28"/>
          <w:szCs w:val="28"/>
        </w:rPr>
      </w:pPr>
    </w:p>
    <w:p w:rsidR="00C6057D" w:rsidRPr="000B5999" w:rsidRDefault="00C6057D">
      <w:pPr>
        <w:spacing w:line="360" w:lineRule="auto"/>
        <w:rPr>
          <w:rFonts w:ascii="仿宋" w:eastAsia="仿宋" w:hAnsi="仿宋" w:cs="宋体"/>
          <w:b/>
          <w:sz w:val="28"/>
          <w:szCs w:val="28"/>
        </w:rPr>
      </w:pPr>
    </w:p>
    <w:p w:rsidR="00C6057D" w:rsidRPr="000B5999" w:rsidRDefault="00C6057D">
      <w:pPr>
        <w:spacing w:line="360" w:lineRule="auto"/>
        <w:rPr>
          <w:rFonts w:ascii="仿宋" w:eastAsia="仿宋" w:hAnsi="仿宋" w:cs="宋体"/>
          <w:b/>
          <w:sz w:val="28"/>
          <w:szCs w:val="28"/>
        </w:rPr>
      </w:pPr>
    </w:p>
    <w:p w:rsidR="00C6057D" w:rsidRPr="000B5999" w:rsidRDefault="00C6057D">
      <w:pPr>
        <w:spacing w:line="360" w:lineRule="auto"/>
        <w:rPr>
          <w:rFonts w:ascii="仿宋" w:eastAsia="仿宋" w:hAnsi="仿宋" w:cs="宋体"/>
          <w:b/>
          <w:sz w:val="28"/>
          <w:szCs w:val="28"/>
        </w:rPr>
      </w:pPr>
    </w:p>
    <w:p w:rsidR="00C6057D" w:rsidRPr="000B5999" w:rsidRDefault="00090FE5">
      <w:pPr>
        <w:pStyle w:val="1"/>
        <w:tabs>
          <w:tab w:val="left" w:pos="425"/>
          <w:tab w:val="left" w:pos="4265"/>
          <w:tab w:val="left" w:pos="5225"/>
        </w:tabs>
        <w:spacing w:line="420" w:lineRule="exact"/>
        <w:jc w:val="center"/>
        <w:rPr>
          <w:rFonts w:ascii="仿宋" w:eastAsia="仿宋" w:hAnsi="仿宋" w:cs="宋体"/>
          <w:sz w:val="32"/>
          <w:szCs w:val="32"/>
        </w:rPr>
      </w:pPr>
      <w:bookmarkStart w:id="0" w:name="_Toc327324316"/>
      <w:r w:rsidRPr="000B5999">
        <w:rPr>
          <w:rFonts w:ascii="仿宋" w:eastAsia="仿宋" w:hAnsi="仿宋" w:cs="宋体"/>
          <w:sz w:val="32"/>
          <w:szCs w:val="32"/>
        </w:rPr>
        <w:br w:type="page"/>
      </w:r>
      <w:bookmarkStart w:id="1" w:name="_Toc481084502"/>
      <w:bookmarkStart w:id="2" w:name="_Toc27054721"/>
      <w:r w:rsidRPr="000B5999">
        <w:rPr>
          <w:rFonts w:ascii="仿宋" w:eastAsia="仿宋" w:hAnsi="仿宋" w:cs="宋体" w:hint="eastAsia"/>
          <w:sz w:val="32"/>
          <w:szCs w:val="32"/>
        </w:rPr>
        <w:lastRenderedPageBreak/>
        <w:t xml:space="preserve">第一章 </w:t>
      </w:r>
      <w:r w:rsidR="009E6810">
        <w:rPr>
          <w:rFonts w:ascii="仿宋" w:eastAsia="仿宋" w:hAnsi="仿宋" w:cs="宋体" w:hint="eastAsia"/>
          <w:sz w:val="32"/>
          <w:szCs w:val="32"/>
        </w:rPr>
        <w:t xml:space="preserve"> </w:t>
      </w:r>
      <w:r w:rsidRPr="000B5999">
        <w:rPr>
          <w:rFonts w:ascii="仿宋" w:eastAsia="仿宋" w:hAnsi="仿宋" w:cs="宋体" w:hint="eastAsia"/>
          <w:sz w:val="32"/>
          <w:szCs w:val="32"/>
        </w:rPr>
        <w:t>磋商邀请</w:t>
      </w:r>
      <w:bookmarkEnd w:id="0"/>
      <w:bookmarkEnd w:id="1"/>
      <w:bookmarkEnd w:id="2"/>
    </w:p>
    <w:p w:rsidR="00C6057D" w:rsidRPr="000B5999" w:rsidRDefault="00090FE5">
      <w:pPr>
        <w:spacing w:line="420" w:lineRule="exact"/>
        <w:ind w:firstLineChars="200" w:firstLine="422"/>
        <w:jc w:val="left"/>
        <w:rPr>
          <w:rFonts w:ascii="仿宋" w:eastAsia="仿宋" w:hAnsi="仿宋" w:cs="宋体"/>
          <w:b/>
          <w:sz w:val="21"/>
          <w:szCs w:val="21"/>
          <w:u w:val="single"/>
        </w:rPr>
      </w:pPr>
      <w:r w:rsidRPr="000B5999">
        <w:rPr>
          <w:rFonts w:ascii="仿宋" w:eastAsia="仿宋" w:hAnsi="仿宋" w:cs="宋体" w:hint="eastAsia"/>
          <w:b/>
          <w:sz w:val="21"/>
          <w:szCs w:val="21"/>
          <w:u w:val="single"/>
        </w:rPr>
        <w:t>四川建科工程建设管理有限公司</w:t>
      </w:r>
      <w:r w:rsidRPr="000B5999">
        <w:rPr>
          <w:rFonts w:ascii="仿宋" w:eastAsia="仿宋" w:hAnsi="仿宋" w:cs="宋体" w:hint="eastAsia"/>
          <w:sz w:val="21"/>
          <w:szCs w:val="21"/>
        </w:rPr>
        <w:t>受</w:t>
      </w:r>
      <w:r w:rsidRPr="000B5999">
        <w:rPr>
          <w:rFonts w:ascii="仿宋" w:eastAsia="仿宋" w:hAnsi="仿宋" w:cs="宋体" w:hint="eastAsia"/>
          <w:b/>
          <w:sz w:val="21"/>
          <w:szCs w:val="21"/>
          <w:u w:val="single"/>
        </w:rPr>
        <w:t>成都市技师学院</w:t>
      </w:r>
      <w:r w:rsidRPr="000B5999">
        <w:rPr>
          <w:rFonts w:ascii="仿宋" w:eastAsia="仿宋" w:hAnsi="仿宋" w:cs="宋体" w:hint="eastAsia"/>
          <w:sz w:val="21"/>
          <w:szCs w:val="21"/>
        </w:rPr>
        <w:t>的委托，拟对</w:t>
      </w:r>
      <w:r w:rsidRPr="000B5999">
        <w:rPr>
          <w:rFonts w:ascii="仿宋" w:eastAsia="仿宋" w:hAnsi="仿宋" w:cs="宋体" w:hint="eastAsia"/>
          <w:b/>
          <w:sz w:val="21"/>
          <w:szCs w:val="21"/>
          <w:u w:val="single"/>
        </w:rPr>
        <w:t>成都市技师学院西校区实训场地供电改造工程</w:t>
      </w:r>
      <w:r w:rsidR="008907B3">
        <w:rPr>
          <w:rFonts w:ascii="仿宋" w:eastAsia="仿宋" w:hAnsi="仿宋" w:cs="宋体" w:hint="eastAsia"/>
          <w:b/>
          <w:sz w:val="21"/>
          <w:szCs w:val="21"/>
          <w:u w:val="single"/>
        </w:rPr>
        <w:t>（第二次）</w:t>
      </w:r>
      <w:r w:rsidRPr="000B5999">
        <w:rPr>
          <w:rFonts w:ascii="仿宋" w:eastAsia="仿宋" w:hAnsi="仿宋" w:cs="宋体" w:hint="eastAsia"/>
          <w:sz w:val="21"/>
          <w:szCs w:val="21"/>
        </w:rPr>
        <w:t>进行国内竞争性磋商，</w:t>
      </w:r>
      <w:proofErr w:type="gramStart"/>
      <w:r w:rsidRPr="000B5999">
        <w:rPr>
          <w:rFonts w:ascii="仿宋" w:eastAsia="仿宋" w:hAnsi="仿宋" w:cs="宋体" w:hint="eastAsia"/>
          <w:sz w:val="21"/>
          <w:szCs w:val="21"/>
        </w:rPr>
        <w:t>兹邀请</w:t>
      </w:r>
      <w:proofErr w:type="gramEnd"/>
      <w:r w:rsidRPr="000B5999">
        <w:rPr>
          <w:rFonts w:ascii="仿宋" w:eastAsia="仿宋" w:hAnsi="仿宋" w:cs="宋体" w:hint="eastAsia"/>
          <w:sz w:val="21"/>
          <w:szCs w:val="21"/>
        </w:rPr>
        <w:t>符合本次</w:t>
      </w:r>
      <w:r w:rsidRPr="000B5999">
        <w:rPr>
          <w:rFonts w:ascii="仿宋" w:eastAsia="仿宋" w:hAnsi="仿宋" w:cs="宋体"/>
          <w:sz w:val="21"/>
          <w:szCs w:val="21"/>
        </w:rPr>
        <w:t>竞争性磋商要求的供应商参加磋商</w:t>
      </w:r>
      <w:r w:rsidRPr="000B5999">
        <w:rPr>
          <w:rFonts w:ascii="仿宋" w:eastAsia="仿宋" w:hAnsi="仿宋" w:cs="宋体" w:hint="eastAsia"/>
          <w:sz w:val="21"/>
          <w:szCs w:val="21"/>
        </w:rPr>
        <w:t>。</w:t>
      </w:r>
    </w:p>
    <w:p w:rsidR="00C6057D" w:rsidRPr="000B5999" w:rsidRDefault="00090FE5">
      <w:pPr>
        <w:spacing w:line="420" w:lineRule="exact"/>
        <w:ind w:firstLineChars="200" w:firstLine="422"/>
        <w:rPr>
          <w:rFonts w:ascii="仿宋" w:eastAsia="仿宋" w:hAnsi="仿宋" w:cs="宋体"/>
          <w:b/>
          <w:bCs/>
          <w:sz w:val="21"/>
          <w:szCs w:val="21"/>
        </w:rPr>
      </w:pPr>
      <w:r w:rsidRPr="000B5999">
        <w:rPr>
          <w:rFonts w:ascii="仿宋" w:eastAsia="仿宋" w:hAnsi="仿宋" w:cs="宋体" w:hint="eastAsia"/>
          <w:b/>
          <w:bCs/>
          <w:sz w:val="21"/>
          <w:szCs w:val="21"/>
        </w:rPr>
        <w:t>一、项目</w:t>
      </w:r>
      <w:bookmarkStart w:id="3" w:name="OLE_LINK4"/>
      <w:r w:rsidRPr="000B5999">
        <w:rPr>
          <w:rFonts w:ascii="仿宋" w:eastAsia="仿宋" w:hAnsi="仿宋" w:cs="宋体" w:hint="eastAsia"/>
          <w:b/>
          <w:bCs/>
          <w:sz w:val="21"/>
          <w:szCs w:val="21"/>
        </w:rPr>
        <w:t>编号</w:t>
      </w:r>
      <w:bookmarkEnd w:id="3"/>
      <w:r w:rsidR="009B59D6">
        <w:rPr>
          <w:rFonts w:ascii="仿宋" w:eastAsia="仿宋" w:hAnsi="仿宋" w:cs="宋体" w:hint="eastAsia"/>
          <w:b/>
          <w:bCs/>
          <w:sz w:val="21"/>
          <w:szCs w:val="21"/>
        </w:rPr>
        <w:t>：</w:t>
      </w:r>
      <w:r w:rsidR="008907B3" w:rsidRPr="008907B3">
        <w:rPr>
          <w:rFonts w:ascii="仿宋" w:eastAsia="仿宋" w:hAnsi="仿宋" w:cs="宋体"/>
          <w:b/>
          <w:bCs/>
          <w:sz w:val="21"/>
          <w:szCs w:val="21"/>
        </w:rPr>
        <w:t>Z5101000950000743001</w:t>
      </w:r>
    </w:p>
    <w:p w:rsidR="00C6057D" w:rsidRPr="000B5999" w:rsidRDefault="00090FE5">
      <w:pPr>
        <w:spacing w:line="420" w:lineRule="exact"/>
        <w:ind w:firstLineChars="200" w:firstLine="422"/>
        <w:rPr>
          <w:rFonts w:ascii="仿宋" w:eastAsia="仿宋" w:hAnsi="仿宋"/>
          <w:sz w:val="24"/>
          <w:szCs w:val="28"/>
        </w:rPr>
      </w:pPr>
      <w:r w:rsidRPr="000B5999">
        <w:rPr>
          <w:rFonts w:ascii="仿宋" w:eastAsia="仿宋" w:hAnsi="仿宋" w:cs="宋体" w:hint="eastAsia"/>
          <w:b/>
          <w:bCs/>
          <w:sz w:val="21"/>
          <w:szCs w:val="21"/>
        </w:rPr>
        <w:t>二、项目内容：</w:t>
      </w:r>
      <w:r w:rsidRPr="000B5999">
        <w:rPr>
          <w:rFonts w:ascii="仿宋" w:eastAsia="仿宋" w:hAnsi="仿宋" w:cs="宋体" w:hint="eastAsia"/>
          <w:bCs/>
          <w:sz w:val="21"/>
          <w:szCs w:val="21"/>
        </w:rPr>
        <w:t>本项目分为1个包，</w:t>
      </w:r>
      <w:r w:rsidRPr="000B5999">
        <w:rPr>
          <w:rFonts w:ascii="仿宋" w:eastAsia="仿宋" w:hAnsi="仿宋" w:cs="宋体" w:hint="eastAsia"/>
          <w:sz w:val="21"/>
          <w:szCs w:val="21"/>
        </w:rPr>
        <w:t>学院西校区工程实训室原供电线路容量不足，为满足需要，引入电缆以</w:t>
      </w:r>
      <w:proofErr w:type="gramStart"/>
      <w:r w:rsidRPr="000B5999">
        <w:rPr>
          <w:rFonts w:ascii="仿宋" w:eastAsia="仿宋" w:hAnsi="仿宋" w:cs="宋体" w:hint="eastAsia"/>
          <w:sz w:val="21"/>
          <w:szCs w:val="21"/>
        </w:rPr>
        <w:t>供保证</w:t>
      </w:r>
      <w:proofErr w:type="gramEnd"/>
      <w:r w:rsidRPr="000B5999">
        <w:rPr>
          <w:rFonts w:ascii="仿宋" w:eastAsia="仿宋" w:hAnsi="仿宋" w:cs="宋体" w:hint="eastAsia"/>
          <w:sz w:val="21"/>
          <w:szCs w:val="21"/>
        </w:rPr>
        <w:t>实训</w:t>
      </w:r>
      <w:proofErr w:type="gramStart"/>
      <w:r w:rsidRPr="000B5999">
        <w:rPr>
          <w:rFonts w:ascii="仿宋" w:eastAsia="仿宋" w:hAnsi="仿宋" w:cs="宋体" w:hint="eastAsia"/>
          <w:sz w:val="21"/>
          <w:szCs w:val="21"/>
        </w:rPr>
        <w:t>室正常</w:t>
      </w:r>
      <w:proofErr w:type="gramEnd"/>
      <w:r w:rsidRPr="000B5999">
        <w:rPr>
          <w:rFonts w:ascii="仿宋" w:eastAsia="仿宋" w:hAnsi="仿宋" w:cs="宋体" w:hint="eastAsia"/>
          <w:sz w:val="21"/>
          <w:szCs w:val="21"/>
        </w:rPr>
        <w:t>使用</w:t>
      </w:r>
      <w:r w:rsidRPr="000B5999">
        <w:rPr>
          <w:rFonts w:ascii="仿宋" w:eastAsia="仿宋" w:hAnsi="仿宋" w:cs="宋体" w:hint="eastAsia"/>
          <w:bCs/>
          <w:sz w:val="21"/>
          <w:szCs w:val="21"/>
        </w:rPr>
        <w:t>。具体详见本项目工程量清单。</w:t>
      </w:r>
    </w:p>
    <w:p w:rsidR="00C6057D" w:rsidRPr="000B5999" w:rsidRDefault="00090FE5">
      <w:pPr>
        <w:spacing w:line="420" w:lineRule="exact"/>
        <w:ind w:rightChars="15" w:right="51" w:firstLineChars="200" w:firstLine="422"/>
        <w:rPr>
          <w:rFonts w:ascii="仿宋" w:eastAsia="仿宋" w:hAnsi="仿宋" w:cs="宋体"/>
          <w:b/>
          <w:bCs/>
          <w:sz w:val="21"/>
          <w:szCs w:val="21"/>
        </w:rPr>
      </w:pPr>
      <w:r w:rsidRPr="000B5999">
        <w:rPr>
          <w:rFonts w:ascii="仿宋" w:eastAsia="仿宋" w:hAnsi="仿宋" w:cs="宋体" w:hint="eastAsia"/>
          <w:b/>
          <w:bCs/>
          <w:sz w:val="21"/>
          <w:szCs w:val="21"/>
        </w:rPr>
        <w:t>三、资金来源：</w:t>
      </w:r>
      <w:r w:rsidRPr="000B5999">
        <w:rPr>
          <w:rFonts w:ascii="仿宋" w:eastAsia="仿宋" w:hAnsi="仿宋" w:cs="宋体" w:hint="eastAsia"/>
          <w:sz w:val="21"/>
          <w:szCs w:val="21"/>
        </w:rPr>
        <w:t>财政资金，已落实</w:t>
      </w:r>
      <w:r w:rsidRPr="000B5999">
        <w:rPr>
          <w:rFonts w:ascii="仿宋" w:eastAsia="仿宋" w:hAnsi="仿宋" w:cs="宋体" w:hint="eastAsia"/>
          <w:bCs/>
          <w:sz w:val="21"/>
          <w:szCs w:val="21"/>
        </w:rPr>
        <w:t>。</w:t>
      </w:r>
    </w:p>
    <w:p w:rsidR="00C6057D" w:rsidRPr="000B5999" w:rsidRDefault="00090FE5">
      <w:pPr>
        <w:spacing w:line="420" w:lineRule="exact"/>
        <w:ind w:firstLineChars="200" w:firstLine="422"/>
        <w:rPr>
          <w:rFonts w:ascii="仿宋" w:eastAsia="仿宋" w:hAnsi="仿宋" w:cs="宋体"/>
          <w:b/>
          <w:bCs/>
          <w:sz w:val="21"/>
          <w:szCs w:val="21"/>
        </w:rPr>
      </w:pPr>
      <w:r w:rsidRPr="000B5999">
        <w:rPr>
          <w:rFonts w:ascii="仿宋" w:eastAsia="仿宋" w:hAnsi="仿宋" w:cs="宋体" w:hint="eastAsia"/>
          <w:b/>
          <w:bCs/>
          <w:sz w:val="21"/>
          <w:szCs w:val="21"/>
        </w:rPr>
        <w:t>四、参商供应商应具备的资格条件：</w:t>
      </w:r>
    </w:p>
    <w:p w:rsidR="00C6057D" w:rsidRPr="000B5999" w:rsidRDefault="00090FE5">
      <w:pPr>
        <w:spacing w:after="50" w:line="420" w:lineRule="exact"/>
        <w:ind w:firstLineChars="200" w:firstLine="420"/>
        <w:rPr>
          <w:rFonts w:ascii="仿宋" w:eastAsia="仿宋" w:hAnsi="仿宋"/>
          <w:sz w:val="21"/>
          <w:szCs w:val="21"/>
        </w:rPr>
      </w:pPr>
      <w:r w:rsidRPr="000B5999">
        <w:rPr>
          <w:rFonts w:ascii="仿宋" w:eastAsia="仿宋" w:hAnsi="仿宋" w:hint="eastAsia"/>
          <w:sz w:val="21"/>
          <w:szCs w:val="21"/>
        </w:rPr>
        <w:t>（一）符合《中华人民共和国政府采购法》第二十二条规定的条件；</w:t>
      </w:r>
    </w:p>
    <w:p w:rsidR="00C6057D" w:rsidRPr="000B5999" w:rsidRDefault="00090FE5">
      <w:pPr>
        <w:spacing w:after="50" w:line="420" w:lineRule="exact"/>
        <w:ind w:firstLineChars="200" w:firstLine="420"/>
        <w:rPr>
          <w:rFonts w:ascii="仿宋" w:eastAsia="仿宋" w:hAnsi="仿宋"/>
          <w:sz w:val="21"/>
          <w:szCs w:val="21"/>
        </w:rPr>
      </w:pPr>
      <w:r w:rsidRPr="000B5999">
        <w:rPr>
          <w:rFonts w:ascii="仿宋" w:eastAsia="仿宋" w:hAnsi="仿宋" w:hint="eastAsia"/>
          <w:sz w:val="21"/>
          <w:szCs w:val="21"/>
        </w:rPr>
        <w:t>（二）本项目规定的特定资格条件：</w:t>
      </w:r>
    </w:p>
    <w:p w:rsidR="00C6057D" w:rsidRPr="000B5999" w:rsidRDefault="00090FE5">
      <w:pPr>
        <w:spacing w:after="50" w:line="420" w:lineRule="exact"/>
        <w:ind w:firstLineChars="200" w:firstLine="420"/>
        <w:rPr>
          <w:rFonts w:ascii="仿宋" w:eastAsia="仿宋" w:hAnsi="仿宋"/>
          <w:sz w:val="21"/>
          <w:szCs w:val="21"/>
        </w:rPr>
      </w:pPr>
      <w:r w:rsidRPr="000B5999">
        <w:rPr>
          <w:rFonts w:ascii="仿宋" w:eastAsia="仿宋" w:hAnsi="仿宋" w:hint="eastAsia"/>
          <w:sz w:val="21"/>
          <w:szCs w:val="21"/>
        </w:rPr>
        <w:t>1、供应商须具有行政主管部门颁发的机电工程施工总承包三级及以上资质或建筑机电安装工程专业承包三级及以上资质；</w:t>
      </w:r>
    </w:p>
    <w:p w:rsidR="00C6057D" w:rsidRPr="000B5999" w:rsidRDefault="00090FE5">
      <w:pPr>
        <w:spacing w:after="50" w:line="420" w:lineRule="exact"/>
        <w:ind w:firstLineChars="200" w:firstLine="420"/>
        <w:rPr>
          <w:rFonts w:ascii="仿宋" w:eastAsia="仿宋" w:hAnsi="仿宋"/>
          <w:sz w:val="21"/>
          <w:szCs w:val="21"/>
        </w:rPr>
      </w:pPr>
      <w:r w:rsidRPr="000B5999">
        <w:rPr>
          <w:rFonts w:ascii="仿宋" w:eastAsia="仿宋" w:hAnsi="仿宋" w:hint="eastAsia"/>
          <w:sz w:val="21"/>
          <w:szCs w:val="21"/>
        </w:rPr>
        <w:t>2、具有有效的安全生产许可证；</w:t>
      </w:r>
    </w:p>
    <w:p w:rsidR="00C6057D" w:rsidRPr="000B5999" w:rsidRDefault="00090FE5">
      <w:pPr>
        <w:spacing w:after="50" w:line="420" w:lineRule="exact"/>
        <w:ind w:firstLineChars="200" w:firstLine="420"/>
        <w:rPr>
          <w:rFonts w:ascii="仿宋" w:eastAsia="仿宋" w:hAnsi="仿宋"/>
          <w:sz w:val="21"/>
          <w:szCs w:val="21"/>
        </w:rPr>
      </w:pPr>
      <w:r w:rsidRPr="000B5999">
        <w:rPr>
          <w:rFonts w:ascii="仿宋" w:eastAsia="仿宋" w:hAnsi="仿宋"/>
          <w:sz w:val="21"/>
          <w:szCs w:val="21"/>
        </w:rPr>
        <w:t>3</w:t>
      </w:r>
      <w:r w:rsidRPr="000B5999">
        <w:rPr>
          <w:rFonts w:ascii="仿宋" w:eastAsia="仿宋" w:hAnsi="仿宋" w:hint="eastAsia"/>
          <w:sz w:val="21"/>
          <w:szCs w:val="21"/>
        </w:rPr>
        <w:t>、本项目不接受联合体磋商。</w:t>
      </w:r>
    </w:p>
    <w:p w:rsidR="00C6057D" w:rsidRPr="000B5999" w:rsidRDefault="00090FE5">
      <w:pPr>
        <w:spacing w:after="50" w:line="420" w:lineRule="exact"/>
        <w:ind w:firstLineChars="200" w:firstLine="422"/>
        <w:rPr>
          <w:rFonts w:ascii="仿宋" w:eastAsia="仿宋" w:hAnsi="仿宋" w:cs="宋体"/>
          <w:b/>
          <w:sz w:val="21"/>
          <w:szCs w:val="21"/>
        </w:rPr>
      </w:pPr>
      <w:r w:rsidRPr="000B5999">
        <w:rPr>
          <w:rFonts w:ascii="仿宋" w:eastAsia="仿宋" w:hAnsi="仿宋" w:cs="宋体" w:hint="eastAsia"/>
          <w:b/>
          <w:sz w:val="21"/>
          <w:szCs w:val="21"/>
        </w:rPr>
        <w:t>五、禁止参加本次采购活动的供应商</w:t>
      </w:r>
    </w:p>
    <w:p w:rsidR="00C6057D" w:rsidRPr="000B5999" w:rsidRDefault="00090FE5">
      <w:pPr>
        <w:spacing w:after="50" w:line="42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rsidR="00C6057D" w:rsidRPr="000B5999" w:rsidRDefault="00090FE5">
      <w:pPr>
        <w:spacing w:after="50" w:line="42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2.为本项目提供整体设计、规范编制或者项目管理、监理、检测等服务的供应商，不得参加本采购项目。供应商为采购人、采购代理机构在确定采购需求、编制磋商文件过程中提供咨询论证，其提供的咨询论证意见</w:t>
      </w:r>
      <w:proofErr w:type="gramStart"/>
      <w:r w:rsidRPr="000B5999">
        <w:rPr>
          <w:rFonts w:ascii="仿宋" w:eastAsia="仿宋" w:hAnsi="仿宋" w:cs="宋体" w:hint="eastAsia"/>
          <w:sz w:val="21"/>
          <w:szCs w:val="21"/>
        </w:rPr>
        <w:t>成为磋商</w:t>
      </w:r>
      <w:proofErr w:type="gramEnd"/>
      <w:r w:rsidRPr="000B5999">
        <w:rPr>
          <w:rFonts w:ascii="仿宋" w:eastAsia="仿宋" w:hAnsi="仿宋" w:cs="宋体" w:hint="eastAsia"/>
          <w:sz w:val="21"/>
          <w:szCs w:val="21"/>
        </w:rPr>
        <w:t>文件中规定的供应商资格条件、技术服务商务要求、评审因素和标准、政府采购合同等实质性内容条款的，视同为采购项目提供规范编制。</w:t>
      </w:r>
    </w:p>
    <w:p w:rsidR="00C6057D" w:rsidRPr="000B5999" w:rsidRDefault="00090FE5">
      <w:pPr>
        <w:spacing w:after="50" w:line="420" w:lineRule="exact"/>
        <w:ind w:firstLineChars="200" w:firstLine="422"/>
        <w:rPr>
          <w:rFonts w:ascii="仿宋" w:eastAsia="仿宋" w:hAnsi="仿宋" w:cs="宋体"/>
          <w:b/>
          <w:bCs/>
          <w:sz w:val="21"/>
          <w:szCs w:val="21"/>
        </w:rPr>
      </w:pPr>
      <w:r w:rsidRPr="000B5999">
        <w:rPr>
          <w:rFonts w:ascii="仿宋" w:eastAsia="仿宋" w:hAnsi="仿宋" w:cs="宋体" w:hint="eastAsia"/>
          <w:b/>
          <w:bCs/>
          <w:sz w:val="21"/>
          <w:szCs w:val="21"/>
        </w:rPr>
        <w:t>六、资格审查：</w:t>
      </w:r>
    </w:p>
    <w:p w:rsidR="00C6057D" w:rsidRPr="000B5999" w:rsidRDefault="00090FE5">
      <w:pPr>
        <w:spacing w:line="420" w:lineRule="exact"/>
        <w:ind w:left="2" w:firstLineChars="200" w:firstLine="420"/>
        <w:rPr>
          <w:rFonts w:ascii="仿宋" w:eastAsia="仿宋" w:hAnsi="仿宋"/>
          <w:sz w:val="21"/>
          <w:szCs w:val="21"/>
        </w:rPr>
      </w:pPr>
      <w:r w:rsidRPr="000B5999">
        <w:rPr>
          <w:rFonts w:ascii="仿宋" w:eastAsia="仿宋" w:hAnsi="仿宋" w:hint="eastAsia"/>
          <w:sz w:val="21"/>
          <w:szCs w:val="21"/>
        </w:rPr>
        <w:t>除明确要求在购买竞争性磋商采购文件时需提供的资格证明文件外，本项目参商供应商的资格条件在磋商时进行审查。参商供应商应在响应文件中按竞争性磋商采购文件的规定和要求附上所有的资格证明文件，要求提供的复印件必须加盖磋商供应</w:t>
      </w:r>
      <w:proofErr w:type="gramStart"/>
      <w:r w:rsidRPr="000B5999">
        <w:rPr>
          <w:rFonts w:ascii="仿宋" w:eastAsia="仿宋" w:hAnsi="仿宋" w:hint="eastAsia"/>
          <w:sz w:val="21"/>
          <w:szCs w:val="21"/>
        </w:rPr>
        <w:t>商鲜章</w:t>
      </w:r>
      <w:proofErr w:type="gramEnd"/>
      <w:r w:rsidRPr="000B5999">
        <w:rPr>
          <w:rFonts w:ascii="仿宋" w:eastAsia="仿宋" w:hAnsi="仿宋" w:hint="eastAsia"/>
          <w:sz w:val="21"/>
          <w:szCs w:val="21"/>
        </w:rPr>
        <w:t>，并在必要时提供原件备查。若提供的资格证明文件不全或不实，将导致其磋商或成交资格被取消。</w:t>
      </w:r>
    </w:p>
    <w:p w:rsidR="00C6057D" w:rsidRPr="000B5999" w:rsidRDefault="00090FE5">
      <w:pPr>
        <w:pStyle w:val="aa"/>
        <w:spacing w:afterLines="50" w:after="120" w:line="420" w:lineRule="exact"/>
        <w:ind w:firstLineChars="200" w:firstLine="422"/>
        <w:rPr>
          <w:rFonts w:ascii="仿宋" w:eastAsia="仿宋" w:hAnsi="仿宋"/>
          <w:b/>
          <w:kern w:val="0"/>
          <w:sz w:val="21"/>
          <w:szCs w:val="21"/>
        </w:rPr>
      </w:pPr>
      <w:r w:rsidRPr="000B5999">
        <w:rPr>
          <w:rFonts w:ascii="仿宋" w:eastAsia="仿宋" w:hAnsi="仿宋" w:hint="eastAsia"/>
          <w:b/>
          <w:kern w:val="0"/>
          <w:sz w:val="21"/>
          <w:szCs w:val="21"/>
        </w:rPr>
        <w:t>七、竞争性磋商采购文件发售时间、地点：</w:t>
      </w:r>
    </w:p>
    <w:p w:rsidR="00C6057D" w:rsidRPr="000B5999" w:rsidRDefault="00090FE5">
      <w:pPr>
        <w:widowControl/>
        <w:spacing w:line="420" w:lineRule="exact"/>
        <w:ind w:firstLineChars="200" w:firstLine="420"/>
        <w:jc w:val="left"/>
        <w:rPr>
          <w:rFonts w:ascii="仿宋" w:eastAsia="仿宋" w:hAnsi="仿宋"/>
          <w:sz w:val="21"/>
          <w:szCs w:val="21"/>
        </w:rPr>
      </w:pPr>
      <w:r w:rsidRPr="000B5999">
        <w:rPr>
          <w:rFonts w:ascii="仿宋" w:eastAsia="仿宋" w:hAnsi="仿宋" w:hint="eastAsia"/>
          <w:sz w:val="21"/>
          <w:szCs w:val="21"/>
        </w:rPr>
        <w:lastRenderedPageBreak/>
        <w:t>竞争性磋商采购文件自201</w:t>
      </w:r>
      <w:r w:rsidRPr="000B5999">
        <w:rPr>
          <w:rFonts w:ascii="仿宋" w:eastAsia="仿宋" w:hAnsi="仿宋"/>
          <w:sz w:val="21"/>
          <w:szCs w:val="21"/>
        </w:rPr>
        <w:t>9</w:t>
      </w:r>
      <w:r w:rsidRPr="000B5999">
        <w:rPr>
          <w:rFonts w:ascii="仿宋" w:eastAsia="仿宋" w:hAnsi="仿宋" w:hint="eastAsia"/>
          <w:sz w:val="21"/>
          <w:szCs w:val="21"/>
        </w:rPr>
        <w:t>年</w:t>
      </w:r>
      <w:r w:rsidR="008907B3">
        <w:rPr>
          <w:rFonts w:ascii="仿宋" w:eastAsia="仿宋" w:hAnsi="仿宋" w:hint="eastAsia"/>
          <w:sz w:val="21"/>
          <w:szCs w:val="21"/>
        </w:rPr>
        <w:t>12</w:t>
      </w:r>
      <w:r w:rsidRPr="000B5999">
        <w:rPr>
          <w:rFonts w:ascii="仿宋" w:eastAsia="仿宋" w:hAnsi="仿宋" w:hint="eastAsia"/>
          <w:sz w:val="21"/>
          <w:szCs w:val="21"/>
        </w:rPr>
        <w:t>月</w:t>
      </w:r>
      <w:r w:rsidR="008907B3">
        <w:rPr>
          <w:rFonts w:ascii="仿宋" w:eastAsia="仿宋" w:hAnsi="仿宋" w:hint="eastAsia"/>
          <w:sz w:val="21"/>
          <w:szCs w:val="21"/>
        </w:rPr>
        <w:t>13</w:t>
      </w:r>
      <w:r w:rsidRPr="000B5999">
        <w:rPr>
          <w:rFonts w:ascii="仿宋" w:eastAsia="仿宋" w:hAnsi="仿宋" w:hint="eastAsia"/>
          <w:sz w:val="21"/>
          <w:szCs w:val="21"/>
        </w:rPr>
        <w:t>日至201</w:t>
      </w:r>
      <w:r w:rsidRPr="000B5999">
        <w:rPr>
          <w:rFonts w:ascii="仿宋" w:eastAsia="仿宋" w:hAnsi="仿宋"/>
          <w:sz w:val="21"/>
          <w:szCs w:val="21"/>
        </w:rPr>
        <w:t>9</w:t>
      </w:r>
      <w:r w:rsidRPr="000B5999">
        <w:rPr>
          <w:rFonts w:ascii="仿宋" w:eastAsia="仿宋" w:hAnsi="仿宋" w:hint="eastAsia"/>
          <w:sz w:val="21"/>
          <w:szCs w:val="21"/>
        </w:rPr>
        <w:t>年</w:t>
      </w:r>
      <w:r w:rsidRPr="000B5999">
        <w:rPr>
          <w:rFonts w:ascii="仿宋" w:eastAsia="仿宋" w:hAnsi="仿宋"/>
          <w:sz w:val="21"/>
          <w:szCs w:val="21"/>
        </w:rPr>
        <w:t>1</w:t>
      </w:r>
      <w:r w:rsidR="007B2078" w:rsidRPr="000B5999">
        <w:rPr>
          <w:rFonts w:ascii="仿宋" w:eastAsia="仿宋" w:hAnsi="仿宋"/>
          <w:sz w:val="21"/>
          <w:szCs w:val="21"/>
        </w:rPr>
        <w:t>2</w:t>
      </w:r>
      <w:r w:rsidRPr="000B5999">
        <w:rPr>
          <w:rFonts w:ascii="仿宋" w:eastAsia="仿宋" w:hAnsi="仿宋" w:hint="eastAsia"/>
          <w:sz w:val="21"/>
          <w:szCs w:val="21"/>
        </w:rPr>
        <w:t>月</w:t>
      </w:r>
      <w:r w:rsidR="008907B3">
        <w:rPr>
          <w:rFonts w:ascii="仿宋" w:eastAsia="仿宋" w:hAnsi="仿宋" w:hint="eastAsia"/>
          <w:sz w:val="21"/>
          <w:szCs w:val="21"/>
        </w:rPr>
        <w:t>19</w:t>
      </w:r>
      <w:r w:rsidRPr="000B5999">
        <w:rPr>
          <w:rFonts w:ascii="仿宋" w:eastAsia="仿宋" w:hAnsi="仿宋" w:hint="eastAsia"/>
          <w:sz w:val="21"/>
          <w:szCs w:val="21"/>
        </w:rPr>
        <w:t>日09:00—11:30，14:00—16:30 (北京时间，法定节假日除外)在四川省成都市金牛区三洞桥路19号6楼，四川建科工程建设管理有限公司购买。磋商文件售价：人民币150元/份(磋商文件售后不退, 参商资格不能转让)。</w:t>
      </w:r>
    </w:p>
    <w:p w:rsidR="00C6057D" w:rsidRPr="000B5999" w:rsidRDefault="00090FE5">
      <w:pPr>
        <w:pStyle w:val="aa"/>
        <w:spacing w:afterLines="50" w:after="120" w:line="420" w:lineRule="exact"/>
        <w:ind w:firstLineChars="200" w:firstLine="420"/>
        <w:rPr>
          <w:rFonts w:ascii="仿宋" w:eastAsia="仿宋" w:hAnsi="仿宋"/>
          <w:kern w:val="0"/>
          <w:sz w:val="21"/>
          <w:szCs w:val="21"/>
        </w:rPr>
      </w:pPr>
      <w:r w:rsidRPr="000B5999">
        <w:rPr>
          <w:rFonts w:ascii="仿宋" w:eastAsia="仿宋" w:hAnsi="仿宋" w:hint="eastAsia"/>
          <w:kern w:val="0"/>
          <w:sz w:val="21"/>
          <w:szCs w:val="21"/>
        </w:rPr>
        <w:t>供应商购买竞争性磋商采购文件时须携带以下证件：</w:t>
      </w:r>
    </w:p>
    <w:p w:rsidR="00C6057D" w:rsidRPr="000B5999" w:rsidRDefault="00090FE5">
      <w:pPr>
        <w:pStyle w:val="aa"/>
        <w:spacing w:afterLines="50" w:after="120" w:line="420" w:lineRule="exact"/>
        <w:ind w:firstLineChars="200" w:firstLine="420"/>
        <w:rPr>
          <w:rFonts w:ascii="仿宋" w:eastAsia="仿宋" w:hAnsi="仿宋"/>
          <w:kern w:val="0"/>
          <w:sz w:val="21"/>
          <w:szCs w:val="21"/>
        </w:rPr>
      </w:pPr>
      <w:r w:rsidRPr="000B5999">
        <w:rPr>
          <w:rFonts w:ascii="仿宋" w:eastAsia="仿宋" w:hAnsi="仿宋" w:hint="eastAsia"/>
          <w:kern w:val="0"/>
          <w:sz w:val="21"/>
          <w:szCs w:val="21"/>
        </w:rPr>
        <w:t>1、单位介绍信或法人授权书；2、授权代表身份证复印件（加盖鲜章，原件备查）。</w:t>
      </w:r>
    </w:p>
    <w:p w:rsidR="00C6057D" w:rsidRPr="000B5999" w:rsidRDefault="00090FE5">
      <w:pPr>
        <w:pStyle w:val="aa"/>
        <w:spacing w:afterLines="50" w:after="120" w:line="420" w:lineRule="exact"/>
        <w:ind w:firstLineChars="200" w:firstLine="422"/>
        <w:rPr>
          <w:rFonts w:ascii="仿宋" w:eastAsia="仿宋" w:hAnsi="仿宋"/>
          <w:kern w:val="0"/>
          <w:sz w:val="21"/>
          <w:szCs w:val="21"/>
        </w:rPr>
      </w:pPr>
      <w:r w:rsidRPr="000B5999">
        <w:rPr>
          <w:rFonts w:ascii="仿宋" w:eastAsia="仿宋" w:hAnsi="仿宋" w:hint="eastAsia"/>
          <w:b/>
          <w:kern w:val="0"/>
          <w:sz w:val="21"/>
          <w:szCs w:val="21"/>
        </w:rPr>
        <w:t>八、响应文件递交截止时间和磋商时间</w:t>
      </w:r>
      <w:r w:rsidRPr="000B5999">
        <w:rPr>
          <w:rFonts w:ascii="仿宋" w:eastAsia="仿宋" w:hAnsi="仿宋" w:hint="eastAsia"/>
          <w:kern w:val="0"/>
          <w:sz w:val="21"/>
          <w:szCs w:val="21"/>
        </w:rPr>
        <w:t>：201</w:t>
      </w:r>
      <w:r w:rsidRPr="000B5999">
        <w:rPr>
          <w:rFonts w:ascii="仿宋" w:eastAsia="仿宋" w:hAnsi="仿宋"/>
          <w:kern w:val="0"/>
          <w:sz w:val="21"/>
          <w:szCs w:val="21"/>
        </w:rPr>
        <w:t>9</w:t>
      </w:r>
      <w:r w:rsidRPr="000B5999">
        <w:rPr>
          <w:rFonts w:ascii="仿宋" w:eastAsia="仿宋" w:hAnsi="仿宋" w:hint="eastAsia"/>
          <w:kern w:val="0"/>
          <w:sz w:val="21"/>
          <w:szCs w:val="21"/>
        </w:rPr>
        <w:t>年</w:t>
      </w:r>
      <w:r w:rsidRPr="000B5999">
        <w:rPr>
          <w:rFonts w:ascii="仿宋" w:eastAsia="仿宋" w:hAnsi="仿宋"/>
          <w:kern w:val="0"/>
          <w:sz w:val="21"/>
          <w:szCs w:val="21"/>
        </w:rPr>
        <w:t>1</w:t>
      </w:r>
      <w:r w:rsidR="007B2078" w:rsidRPr="000B5999">
        <w:rPr>
          <w:rFonts w:ascii="仿宋" w:eastAsia="仿宋" w:hAnsi="仿宋"/>
          <w:kern w:val="0"/>
          <w:sz w:val="21"/>
          <w:szCs w:val="21"/>
        </w:rPr>
        <w:t>2</w:t>
      </w:r>
      <w:r w:rsidRPr="000B5999">
        <w:rPr>
          <w:rFonts w:ascii="仿宋" w:eastAsia="仿宋" w:hAnsi="仿宋" w:hint="eastAsia"/>
          <w:kern w:val="0"/>
          <w:sz w:val="21"/>
          <w:szCs w:val="21"/>
        </w:rPr>
        <w:t>月</w:t>
      </w:r>
      <w:r w:rsidR="008907B3">
        <w:rPr>
          <w:rFonts w:ascii="仿宋" w:eastAsia="仿宋" w:hAnsi="仿宋" w:hint="eastAsia"/>
          <w:kern w:val="0"/>
          <w:sz w:val="21"/>
          <w:szCs w:val="21"/>
        </w:rPr>
        <w:t>24</w:t>
      </w:r>
      <w:r w:rsidRPr="000B5999">
        <w:rPr>
          <w:rFonts w:ascii="仿宋" w:eastAsia="仿宋" w:hAnsi="仿宋" w:hint="eastAsia"/>
          <w:kern w:val="0"/>
          <w:sz w:val="21"/>
          <w:szCs w:val="21"/>
        </w:rPr>
        <w:t>日10:00时(北京时间)。</w:t>
      </w:r>
    </w:p>
    <w:p w:rsidR="00C6057D" w:rsidRPr="000B5999" w:rsidRDefault="00090FE5">
      <w:pPr>
        <w:widowControl/>
        <w:spacing w:line="420" w:lineRule="exact"/>
        <w:ind w:firstLineChars="200" w:firstLine="420"/>
        <w:jc w:val="left"/>
        <w:rPr>
          <w:rFonts w:ascii="仿宋" w:eastAsia="仿宋" w:hAnsi="仿宋"/>
          <w:sz w:val="21"/>
          <w:szCs w:val="21"/>
        </w:rPr>
      </w:pPr>
      <w:r w:rsidRPr="000B5999">
        <w:rPr>
          <w:rFonts w:ascii="仿宋" w:eastAsia="仿宋" w:hAnsi="仿宋" w:hint="eastAsia"/>
          <w:sz w:val="21"/>
          <w:szCs w:val="21"/>
        </w:rPr>
        <w:t>响应文件必须在磋商截止时间前</w:t>
      </w:r>
      <w:proofErr w:type="gramStart"/>
      <w:r w:rsidRPr="000B5999">
        <w:rPr>
          <w:rFonts w:ascii="仿宋" w:eastAsia="仿宋" w:hAnsi="仿宋" w:hint="eastAsia"/>
          <w:sz w:val="21"/>
          <w:szCs w:val="21"/>
        </w:rPr>
        <w:t>送达磋商</w:t>
      </w:r>
      <w:proofErr w:type="gramEnd"/>
      <w:r w:rsidRPr="000B5999">
        <w:rPr>
          <w:rFonts w:ascii="仿宋" w:eastAsia="仿宋" w:hAnsi="仿宋" w:hint="eastAsia"/>
          <w:sz w:val="21"/>
          <w:szCs w:val="21"/>
        </w:rPr>
        <w:t>地点，逾期送达或密封和标注不符合竞争性磋商采购文件规定的响应文件恕不接受，本次竞争性磋商不接受邮寄的响应文件。</w:t>
      </w:r>
    </w:p>
    <w:p w:rsidR="00C6057D" w:rsidRPr="000B5999" w:rsidRDefault="00090FE5">
      <w:pPr>
        <w:pStyle w:val="aa"/>
        <w:spacing w:afterLines="50" w:after="120" w:line="420" w:lineRule="exact"/>
        <w:ind w:firstLineChars="200" w:firstLine="422"/>
        <w:rPr>
          <w:rFonts w:ascii="仿宋" w:eastAsia="仿宋" w:hAnsi="仿宋"/>
          <w:kern w:val="0"/>
          <w:sz w:val="21"/>
          <w:szCs w:val="21"/>
        </w:rPr>
      </w:pPr>
      <w:r w:rsidRPr="000B5999">
        <w:rPr>
          <w:rFonts w:ascii="仿宋" w:eastAsia="仿宋" w:hAnsi="仿宋" w:hint="eastAsia"/>
          <w:b/>
          <w:kern w:val="0"/>
          <w:sz w:val="21"/>
          <w:szCs w:val="21"/>
        </w:rPr>
        <w:t>九、磋商地点：</w:t>
      </w:r>
      <w:r w:rsidRPr="000B5999">
        <w:rPr>
          <w:rFonts w:ascii="仿宋" w:eastAsia="仿宋" w:hAnsi="仿宋" w:hint="eastAsia"/>
          <w:kern w:val="0"/>
          <w:sz w:val="21"/>
          <w:szCs w:val="21"/>
        </w:rPr>
        <w:t>四川省成都市金牛区三洞桥路19号6楼，四川建科工程建设管理有限公司会议室。</w:t>
      </w:r>
    </w:p>
    <w:p w:rsidR="00C6057D" w:rsidRPr="000B5999" w:rsidRDefault="00090FE5">
      <w:pPr>
        <w:pStyle w:val="aa"/>
        <w:spacing w:afterLines="50" w:after="120" w:line="420" w:lineRule="exact"/>
        <w:ind w:firstLineChars="200" w:firstLine="422"/>
        <w:rPr>
          <w:rFonts w:ascii="仿宋" w:eastAsia="仿宋" w:hAnsi="仿宋"/>
          <w:b/>
          <w:kern w:val="0"/>
          <w:sz w:val="21"/>
          <w:szCs w:val="21"/>
        </w:rPr>
      </w:pPr>
      <w:r w:rsidRPr="000B5999">
        <w:rPr>
          <w:rFonts w:ascii="仿宋" w:eastAsia="仿宋" w:hAnsi="仿宋" w:hint="eastAsia"/>
          <w:b/>
          <w:kern w:val="0"/>
          <w:sz w:val="21"/>
          <w:szCs w:val="21"/>
        </w:rPr>
        <w:t>十、本次磋商邀请公告在《</w:t>
      </w:r>
      <w:r w:rsidRPr="000B5999">
        <w:rPr>
          <w:rFonts w:ascii="仿宋" w:eastAsia="仿宋" w:hAnsi="仿宋" w:hint="eastAsia"/>
          <w:b/>
          <w:sz w:val="21"/>
          <w:szCs w:val="21"/>
        </w:rPr>
        <w:t>中国招标投标公共服务平台</w:t>
      </w:r>
      <w:r w:rsidRPr="000B5999">
        <w:rPr>
          <w:rFonts w:ascii="仿宋" w:eastAsia="仿宋" w:hAnsi="仿宋" w:hint="eastAsia"/>
          <w:b/>
          <w:kern w:val="0"/>
          <w:sz w:val="21"/>
          <w:szCs w:val="21"/>
        </w:rPr>
        <w:t>》、《中国政府采购网》上发布。</w:t>
      </w:r>
    </w:p>
    <w:p w:rsidR="00C6057D" w:rsidRPr="000B5999" w:rsidRDefault="00090FE5">
      <w:pPr>
        <w:spacing w:line="420" w:lineRule="exact"/>
        <w:ind w:firstLineChars="200" w:firstLine="422"/>
        <w:rPr>
          <w:rFonts w:ascii="仿宋" w:eastAsia="仿宋" w:hAnsi="仿宋" w:cs="宋体"/>
          <w:b/>
          <w:sz w:val="21"/>
          <w:szCs w:val="21"/>
        </w:rPr>
      </w:pPr>
      <w:r w:rsidRPr="000B5999">
        <w:rPr>
          <w:rFonts w:ascii="仿宋" w:eastAsia="仿宋" w:hAnsi="仿宋" w:cs="宋体" w:hint="eastAsia"/>
          <w:b/>
          <w:bCs/>
          <w:sz w:val="21"/>
          <w:szCs w:val="21"/>
        </w:rPr>
        <w:t xml:space="preserve">十一、 </w:t>
      </w:r>
      <w:r w:rsidRPr="000B5999">
        <w:rPr>
          <w:rFonts w:ascii="仿宋" w:eastAsia="仿宋" w:hAnsi="仿宋" w:cs="宋体" w:hint="eastAsia"/>
          <w:b/>
          <w:sz w:val="21"/>
          <w:szCs w:val="21"/>
        </w:rPr>
        <w:t>联系方式</w:t>
      </w:r>
    </w:p>
    <w:p w:rsidR="00C6057D" w:rsidRPr="000B5999" w:rsidRDefault="00090FE5">
      <w:pPr>
        <w:spacing w:line="420" w:lineRule="exact"/>
        <w:ind w:firstLineChars="250" w:firstLine="525"/>
        <w:rPr>
          <w:rFonts w:ascii="仿宋" w:eastAsia="仿宋" w:hAnsi="仿宋" w:cs="宋体"/>
          <w:sz w:val="21"/>
          <w:szCs w:val="21"/>
        </w:rPr>
      </w:pPr>
      <w:r w:rsidRPr="000B5999">
        <w:rPr>
          <w:rFonts w:ascii="仿宋" w:eastAsia="仿宋" w:hAnsi="仿宋" w:cs="宋体" w:hint="eastAsia"/>
          <w:sz w:val="21"/>
          <w:szCs w:val="21"/>
        </w:rPr>
        <w:t>采购人：成都市技师学院</w:t>
      </w:r>
    </w:p>
    <w:p w:rsidR="00C6057D" w:rsidRPr="000B5999" w:rsidRDefault="00090FE5">
      <w:pPr>
        <w:spacing w:line="420" w:lineRule="exact"/>
        <w:ind w:firstLineChars="250" w:firstLine="525"/>
        <w:rPr>
          <w:rFonts w:ascii="仿宋" w:eastAsia="仿宋" w:hAnsi="仿宋" w:cs="宋体"/>
          <w:sz w:val="21"/>
          <w:szCs w:val="21"/>
        </w:rPr>
      </w:pPr>
      <w:r w:rsidRPr="000B5999">
        <w:rPr>
          <w:rFonts w:ascii="仿宋" w:eastAsia="仿宋" w:hAnsi="仿宋" w:cs="宋体" w:hint="eastAsia"/>
          <w:sz w:val="21"/>
          <w:szCs w:val="21"/>
        </w:rPr>
        <w:t>地址：四川省成都市郫县红光镇港通北三路1899号</w:t>
      </w:r>
    </w:p>
    <w:p w:rsidR="00C6057D" w:rsidRPr="000B5999" w:rsidRDefault="00090FE5">
      <w:pPr>
        <w:spacing w:line="420" w:lineRule="exact"/>
        <w:ind w:firstLineChars="250" w:firstLine="525"/>
        <w:rPr>
          <w:rFonts w:ascii="仿宋" w:eastAsia="仿宋" w:hAnsi="仿宋" w:cs="宋体"/>
          <w:sz w:val="21"/>
          <w:szCs w:val="21"/>
        </w:rPr>
      </w:pPr>
      <w:r w:rsidRPr="000B5999">
        <w:rPr>
          <w:rFonts w:ascii="仿宋" w:eastAsia="仿宋" w:hAnsi="仿宋" w:cs="宋体" w:hint="eastAsia"/>
          <w:sz w:val="21"/>
          <w:szCs w:val="21"/>
        </w:rPr>
        <w:t>联系人：林老师</w:t>
      </w:r>
    </w:p>
    <w:p w:rsidR="00C6057D" w:rsidRPr="000B5999" w:rsidRDefault="00090FE5">
      <w:pPr>
        <w:adjustRightInd w:val="0"/>
        <w:snapToGrid w:val="0"/>
        <w:spacing w:line="400" w:lineRule="exact"/>
        <w:ind w:firstLineChars="250" w:firstLine="525"/>
        <w:jc w:val="left"/>
        <w:rPr>
          <w:rFonts w:ascii="仿宋" w:eastAsia="仿宋" w:hAnsi="仿宋" w:cs="宋体"/>
          <w:sz w:val="21"/>
          <w:szCs w:val="21"/>
        </w:rPr>
      </w:pPr>
      <w:r w:rsidRPr="000B5999">
        <w:rPr>
          <w:rFonts w:ascii="仿宋" w:eastAsia="仿宋" w:hAnsi="仿宋" w:cs="宋体" w:hint="eastAsia"/>
          <w:sz w:val="21"/>
          <w:szCs w:val="21"/>
        </w:rPr>
        <w:t>联系电话：</w:t>
      </w:r>
      <w:r w:rsidRPr="000B5999">
        <w:rPr>
          <w:rFonts w:ascii="仿宋" w:eastAsia="仿宋" w:hAnsi="仿宋" w:cs="宋体"/>
          <w:sz w:val="21"/>
          <w:szCs w:val="21"/>
        </w:rPr>
        <w:t>028-</w:t>
      </w:r>
      <w:r w:rsidRPr="000B5999">
        <w:rPr>
          <w:rFonts w:ascii="仿宋" w:eastAsia="仿宋" w:hAnsi="仿宋" w:cs="宋体" w:hint="eastAsia"/>
          <w:sz w:val="21"/>
          <w:szCs w:val="21"/>
        </w:rPr>
        <w:t>64907283</w:t>
      </w:r>
    </w:p>
    <w:p w:rsidR="00C6057D" w:rsidRPr="000B5999" w:rsidRDefault="00C6057D">
      <w:pPr>
        <w:spacing w:line="420" w:lineRule="exact"/>
        <w:ind w:firstLineChars="200" w:firstLine="420"/>
        <w:rPr>
          <w:rFonts w:ascii="仿宋" w:eastAsia="仿宋" w:hAnsi="仿宋" w:cs="宋体"/>
          <w:sz w:val="21"/>
          <w:szCs w:val="21"/>
        </w:rPr>
      </w:pPr>
    </w:p>
    <w:p w:rsidR="00C6057D" w:rsidRPr="000B5999" w:rsidRDefault="00090FE5">
      <w:pPr>
        <w:spacing w:line="42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采购代理机构：四川建科工程建设管理有限公司</w:t>
      </w:r>
    </w:p>
    <w:p w:rsidR="00C6057D" w:rsidRPr="000B5999" w:rsidRDefault="00090FE5">
      <w:pPr>
        <w:spacing w:line="42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地址：成都市金牛区三洞桥路19号6楼</w:t>
      </w:r>
    </w:p>
    <w:p w:rsidR="00C6057D" w:rsidRPr="000B5999" w:rsidRDefault="00090FE5">
      <w:pPr>
        <w:spacing w:line="42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联系人：黄先生</w:t>
      </w:r>
    </w:p>
    <w:p w:rsidR="00C6057D" w:rsidRPr="000B5999" w:rsidRDefault="00090FE5">
      <w:pPr>
        <w:spacing w:line="42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联系电话：</w:t>
      </w:r>
      <w:r w:rsidRPr="000B5999">
        <w:rPr>
          <w:rFonts w:ascii="仿宋" w:eastAsia="仿宋" w:hAnsi="仿宋" w:cs="宋体"/>
          <w:sz w:val="21"/>
          <w:szCs w:val="21"/>
        </w:rPr>
        <w:t>028-</w:t>
      </w:r>
      <w:r w:rsidRPr="000B5999">
        <w:rPr>
          <w:rFonts w:ascii="仿宋" w:eastAsia="仿宋" w:hAnsi="仿宋" w:cs="宋体" w:hint="eastAsia"/>
          <w:sz w:val="21"/>
          <w:szCs w:val="21"/>
        </w:rPr>
        <w:t>86242319</w:t>
      </w:r>
    </w:p>
    <w:p w:rsidR="00C6057D" w:rsidRPr="000B5999" w:rsidRDefault="00C6057D">
      <w:pPr>
        <w:spacing w:line="420" w:lineRule="exact"/>
        <w:ind w:firstLineChars="200" w:firstLine="420"/>
        <w:rPr>
          <w:rFonts w:ascii="仿宋" w:eastAsia="仿宋" w:hAnsi="仿宋" w:cs="宋体"/>
          <w:sz w:val="21"/>
          <w:szCs w:val="21"/>
        </w:rPr>
      </w:pPr>
    </w:p>
    <w:p w:rsidR="00C6057D" w:rsidRPr="000B5999" w:rsidRDefault="00090FE5">
      <w:pPr>
        <w:spacing w:line="420" w:lineRule="exact"/>
        <w:ind w:firstLineChars="200" w:firstLine="420"/>
        <w:jc w:val="right"/>
        <w:rPr>
          <w:rFonts w:ascii="仿宋" w:eastAsia="仿宋" w:hAnsi="仿宋" w:cs="宋体"/>
          <w:sz w:val="21"/>
          <w:szCs w:val="21"/>
        </w:rPr>
      </w:pPr>
      <w:r w:rsidRPr="000B5999">
        <w:rPr>
          <w:rFonts w:ascii="仿宋" w:eastAsia="仿宋" w:hAnsi="仿宋" w:cs="宋体" w:hint="eastAsia"/>
          <w:sz w:val="21"/>
          <w:szCs w:val="21"/>
        </w:rPr>
        <w:t xml:space="preserve">  201</w:t>
      </w:r>
      <w:r w:rsidRPr="000B5999">
        <w:rPr>
          <w:rFonts w:ascii="仿宋" w:eastAsia="仿宋" w:hAnsi="仿宋" w:cs="宋体"/>
          <w:sz w:val="21"/>
          <w:szCs w:val="21"/>
        </w:rPr>
        <w:t>9</w:t>
      </w:r>
      <w:r w:rsidRPr="000B5999">
        <w:rPr>
          <w:rFonts w:ascii="仿宋" w:eastAsia="仿宋" w:hAnsi="仿宋" w:cs="宋体" w:hint="eastAsia"/>
          <w:sz w:val="21"/>
          <w:szCs w:val="21"/>
        </w:rPr>
        <w:t>年</w:t>
      </w:r>
      <w:r w:rsidR="008907B3">
        <w:rPr>
          <w:rFonts w:ascii="仿宋" w:eastAsia="仿宋" w:hAnsi="仿宋" w:cs="宋体" w:hint="eastAsia"/>
          <w:sz w:val="21"/>
          <w:szCs w:val="21"/>
        </w:rPr>
        <w:t>12</w:t>
      </w:r>
      <w:r w:rsidRPr="000B5999">
        <w:rPr>
          <w:rFonts w:ascii="仿宋" w:eastAsia="仿宋" w:hAnsi="仿宋" w:cs="宋体" w:hint="eastAsia"/>
          <w:sz w:val="21"/>
          <w:szCs w:val="21"/>
        </w:rPr>
        <w:t>月</w:t>
      </w:r>
      <w:r w:rsidR="008907B3">
        <w:rPr>
          <w:rFonts w:ascii="仿宋" w:eastAsia="仿宋" w:hAnsi="仿宋" w:cs="宋体" w:hint="eastAsia"/>
          <w:sz w:val="21"/>
          <w:szCs w:val="21"/>
        </w:rPr>
        <w:t>12</w:t>
      </w:r>
      <w:r w:rsidRPr="000B5999">
        <w:rPr>
          <w:rFonts w:ascii="仿宋" w:eastAsia="仿宋" w:hAnsi="仿宋" w:cs="宋体" w:hint="eastAsia"/>
          <w:sz w:val="21"/>
          <w:szCs w:val="21"/>
        </w:rPr>
        <w:t>日</w:t>
      </w:r>
    </w:p>
    <w:p w:rsidR="00C6057D" w:rsidRPr="000B5999" w:rsidRDefault="00C6057D">
      <w:pPr>
        <w:spacing w:line="500" w:lineRule="exact"/>
        <w:jc w:val="center"/>
        <w:rPr>
          <w:rFonts w:ascii="仿宋" w:eastAsia="仿宋" w:hAnsi="仿宋" w:cs="宋体"/>
          <w:sz w:val="32"/>
          <w:szCs w:val="32"/>
        </w:rPr>
      </w:pPr>
      <w:bookmarkStart w:id="4" w:name="_Toc327324317"/>
      <w:bookmarkStart w:id="5" w:name="_Toc481084503"/>
    </w:p>
    <w:p w:rsidR="00C6057D" w:rsidRPr="000B5999" w:rsidRDefault="00C6057D">
      <w:pPr>
        <w:spacing w:line="500" w:lineRule="exact"/>
        <w:jc w:val="center"/>
        <w:rPr>
          <w:rFonts w:ascii="仿宋" w:eastAsia="仿宋" w:hAnsi="仿宋" w:cs="宋体"/>
          <w:sz w:val="32"/>
          <w:szCs w:val="32"/>
        </w:rPr>
      </w:pPr>
    </w:p>
    <w:p w:rsidR="00C6057D" w:rsidRPr="000B5999" w:rsidRDefault="00C6057D">
      <w:pPr>
        <w:spacing w:line="500" w:lineRule="exact"/>
        <w:jc w:val="center"/>
        <w:rPr>
          <w:rFonts w:ascii="仿宋" w:eastAsia="仿宋" w:hAnsi="仿宋" w:cs="宋体"/>
          <w:sz w:val="32"/>
          <w:szCs w:val="32"/>
        </w:rPr>
      </w:pPr>
    </w:p>
    <w:p w:rsidR="00C6057D" w:rsidRPr="000B5999" w:rsidRDefault="00C6057D">
      <w:pPr>
        <w:spacing w:line="500" w:lineRule="exact"/>
        <w:jc w:val="center"/>
        <w:rPr>
          <w:rFonts w:ascii="仿宋" w:eastAsia="仿宋" w:hAnsi="仿宋" w:cs="宋体"/>
          <w:sz w:val="32"/>
          <w:szCs w:val="32"/>
        </w:rPr>
      </w:pPr>
    </w:p>
    <w:p w:rsidR="00C6057D" w:rsidRPr="000B5999" w:rsidRDefault="00C6057D">
      <w:pPr>
        <w:spacing w:line="500" w:lineRule="exact"/>
        <w:jc w:val="center"/>
        <w:rPr>
          <w:rFonts w:ascii="仿宋" w:eastAsia="仿宋" w:hAnsi="仿宋" w:cs="宋体"/>
          <w:sz w:val="32"/>
          <w:szCs w:val="32"/>
        </w:rPr>
      </w:pPr>
    </w:p>
    <w:p w:rsidR="00C6057D" w:rsidRPr="000B5999" w:rsidRDefault="00090FE5">
      <w:pPr>
        <w:spacing w:line="500" w:lineRule="exact"/>
        <w:jc w:val="center"/>
        <w:rPr>
          <w:rFonts w:ascii="仿宋" w:eastAsia="仿宋" w:hAnsi="仿宋" w:cs="宋体"/>
          <w:sz w:val="32"/>
          <w:szCs w:val="32"/>
        </w:rPr>
      </w:pPr>
      <w:r w:rsidRPr="000B5999">
        <w:rPr>
          <w:rFonts w:ascii="仿宋" w:eastAsia="仿宋" w:hAnsi="仿宋" w:cs="宋体"/>
          <w:sz w:val="32"/>
          <w:szCs w:val="32"/>
        </w:rPr>
        <w:br w:type="page"/>
      </w:r>
    </w:p>
    <w:p w:rsidR="00C6057D" w:rsidRPr="00BB190A" w:rsidRDefault="00090FE5" w:rsidP="00BB190A">
      <w:pPr>
        <w:spacing w:before="340" w:after="330" w:line="420" w:lineRule="exact"/>
        <w:jc w:val="center"/>
        <w:outlineLvl w:val="0"/>
        <w:rPr>
          <w:rFonts w:ascii="仿宋" w:eastAsia="仿宋" w:hAnsi="仿宋" w:cs="宋体"/>
          <w:b/>
          <w:sz w:val="32"/>
          <w:szCs w:val="32"/>
        </w:rPr>
      </w:pPr>
      <w:bookmarkStart w:id="6" w:name="_Toc27054722"/>
      <w:r w:rsidRPr="00BB190A">
        <w:rPr>
          <w:rFonts w:ascii="仿宋" w:eastAsia="仿宋" w:hAnsi="仿宋" w:cs="宋体" w:hint="eastAsia"/>
          <w:b/>
          <w:sz w:val="32"/>
          <w:szCs w:val="32"/>
        </w:rPr>
        <w:lastRenderedPageBreak/>
        <w:t>第二章  磋商须知</w:t>
      </w:r>
      <w:bookmarkEnd w:id="4"/>
      <w:bookmarkEnd w:id="5"/>
      <w:bookmarkEnd w:id="6"/>
    </w:p>
    <w:p w:rsidR="00C6057D" w:rsidRPr="000B5999" w:rsidRDefault="00090FE5">
      <w:pPr>
        <w:spacing w:line="360" w:lineRule="auto"/>
        <w:jc w:val="center"/>
        <w:rPr>
          <w:rFonts w:ascii="仿宋" w:eastAsia="仿宋" w:hAnsi="仿宋" w:cs="宋体"/>
          <w:b/>
          <w:sz w:val="32"/>
          <w:szCs w:val="32"/>
        </w:rPr>
      </w:pPr>
      <w:r w:rsidRPr="000B5999">
        <w:rPr>
          <w:rFonts w:ascii="仿宋" w:eastAsia="仿宋" w:hAnsi="仿宋" w:cs="宋体" w:hint="eastAsia"/>
          <w:b/>
          <w:sz w:val="32"/>
          <w:szCs w:val="32"/>
        </w:rPr>
        <w:t>磋商须知前附表</w:t>
      </w:r>
    </w:p>
    <w:tbl>
      <w:tblPr>
        <w:tblW w:w="9847"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70"/>
        <w:gridCol w:w="1772"/>
        <w:gridCol w:w="7305"/>
      </w:tblGrid>
      <w:tr w:rsidR="00C6057D" w:rsidRPr="000B5999">
        <w:trPr>
          <w:trHeight w:hRule="exact" w:val="479"/>
          <w:tblHeader/>
          <w:jc w:val="center"/>
        </w:trPr>
        <w:tc>
          <w:tcPr>
            <w:tcW w:w="770" w:type="dxa"/>
            <w:vAlign w:val="center"/>
          </w:tcPr>
          <w:p w:rsidR="00C6057D" w:rsidRPr="000B5999" w:rsidRDefault="00090FE5">
            <w:pPr>
              <w:pStyle w:val="aff5"/>
              <w:jc w:val="center"/>
              <w:rPr>
                <w:rFonts w:ascii="仿宋" w:eastAsia="仿宋" w:hAnsi="仿宋"/>
                <w:sz w:val="21"/>
                <w:szCs w:val="21"/>
                <w:lang w:val="zh-CN"/>
              </w:rPr>
            </w:pPr>
            <w:r w:rsidRPr="000B5999">
              <w:rPr>
                <w:rFonts w:ascii="仿宋" w:eastAsia="仿宋" w:hAnsi="仿宋" w:hint="eastAsia"/>
                <w:sz w:val="21"/>
                <w:szCs w:val="21"/>
                <w:lang w:val="zh-CN"/>
              </w:rPr>
              <w:t>序号</w:t>
            </w:r>
          </w:p>
        </w:tc>
        <w:tc>
          <w:tcPr>
            <w:tcW w:w="1772" w:type="dxa"/>
            <w:vAlign w:val="center"/>
          </w:tcPr>
          <w:p w:rsidR="00C6057D" w:rsidRPr="000B5999" w:rsidRDefault="00090FE5">
            <w:pPr>
              <w:pStyle w:val="aff5"/>
              <w:ind w:left="38"/>
              <w:jc w:val="center"/>
              <w:rPr>
                <w:rFonts w:ascii="仿宋" w:eastAsia="仿宋" w:hAnsi="仿宋"/>
                <w:sz w:val="21"/>
                <w:szCs w:val="21"/>
                <w:lang w:val="zh-CN"/>
              </w:rPr>
            </w:pPr>
            <w:r w:rsidRPr="000B5999">
              <w:rPr>
                <w:rFonts w:ascii="仿宋" w:eastAsia="仿宋" w:hAnsi="仿宋" w:hint="eastAsia"/>
                <w:sz w:val="21"/>
                <w:szCs w:val="21"/>
                <w:lang w:val="zh-CN"/>
              </w:rPr>
              <w:t>条款名称</w:t>
            </w:r>
          </w:p>
        </w:tc>
        <w:tc>
          <w:tcPr>
            <w:tcW w:w="7305" w:type="dxa"/>
            <w:vAlign w:val="center"/>
          </w:tcPr>
          <w:p w:rsidR="00C6057D" w:rsidRPr="000B5999" w:rsidRDefault="00090FE5">
            <w:pPr>
              <w:pStyle w:val="aff5"/>
              <w:jc w:val="center"/>
              <w:rPr>
                <w:rFonts w:ascii="仿宋" w:eastAsia="仿宋" w:hAnsi="仿宋"/>
                <w:sz w:val="21"/>
                <w:szCs w:val="21"/>
                <w:lang w:val="zh-CN"/>
              </w:rPr>
            </w:pPr>
            <w:r w:rsidRPr="000B5999">
              <w:rPr>
                <w:rFonts w:ascii="仿宋" w:eastAsia="仿宋" w:hAnsi="仿宋" w:hint="eastAsia"/>
                <w:sz w:val="21"/>
                <w:szCs w:val="21"/>
                <w:lang w:val="zh-CN"/>
              </w:rPr>
              <w:t>说明和要求</w:t>
            </w:r>
          </w:p>
        </w:tc>
      </w:tr>
      <w:tr w:rsidR="00C6057D" w:rsidRPr="000B5999">
        <w:trPr>
          <w:trHeight w:val="562"/>
          <w:jc w:val="center"/>
        </w:trPr>
        <w:tc>
          <w:tcPr>
            <w:tcW w:w="770" w:type="dxa"/>
            <w:vAlign w:val="center"/>
          </w:tcPr>
          <w:p w:rsidR="00C6057D" w:rsidRPr="000B5999" w:rsidRDefault="00090FE5">
            <w:pPr>
              <w:pStyle w:val="aff5"/>
              <w:ind w:right="230" w:firstLine="420"/>
              <w:jc w:val="center"/>
              <w:rPr>
                <w:rFonts w:ascii="仿宋" w:eastAsia="仿宋" w:hAnsi="仿宋" w:cs="Courier New"/>
                <w:sz w:val="21"/>
                <w:szCs w:val="21"/>
                <w:lang w:val="zh-CN"/>
              </w:rPr>
            </w:pPr>
            <w:r w:rsidRPr="000B5999">
              <w:rPr>
                <w:rFonts w:ascii="仿宋" w:eastAsia="仿宋" w:hAnsi="仿宋" w:cs="Courier New"/>
                <w:sz w:val="21"/>
                <w:szCs w:val="21"/>
                <w:lang w:val="zh-CN"/>
              </w:rPr>
              <w:t>1</w:t>
            </w:r>
          </w:p>
        </w:tc>
        <w:tc>
          <w:tcPr>
            <w:tcW w:w="1772" w:type="dxa"/>
            <w:vAlign w:val="center"/>
          </w:tcPr>
          <w:p w:rsidR="00C6057D" w:rsidRPr="000B5999" w:rsidRDefault="00090FE5">
            <w:pPr>
              <w:pStyle w:val="aff5"/>
              <w:ind w:left="38"/>
              <w:rPr>
                <w:rFonts w:ascii="仿宋" w:eastAsia="仿宋" w:hAnsi="仿宋" w:cs="Times New Roman"/>
                <w:kern w:val="2"/>
                <w:sz w:val="21"/>
                <w:szCs w:val="21"/>
              </w:rPr>
            </w:pPr>
            <w:r w:rsidRPr="000B5999">
              <w:rPr>
                <w:rFonts w:ascii="仿宋" w:eastAsia="仿宋" w:hAnsi="仿宋" w:cs="Times New Roman" w:hint="eastAsia"/>
                <w:kern w:val="2"/>
                <w:sz w:val="21"/>
                <w:szCs w:val="21"/>
              </w:rPr>
              <w:t>采购预算</w:t>
            </w:r>
          </w:p>
          <w:p w:rsidR="00C6057D" w:rsidRPr="000B5999" w:rsidRDefault="00090FE5">
            <w:pPr>
              <w:pStyle w:val="aff5"/>
              <w:ind w:left="38"/>
              <w:rPr>
                <w:rFonts w:ascii="仿宋" w:eastAsia="仿宋" w:hAnsi="仿宋" w:cs="Times New Roman"/>
                <w:kern w:val="2"/>
                <w:sz w:val="21"/>
                <w:szCs w:val="21"/>
              </w:rPr>
            </w:pPr>
            <w:r w:rsidRPr="000B5999">
              <w:rPr>
                <w:rFonts w:ascii="仿宋" w:eastAsia="仿宋" w:hAnsi="仿宋" w:hint="eastAsia"/>
                <w:sz w:val="21"/>
                <w:szCs w:val="21"/>
              </w:rPr>
              <w:t>（实质性要求）</w:t>
            </w:r>
          </w:p>
        </w:tc>
        <w:tc>
          <w:tcPr>
            <w:tcW w:w="7305" w:type="dxa"/>
            <w:vAlign w:val="center"/>
          </w:tcPr>
          <w:p w:rsidR="00C6057D" w:rsidRPr="000B5999" w:rsidRDefault="00090FE5">
            <w:pPr>
              <w:spacing w:line="360" w:lineRule="auto"/>
              <w:ind w:rightChars="15" w:right="51"/>
              <w:rPr>
                <w:rFonts w:ascii="仿宋" w:eastAsia="仿宋" w:hAnsi="仿宋" w:cs="宋体"/>
                <w:kern w:val="2"/>
                <w:sz w:val="21"/>
                <w:szCs w:val="21"/>
              </w:rPr>
            </w:pPr>
            <w:r w:rsidRPr="000B5999">
              <w:rPr>
                <w:rFonts w:ascii="仿宋" w:eastAsia="仿宋" w:hAnsi="仿宋" w:cs="宋体" w:hint="eastAsia"/>
                <w:kern w:val="2"/>
                <w:sz w:val="21"/>
                <w:szCs w:val="21"/>
              </w:rPr>
              <w:t>采购预算</w:t>
            </w:r>
            <w:r w:rsidRPr="000B5999">
              <w:rPr>
                <w:rFonts w:ascii="仿宋" w:eastAsia="仿宋" w:hAnsi="仿宋" w:cs="宋体"/>
                <w:kern w:val="2"/>
                <w:sz w:val="21"/>
                <w:szCs w:val="21"/>
              </w:rPr>
              <w:t>：</w:t>
            </w:r>
            <w:r w:rsidR="007B2078" w:rsidRPr="000B5999">
              <w:rPr>
                <w:rFonts w:ascii="仿宋" w:eastAsia="仿宋" w:hAnsi="仿宋"/>
                <w:b/>
                <w:sz w:val="21"/>
                <w:szCs w:val="21"/>
              </w:rPr>
              <w:t xml:space="preserve">248754.09 </w:t>
            </w:r>
            <w:r w:rsidR="007B2078" w:rsidRPr="000B5999">
              <w:rPr>
                <w:rFonts w:ascii="仿宋" w:eastAsia="仿宋" w:hAnsi="仿宋" w:hint="eastAsia"/>
                <w:b/>
                <w:sz w:val="21"/>
                <w:szCs w:val="21"/>
              </w:rPr>
              <w:t>元</w:t>
            </w:r>
            <w:r w:rsidRPr="000B5999">
              <w:rPr>
                <w:rFonts w:ascii="仿宋" w:eastAsia="仿宋" w:hAnsi="仿宋" w:cs="宋体"/>
                <w:kern w:val="2"/>
                <w:sz w:val="21"/>
                <w:szCs w:val="21"/>
              </w:rPr>
              <w:t xml:space="preserve"> </w:t>
            </w:r>
            <w:r w:rsidRPr="000B5999">
              <w:rPr>
                <w:rFonts w:ascii="仿宋" w:eastAsia="仿宋" w:hAnsi="仿宋"/>
                <w:b/>
                <w:sz w:val="21"/>
                <w:szCs w:val="21"/>
              </w:rPr>
              <w:t xml:space="preserve"> </w:t>
            </w:r>
          </w:p>
          <w:p w:rsidR="00C6057D" w:rsidRPr="000B5999" w:rsidRDefault="00090FE5">
            <w:pPr>
              <w:pStyle w:val="aff5"/>
              <w:spacing w:line="360" w:lineRule="auto"/>
              <w:jc w:val="both"/>
              <w:rPr>
                <w:rFonts w:ascii="仿宋" w:eastAsia="仿宋" w:hAnsi="仿宋"/>
                <w:kern w:val="2"/>
                <w:sz w:val="21"/>
                <w:szCs w:val="21"/>
              </w:rPr>
            </w:pPr>
            <w:r w:rsidRPr="000B5999">
              <w:rPr>
                <w:rFonts w:ascii="仿宋" w:eastAsia="仿宋" w:hAnsi="仿宋"/>
                <w:kern w:val="2"/>
                <w:sz w:val="21"/>
                <w:szCs w:val="21"/>
              </w:rPr>
              <w:t>超过采购预算的投标为无效投标。</w:t>
            </w:r>
          </w:p>
        </w:tc>
      </w:tr>
      <w:tr w:rsidR="00C6057D" w:rsidRPr="000B5999">
        <w:trPr>
          <w:trHeight w:val="503"/>
          <w:jc w:val="center"/>
        </w:trPr>
        <w:tc>
          <w:tcPr>
            <w:tcW w:w="770" w:type="dxa"/>
            <w:vAlign w:val="center"/>
          </w:tcPr>
          <w:p w:rsidR="00C6057D" w:rsidRPr="000B5999" w:rsidRDefault="00090FE5">
            <w:pPr>
              <w:pStyle w:val="aff5"/>
              <w:ind w:right="230"/>
              <w:jc w:val="center"/>
              <w:rPr>
                <w:rFonts w:ascii="仿宋" w:eastAsia="仿宋" w:hAnsi="仿宋" w:cs="Courier New"/>
                <w:sz w:val="21"/>
                <w:szCs w:val="21"/>
                <w:lang w:val="zh-CN"/>
              </w:rPr>
            </w:pPr>
            <w:r w:rsidRPr="000B5999">
              <w:rPr>
                <w:rFonts w:ascii="仿宋" w:eastAsia="仿宋" w:hAnsi="仿宋" w:cs="Courier New" w:hint="eastAsia"/>
                <w:sz w:val="21"/>
                <w:szCs w:val="21"/>
                <w:lang w:val="zh-CN"/>
              </w:rPr>
              <w:t>2</w:t>
            </w:r>
          </w:p>
        </w:tc>
        <w:tc>
          <w:tcPr>
            <w:tcW w:w="1772" w:type="dxa"/>
            <w:vAlign w:val="center"/>
          </w:tcPr>
          <w:p w:rsidR="00C6057D" w:rsidRPr="000B5999" w:rsidRDefault="00090FE5">
            <w:pPr>
              <w:pStyle w:val="aff5"/>
              <w:rPr>
                <w:rFonts w:ascii="仿宋" w:eastAsia="仿宋" w:hAnsi="仿宋" w:cs="Times New Roman"/>
                <w:kern w:val="2"/>
                <w:sz w:val="21"/>
                <w:szCs w:val="21"/>
              </w:rPr>
            </w:pPr>
            <w:r w:rsidRPr="000B5999">
              <w:rPr>
                <w:rFonts w:ascii="仿宋" w:eastAsia="仿宋" w:hAnsi="仿宋" w:cs="Times New Roman" w:hint="eastAsia"/>
                <w:kern w:val="2"/>
                <w:sz w:val="21"/>
                <w:szCs w:val="21"/>
              </w:rPr>
              <w:t>最高限价</w:t>
            </w:r>
          </w:p>
          <w:p w:rsidR="00C6057D" w:rsidRPr="000B5999" w:rsidRDefault="00090FE5">
            <w:pPr>
              <w:pStyle w:val="aff5"/>
              <w:ind w:left="38"/>
              <w:rPr>
                <w:rFonts w:ascii="仿宋" w:eastAsia="仿宋" w:hAnsi="仿宋"/>
                <w:sz w:val="21"/>
                <w:szCs w:val="21"/>
                <w:lang w:val="zh-CN"/>
              </w:rPr>
            </w:pPr>
            <w:r w:rsidRPr="000B5999">
              <w:rPr>
                <w:rFonts w:ascii="仿宋" w:eastAsia="仿宋" w:hAnsi="仿宋" w:hint="eastAsia"/>
                <w:sz w:val="21"/>
                <w:szCs w:val="21"/>
              </w:rPr>
              <w:t>（实质性要求）</w:t>
            </w:r>
          </w:p>
        </w:tc>
        <w:tc>
          <w:tcPr>
            <w:tcW w:w="7305" w:type="dxa"/>
            <w:vAlign w:val="center"/>
          </w:tcPr>
          <w:p w:rsidR="00C6057D" w:rsidRPr="000B5999" w:rsidRDefault="00090FE5">
            <w:pPr>
              <w:spacing w:line="360" w:lineRule="auto"/>
              <w:ind w:rightChars="15" w:right="51"/>
              <w:rPr>
                <w:rFonts w:ascii="仿宋" w:eastAsia="仿宋" w:hAnsi="仿宋" w:cs="宋体"/>
                <w:kern w:val="2"/>
                <w:sz w:val="21"/>
                <w:szCs w:val="21"/>
              </w:rPr>
            </w:pPr>
            <w:r w:rsidRPr="000B5999">
              <w:rPr>
                <w:rFonts w:ascii="仿宋" w:eastAsia="仿宋" w:hAnsi="仿宋" w:cs="宋体" w:hint="eastAsia"/>
                <w:kern w:val="2"/>
                <w:sz w:val="21"/>
                <w:szCs w:val="21"/>
              </w:rPr>
              <w:t>最高限价：</w:t>
            </w:r>
            <w:r w:rsidRPr="000B5999">
              <w:rPr>
                <w:rFonts w:ascii="仿宋" w:eastAsia="仿宋" w:hAnsi="仿宋"/>
                <w:b/>
                <w:sz w:val="21"/>
                <w:szCs w:val="21"/>
              </w:rPr>
              <w:t xml:space="preserve"> </w:t>
            </w:r>
            <w:r w:rsidR="003B59B2" w:rsidRPr="000B5999">
              <w:rPr>
                <w:rFonts w:ascii="仿宋" w:eastAsia="仿宋" w:hAnsi="仿宋"/>
                <w:b/>
                <w:sz w:val="21"/>
                <w:szCs w:val="21"/>
              </w:rPr>
              <w:t>248754.09</w:t>
            </w:r>
            <w:r w:rsidRPr="000B5999">
              <w:rPr>
                <w:rFonts w:ascii="仿宋" w:eastAsia="仿宋" w:hAnsi="仿宋"/>
                <w:b/>
                <w:sz w:val="21"/>
                <w:szCs w:val="21"/>
              </w:rPr>
              <w:t xml:space="preserve"> </w:t>
            </w:r>
            <w:r w:rsidRPr="000B5999">
              <w:rPr>
                <w:rFonts w:ascii="仿宋" w:eastAsia="仿宋" w:hAnsi="仿宋" w:hint="eastAsia"/>
                <w:b/>
                <w:sz w:val="21"/>
                <w:szCs w:val="21"/>
              </w:rPr>
              <w:t>元（其中暂列金额为：</w:t>
            </w:r>
            <w:r w:rsidR="003B59B2" w:rsidRPr="000B5999">
              <w:rPr>
                <w:rFonts w:ascii="仿宋" w:eastAsia="仿宋" w:hAnsi="仿宋"/>
                <w:b/>
                <w:sz w:val="21"/>
                <w:szCs w:val="21"/>
              </w:rPr>
              <w:t>20517.29</w:t>
            </w:r>
            <w:r w:rsidRPr="000B5999">
              <w:rPr>
                <w:rFonts w:ascii="仿宋" w:eastAsia="仿宋" w:hAnsi="仿宋"/>
                <w:b/>
                <w:sz w:val="21"/>
                <w:szCs w:val="21"/>
              </w:rPr>
              <w:t xml:space="preserve"> </w:t>
            </w:r>
            <w:r w:rsidRPr="000B5999">
              <w:rPr>
                <w:rFonts w:ascii="仿宋" w:eastAsia="仿宋" w:hAnsi="仿宋" w:hint="eastAsia"/>
                <w:b/>
                <w:sz w:val="21"/>
                <w:szCs w:val="21"/>
              </w:rPr>
              <w:t>元）</w:t>
            </w:r>
          </w:p>
          <w:p w:rsidR="00C6057D" w:rsidRPr="000B5999" w:rsidRDefault="00090FE5">
            <w:pPr>
              <w:spacing w:line="360" w:lineRule="auto"/>
              <w:ind w:rightChars="15" w:right="51"/>
              <w:rPr>
                <w:rFonts w:ascii="仿宋" w:eastAsia="仿宋" w:hAnsi="仿宋"/>
                <w:kern w:val="2"/>
                <w:sz w:val="21"/>
                <w:szCs w:val="21"/>
              </w:rPr>
            </w:pPr>
            <w:r w:rsidRPr="000B5999">
              <w:rPr>
                <w:rFonts w:ascii="仿宋" w:eastAsia="仿宋" w:hAnsi="仿宋"/>
                <w:kern w:val="2"/>
                <w:sz w:val="21"/>
                <w:szCs w:val="21"/>
              </w:rPr>
              <w:t>超过最高限价的报价为无效投标。</w:t>
            </w:r>
          </w:p>
        </w:tc>
      </w:tr>
      <w:tr w:rsidR="00C6057D" w:rsidRPr="000B5999">
        <w:trPr>
          <w:trHeight w:val="3584"/>
          <w:jc w:val="center"/>
        </w:trPr>
        <w:tc>
          <w:tcPr>
            <w:tcW w:w="770" w:type="dxa"/>
            <w:tcBorders>
              <w:top w:val="single" w:sz="8" w:space="0" w:color="auto"/>
              <w:left w:val="single" w:sz="18" w:space="0" w:color="auto"/>
              <w:bottom w:val="single" w:sz="8" w:space="0" w:color="auto"/>
              <w:right w:val="single" w:sz="8" w:space="0" w:color="auto"/>
            </w:tcBorders>
            <w:vAlign w:val="center"/>
          </w:tcPr>
          <w:p w:rsidR="00C6057D" w:rsidRPr="000B5999" w:rsidRDefault="00090FE5">
            <w:pPr>
              <w:pStyle w:val="aff5"/>
              <w:ind w:right="264"/>
              <w:jc w:val="center"/>
              <w:rPr>
                <w:rFonts w:ascii="仿宋" w:eastAsia="仿宋" w:hAnsi="仿宋" w:cs="Courier New"/>
                <w:sz w:val="21"/>
                <w:szCs w:val="21"/>
                <w:lang w:val="zh-CN"/>
              </w:rPr>
            </w:pPr>
            <w:r w:rsidRPr="000B5999">
              <w:rPr>
                <w:rFonts w:ascii="仿宋" w:eastAsia="仿宋" w:hAnsi="仿宋" w:cs="Courier New" w:hint="eastAsia"/>
                <w:sz w:val="21"/>
                <w:szCs w:val="21"/>
                <w:lang w:val="zh-CN"/>
              </w:rPr>
              <w:t>3</w:t>
            </w:r>
          </w:p>
        </w:tc>
        <w:tc>
          <w:tcPr>
            <w:tcW w:w="1772" w:type="dxa"/>
            <w:tcBorders>
              <w:top w:val="single" w:sz="8" w:space="0" w:color="auto"/>
              <w:left w:val="single" w:sz="8" w:space="0" w:color="auto"/>
              <w:bottom w:val="single" w:sz="8" w:space="0" w:color="auto"/>
              <w:right w:val="single" w:sz="8" w:space="0" w:color="auto"/>
            </w:tcBorders>
            <w:vAlign w:val="center"/>
          </w:tcPr>
          <w:p w:rsidR="00C6057D" w:rsidRPr="000B5999" w:rsidRDefault="00090FE5">
            <w:pPr>
              <w:pStyle w:val="aff5"/>
              <w:rPr>
                <w:rFonts w:ascii="仿宋" w:eastAsia="仿宋" w:hAnsi="仿宋"/>
                <w:sz w:val="21"/>
                <w:szCs w:val="21"/>
                <w:lang w:val="zh-CN"/>
              </w:rPr>
            </w:pPr>
            <w:r w:rsidRPr="000B5999">
              <w:rPr>
                <w:rFonts w:ascii="仿宋" w:eastAsia="仿宋" w:hAnsi="仿宋" w:hint="eastAsia"/>
                <w:sz w:val="21"/>
                <w:szCs w:val="21"/>
                <w:lang w:val="zh-CN"/>
              </w:rPr>
              <w:t>低于成本价不正当</w:t>
            </w:r>
          </w:p>
          <w:p w:rsidR="00C6057D" w:rsidRPr="000B5999" w:rsidRDefault="00090FE5">
            <w:pPr>
              <w:pStyle w:val="aff5"/>
              <w:rPr>
                <w:rFonts w:ascii="仿宋" w:eastAsia="仿宋" w:hAnsi="仿宋"/>
                <w:sz w:val="21"/>
                <w:szCs w:val="21"/>
                <w:lang w:val="zh-CN"/>
              </w:rPr>
            </w:pPr>
            <w:r w:rsidRPr="000B5999">
              <w:rPr>
                <w:rFonts w:ascii="仿宋" w:eastAsia="仿宋" w:hAnsi="仿宋" w:hint="eastAsia"/>
                <w:sz w:val="21"/>
                <w:szCs w:val="21"/>
                <w:lang w:val="zh-CN"/>
              </w:rPr>
              <w:t>竞争预防措施</w:t>
            </w:r>
          </w:p>
          <w:p w:rsidR="00C6057D" w:rsidRPr="000B5999" w:rsidRDefault="00090FE5">
            <w:pPr>
              <w:pStyle w:val="aff5"/>
              <w:rPr>
                <w:rFonts w:ascii="仿宋" w:eastAsia="仿宋" w:hAnsi="仿宋"/>
                <w:sz w:val="21"/>
                <w:szCs w:val="21"/>
                <w:lang w:val="zh-CN"/>
              </w:rPr>
            </w:pPr>
            <w:r w:rsidRPr="000B5999">
              <w:rPr>
                <w:rFonts w:ascii="仿宋" w:eastAsia="仿宋" w:hAnsi="仿宋" w:hint="eastAsia"/>
                <w:sz w:val="21"/>
                <w:szCs w:val="21"/>
                <w:lang w:val="zh-CN"/>
              </w:rPr>
              <w:t>（实质性要求）</w:t>
            </w:r>
          </w:p>
        </w:tc>
        <w:tc>
          <w:tcPr>
            <w:tcW w:w="7305" w:type="dxa"/>
            <w:tcBorders>
              <w:top w:val="single" w:sz="8" w:space="0" w:color="auto"/>
              <w:left w:val="single" w:sz="8" w:space="0" w:color="auto"/>
              <w:bottom w:val="single" w:sz="8" w:space="0" w:color="auto"/>
              <w:right w:val="single" w:sz="18" w:space="0" w:color="auto"/>
            </w:tcBorders>
            <w:vAlign w:val="center"/>
          </w:tcPr>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t>在评审过程中，磋商小组认为供应商的报价明显低于其他通过资格性审查供应商的报价，有可能影响产品质量或者不能诚信履约的，磋商小组应当要求其在磋商现场合理的时间内提供成本构成书面说明，并提交相关证明资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t>供应商书面说明应当加盖公章或者由其法定代表人或者授权代理人签字确认，否则无效。</w:t>
            </w:r>
          </w:p>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t>供应商提供书面说明后，磋商委员会应当结合采购项目采购需求、专业实际情况、供应商财务状况报告、与其</w:t>
            </w:r>
            <w:proofErr w:type="gramStart"/>
            <w:r w:rsidRPr="000B5999">
              <w:rPr>
                <w:rFonts w:ascii="仿宋" w:eastAsia="仿宋" w:hAnsi="仿宋" w:hint="eastAsia"/>
                <w:kern w:val="2"/>
                <w:sz w:val="21"/>
                <w:szCs w:val="21"/>
              </w:rPr>
              <w:t>他供应商比较</w:t>
            </w:r>
            <w:proofErr w:type="gramEnd"/>
            <w:r w:rsidRPr="000B5999">
              <w:rPr>
                <w:rFonts w:ascii="仿宋" w:eastAsia="仿宋" w:hAnsi="仿宋" w:hint="eastAsia"/>
                <w:kern w:val="2"/>
                <w:sz w:val="21"/>
                <w:szCs w:val="21"/>
              </w:rPr>
              <w:t>情况等就供应商书面说明进行审查评价。供应</w:t>
            </w:r>
            <w:proofErr w:type="gramStart"/>
            <w:r w:rsidRPr="000B5999">
              <w:rPr>
                <w:rFonts w:ascii="仿宋" w:eastAsia="仿宋" w:hAnsi="仿宋" w:hint="eastAsia"/>
                <w:kern w:val="2"/>
                <w:sz w:val="21"/>
                <w:szCs w:val="21"/>
              </w:rPr>
              <w:t>商拒绝</w:t>
            </w:r>
            <w:proofErr w:type="gramEnd"/>
            <w:r w:rsidRPr="000B5999">
              <w:rPr>
                <w:rFonts w:ascii="仿宋" w:eastAsia="仿宋" w:hAnsi="仿宋" w:hint="eastAsia"/>
                <w:kern w:val="2"/>
                <w:sz w:val="21"/>
                <w:szCs w:val="21"/>
              </w:rPr>
              <w:t>或者变相拒绝提供有效书面说明或者书面说明不能证明其报价合理性的，评标委员会应当将其响应文件作为无效文件处理。</w:t>
            </w:r>
          </w:p>
        </w:tc>
      </w:tr>
      <w:tr w:rsidR="00C6057D" w:rsidRPr="000B5999">
        <w:trPr>
          <w:trHeight w:val="3096"/>
          <w:jc w:val="center"/>
        </w:trPr>
        <w:tc>
          <w:tcPr>
            <w:tcW w:w="770" w:type="dxa"/>
            <w:tcBorders>
              <w:top w:val="single" w:sz="8" w:space="0" w:color="auto"/>
              <w:left w:val="single" w:sz="18" w:space="0" w:color="auto"/>
              <w:bottom w:val="single" w:sz="8" w:space="0" w:color="auto"/>
              <w:right w:val="single" w:sz="8" w:space="0" w:color="auto"/>
            </w:tcBorders>
            <w:vAlign w:val="center"/>
          </w:tcPr>
          <w:p w:rsidR="00C6057D" w:rsidRPr="000B5999" w:rsidRDefault="00090FE5">
            <w:pPr>
              <w:pStyle w:val="aff5"/>
              <w:ind w:right="264"/>
              <w:jc w:val="center"/>
              <w:rPr>
                <w:rFonts w:ascii="仿宋" w:eastAsia="仿宋" w:hAnsi="仿宋" w:cs="Courier New"/>
                <w:sz w:val="21"/>
                <w:szCs w:val="21"/>
                <w:lang w:val="zh-CN"/>
              </w:rPr>
            </w:pPr>
            <w:r w:rsidRPr="000B5999">
              <w:rPr>
                <w:rFonts w:ascii="仿宋" w:eastAsia="仿宋" w:hAnsi="仿宋" w:cs="Courier New" w:hint="eastAsia"/>
                <w:sz w:val="21"/>
                <w:szCs w:val="21"/>
                <w:lang w:val="zh-CN"/>
              </w:rPr>
              <w:t>4</w:t>
            </w:r>
          </w:p>
        </w:tc>
        <w:tc>
          <w:tcPr>
            <w:tcW w:w="1772" w:type="dxa"/>
            <w:tcBorders>
              <w:top w:val="single" w:sz="8" w:space="0" w:color="auto"/>
              <w:left w:val="single" w:sz="8" w:space="0" w:color="auto"/>
              <w:bottom w:val="single" w:sz="8" w:space="0" w:color="auto"/>
              <w:right w:val="single" w:sz="8" w:space="0" w:color="auto"/>
            </w:tcBorders>
            <w:vAlign w:val="center"/>
          </w:tcPr>
          <w:p w:rsidR="00C6057D" w:rsidRPr="000B5999" w:rsidRDefault="00090FE5">
            <w:pPr>
              <w:pStyle w:val="aff5"/>
              <w:rPr>
                <w:rFonts w:ascii="仿宋" w:eastAsia="仿宋" w:hAnsi="仿宋"/>
                <w:sz w:val="21"/>
                <w:szCs w:val="21"/>
                <w:lang w:val="zh-CN"/>
              </w:rPr>
            </w:pPr>
            <w:r w:rsidRPr="000B5999">
              <w:rPr>
                <w:rFonts w:ascii="仿宋" w:eastAsia="仿宋" w:hAnsi="仿宋" w:hint="eastAsia"/>
                <w:sz w:val="21"/>
                <w:szCs w:val="21"/>
                <w:lang w:val="zh-CN"/>
              </w:rPr>
              <w:t>小微企业（监狱企业视同小微企业）价格扣除和失信企业报价加成或者扣分（实质性要求）</w:t>
            </w:r>
          </w:p>
        </w:tc>
        <w:tc>
          <w:tcPr>
            <w:tcW w:w="7305" w:type="dxa"/>
            <w:tcBorders>
              <w:top w:val="single" w:sz="8" w:space="0" w:color="auto"/>
              <w:left w:val="single" w:sz="8" w:space="0" w:color="auto"/>
              <w:bottom w:val="single" w:sz="8" w:space="0" w:color="auto"/>
              <w:right w:val="single" w:sz="18" w:space="0" w:color="auto"/>
            </w:tcBorders>
            <w:vAlign w:val="center"/>
          </w:tcPr>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t>一、小微企业（监狱企业视同小微企业）价格扣除</w:t>
            </w:r>
          </w:p>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t>1、根据《政府采购促进中小企业发展暂行办法》（财库[2011]181号）的规定，对小型和微型企业的价格给予</w:t>
            </w:r>
            <w:r w:rsidRPr="000B5999">
              <w:rPr>
                <w:rFonts w:ascii="仿宋" w:eastAsia="仿宋" w:hAnsi="仿宋"/>
                <w:kern w:val="2"/>
                <w:sz w:val="21"/>
                <w:szCs w:val="21"/>
              </w:rPr>
              <w:t>10</w:t>
            </w:r>
            <w:r w:rsidRPr="000B5999">
              <w:rPr>
                <w:rFonts w:ascii="仿宋" w:eastAsia="仿宋" w:hAnsi="仿宋" w:hint="eastAsia"/>
                <w:kern w:val="2"/>
                <w:sz w:val="21"/>
                <w:szCs w:val="21"/>
              </w:rPr>
              <w:t>%的价格扣除，用扣除后的价格参与评审。</w:t>
            </w:r>
          </w:p>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t>2、参加政府采购活动的中小企业应当提供《中小企业声明函》原件。</w:t>
            </w:r>
          </w:p>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t>二、失信企业报价加成</w:t>
            </w:r>
          </w:p>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t>1、对按照《四川省政府采购当事人诚信管理办法》（</w:t>
            </w:r>
            <w:proofErr w:type="gramStart"/>
            <w:r w:rsidRPr="000B5999">
              <w:rPr>
                <w:rFonts w:ascii="仿宋" w:eastAsia="仿宋" w:hAnsi="仿宋" w:hint="eastAsia"/>
                <w:kern w:val="2"/>
                <w:sz w:val="21"/>
                <w:szCs w:val="21"/>
              </w:rPr>
              <w:t>川财采</w:t>
            </w:r>
            <w:proofErr w:type="gramEnd"/>
            <w:r w:rsidRPr="000B5999">
              <w:rPr>
                <w:rFonts w:ascii="仿宋" w:eastAsia="仿宋" w:hAnsi="仿宋" w:hint="eastAsia"/>
                <w:kern w:val="2"/>
                <w:sz w:val="21"/>
                <w:szCs w:val="21"/>
              </w:rPr>
              <w:t>[2015]33号）记入诚信档案的且在有效期内的失信供应商，在参加政府采购活动中实行</w:t>
            </w:r>
            <w:r w:rsidRPr="000B5999">
              <w:rPr>
                <w:rFonts w:ascii="仿宋" w:eastAsia="仿宋" w:hAnsi="仿宋"/>
                <w:kern w:val="2"/>
                <w:sz w:val="21"/>
                <w:szCs w:val="21"/>
              </w:rPr>
              <w:t>10</w:t>
            </w:r>
            <w:r w:rsidRPr="000B5999">
              <w:rPr>
                <w:rFonts w:ascii="仿宋" w:eastAsia="仿宋" w:hAnsi="仿宋" w:hint="eastAsia"/>
                <w:kern w:val="2"/>
                <w:sz w:val="21"/>
                <w:szCs w:val="21"/>
              </w:rPr>
              <w:t>%的报价加成、以加成后报价作为该供应商报价评审，且供应商失信行为惩戒实行无限制累加制，因其失信行为进行报价加成惩戒后报价超过政府采购预算的，其响应文件按照无效处理。</w:t>
            </w:r>
          </w:p>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t>2、供应商参加政府采购活动时，应当就自己的诚信情况在响应文件中进行承诺。</w:t>
            </w:r>
          </w:p>
        </w:tc>
      </w:tr>
      <w:tr w:rsidR="00C6057D" w:rsidRPr="000B5999">
        <w:trPr>
          <w:trHeight w:val="367"/>
          <w:jc w:val="center"/>
        </w:trPr>
        <w:tc>
          <w:tcPr>
            <w:tcW w:w="770" w:type="dxa"/>
            <w:tcBorders>
              <w:top w:val="single" w:sz="8" w:space="0" w:color="auto"/>
              <w:left w:val="single" w:sz="18" w:space="0" w:color="auto"/>
              <w:bottom w:val="single" w:sz="8" w:space="0" w:color="auto"/>
              <w:right w:val="single" w:sz="8" w:space="0" w:color="auto"/>
            </w:tcBorders>
            <w:vAlign w:val="center"/>
          </w:tcPr>
          <w:p w:rsidR="00C6057D" w:rsidRPr="000B5999" w:rsidRDefault="00090FE5">
            <w:pPr>
              <w:pStyle w:val="aff5"/>
              <w:ind w:right="264"/>
              <w:jc w:val="center"/>
              <w:rPr>
                <w:rFonts w:ascii="仿宋" w:eastAsia="仿宋" w:hAnsi="仿宋" w:cs="Courier New"/>
                <w:sz w:val="21"/>
                <w:szCs w:val="21"/>
                <w:lang w:val="zh-CN"/>
              </w:rPr>
            </w:pPr>
            <w:r w:rsidRPr="000B5999">
              <w:rPr>
                <w:rFonts w:ascii="仿宋" w:eastAsia="仿宋" w:hAnsi="仿宋" w:cs="Courier New" w:hint="eastAsia"/>
                <w:sz w:val="21"/>
                <w:szCs w:val="21"/>
                <w:lang w:val="zh-CN"/>
              </w:rPr>
              <w:t>5</w:t>
            </w:r>
          </w:p>
        </w:tc>
        <w:tc>
          <w:tcPr>
            <w:tcW w:w="1772" w:type="dxa"/>
            <w:tcBorders>
              <w:top w:val="single" w:sz="8" w:space="0" w:color="auto"/>
              <w:left w:val="single" w:sz="8" w:space="0" w:color="auto"/>
              <w:bottom w:val="single" w:sz="8" w:space="0" w:color="auto"/>
              <w:right w:val="single" w:sz="8" w:space="0" w:color="auto"/>
            </w:tcBorders>
            <w:vAlign w:val="center"/>
          </w:tcPr>
          <w:p w:rsidR="00C6057D" w:rsidRPr="000B5999" w:rsidRDefault="00090FE5">
            <w:pPr>
              <w:pStyle w:val="aff5"/>
              <w:jc w:val="center"/>
              <w:rPr>
                <w:rFonts w:ascii="仿宋" w:eastAsia="仿宋" w:hAnsi="仿宋"/>
                <w:sz w:val="21"/>
                <w:szCs w:val="21"/>
                <w:lang w:val="zh-CN"/>
              </w:rPr>
            </w:pPr>
            <w:r w:rsidRPr="000B5999">
              <w:rPr>
                <w:rFonts w:ascii="仿宋" w:eastAsia="仿宋" w:hAnsi="仿宋" w:hint="eastAsia"/>
                <w:sz w:val="21"/>
                <w:szCs w:val="21"/>
                <w:lang w:val="zh-CN"/>
              </w:rPr>
              <w:t>参商保证金</w:t>
            </w:r>
          </w:p>
        </w:tc>
        <w:tc>
          <w:tcPr>
            <w:tcW w:w="7305" w:type="dxa"/>
            <w:tcBorders>
              <w:top w:val="single" w:sz="8" w:space="0" w:color="auto"/>
              <w:left w:val="single" w:sz="8" w:space="0" w:color="auto"/>
              <w:bottom w:val="single" w:sz="8" w:space="0" w:color="auto"/>
              <w:right w:val="single" w:sz="18" w:space="0" w:color="auto"/>
            </w:tcBorders>
            <w:vAlign w:val="center"/>
          </w:tcPr>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t>保证金金额为：</w:t>
            </w:r>
            <w:r w:rsidRPr="000B5999">
              <w:rPr>
                <w:rFonts w:ascii="仿宋" w:eastAsia="仿宋" w:hAnsi="仿宋"/>
                <w:kern w:val="2"/>
                <w:sz w:val="21"/>
                <w:szCs w:val="21"/>
              </w:rPr>
              <w:t>0.5</w:t>
            </w:r>
            <w:r w:rsidRPr="000B5999">
              <w:rPr>
                <w:rFonts w:ascii="仿宋" w:eastAsia="仿宋" w:hAnsi="仿宋" w:hint="eastAsia"/>
                <w:kern w:val="2"/>
                <w:sz w:val="21"/>
                <w:szCs w:val="21"/>
              </w:rPr>
              <w:t>万元；</w:t>
            </w:r>
          </w:p>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t>交款方式：参商保证金必须通过供应商的基本账户以银行转账（须注明项目名称）。</w:t>
            </w:r>
          </w:p>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t>收款单位：四川建科工程建设管理有限公司</w:t>
            </w:r>
          </w:p>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t>开户行：成都银行德盛支行</w:t>
            </w:r>
            <w:r w:rsidRPr="000B5999">
              <w:rPr>
                <w:rFonts w:ascii="仿宋" w:eastAsia="仿宋" w:hAnsi="仿宋" w:hint="eastAsia"/>
                <w:kern w:val="2"/>
                <w:sz w:val="21"/>
                <w:szCs w:val="21"/>
              </w:rPr>
              <w:tab/>
            </w:r>
          </w:p>
          <w:p w:rsidR="00C6057D" w:rsidRPr="000B5999" w:rsidRDefault="00090FE5">
            <w:pPr>
              <w:pStyle w:val="aff5"/>
              <w:ind w:rightChars="50" w:right="170"/>
              <w:rPr>
                <w:rFonts w:ascii="仿宋" w:eastAsia="仿宋" w:hAnsi="仿宋"/>
                <w:kern w:val="2"/>
                <w:sz w:val="21"/>
                <w:szCs w:val="21"/>
              </w:rPr>
            </w:pPr>
            <w:proofErr w:type="gramStart"/>
            <w:r w:rsidRPr="000B5999">
              <w:rPr>
                <w:rFonts w:ascii="仿宋" w:eastAsia="仿宋" w:hAnsi="仿宋" w:hint="eastAsia"/>
                <w:kern w:val="2"/>
                <w:sz w:val="21"/>
                <w:szCs w:val="21"/>
              </w:rPr>
              <w:t>账</w:t>
            </w:r>
            <w:proofErr w:type="gramEnd"/>
            <w:r w:rsidRPr="000B5999">
              <w:rPr>
                <w:rFonts w:ascii="仿宋" w:eastAsia="仿宋" w:hAnsi="仿宋" w:hint="eastAsia"/>
                <w:kern w:val="2"/>
                <w:sz w:val="21"/>
                <w:szCs w:val="21"/>
              </w:rPr>
              <w:t xml:space="preserve">  号：29042009101825900034</w:t>
            </w:r>
          </w:p>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t>交款截止时间：响应文件递交截止前一个工作日（以招标代理机构保证金专户实际到账时间为准）</w:t>
            </w:r>
          </w:p>
          <w:p w:rsidR="00C6057D" w:rsidRPr="000B5999" w:rsidRDefault="00090FE5">
            <w:pPr>
              <w:pStyle w:val="aff5"/>
              <w:ind w:rightChars="50" w:right="170"/>
              <w:rPr>
                <w:rFonts w:ascii="仿宋" w:eastAsia="仿宋" w:hAnsi="仿宋"/>
                <w:kern w:val="2"/>
                <w:sz w:val="21"/>
                <w:szCs w:val="21"/>
              </w:rPr>
            </w:pPr>
            <w:proofErr w:type="gramStart"/>
            <w:r w:rsidRPr="000B5999">
              <w:rPr>
                <w:rFonts w:ascii="仿宋" w:eastAsia="仿宋" w:hAnsi="仿宋" w:hint="eastAsia"/>
                <w:kern w:val="2"/>
                <w:sz w:val="21"/>
                <w:szCs w:val="21"/>
              </w:rPr>
              <w:t>供应商凭银行</w:t>
            </w:r>
            <w:proofErr w:type="gramEnd"/>
            <w:r w:rsidRPr="000B5999">
              <w:rPr>
                <w:rFonts w:ascii="仿宋" w:eastAsia="仿宋" w:hAnsi="仿宋" w:hint="eastAsia"/>
                <w:kern w:val="2"/>
                <w:sz w:val="21"/>
                <w:szCs w:val="21"/>
              </w:rPr>
              <w:t>进账单和供应商基本账户开户许可证复印件换取收据，收款单位凭银行收款回单(已进收款单位账户)和供应商基本账户开户许可证复印件向供应商出具收据。</w:t>
            </w:r>
          </w:p>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t>退保证金时必须提供资料：</w:t>
            </w:r>
          </w:p>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t>（1）单位介绍信及经办人身份证复印件；</w:t>
            </w:r>
          </w:p>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lastRenderedPageBreak/>
              <w:t>（2）投标单位开具退保证金收据原件；</w:t>
            </w:r>
          </w:p>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t>（3）单位开户许可证复印件；</w:t>
            </w:r>
          </w:p>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t>以上资料均须盖鲜章提供。</w:t>
            </w:r>
          </w:p>
        </w:tc>
      </w:tr>
      <w:tr w:rsidR="00C6057D" w:rsidRPr="000B5999">
        <w:trPr>
          <w:trHeight w:val="779"/>
          <w:jc w:val="center"/>
        </w:trPr>
        <w:tc>
          <w:tcPr>
            <w:tcW w:w="770" w:type="dxa"/>
            <w:tcBorders>
              <w:top w:val="single" w:sz="8" w:space="0" w:color="auto"/>
              <w:left w:val="single" w:sz="18" w:space="0" w:color="auto"/>
              <w:bottom w:val="single" w:sz="8" w:space="0" w:color="auto"/>
              <w:right w:val="single" w:sz="8" w:space="0" w:color="auto"/>
            </w:tcBorders>
            <w:vAlign w:val="center"/>
          </w:tcPr>
          <w:p w:rsidR="00C6057D" w:rsidRPr="000B5999" w:rsidRDefault="00090FE5">
            <w:pPr>
              <w:pStyle w:val="aff5"/>
              <w:ind w:right="264"/>
              <w:jc w:val="center"/>
              <w:rPr>
                <w:rFonts w:ascii="仿宋" w:eastAsia="仿宋" w:hAnsi="仿宋" w:cs="Courier New"/>
                <w:sz w:val="21"/>
                <w:szCs w:val="21"/>
                <w:lang w:val="zh-CN"/>
              </w:rPr>
            </w:pPr>
            <w:r w:rsidRPr="000B5999">
              <w:rPr>
                <w:rFonts w:ascii="仿宋" w:eastAsia="仿宋" w:hAnsi="仿宋" w:cs="Courier New" w:hint="eastAsia"/>
                <w:sz w:val="21"/>
                <w:szCs w:val="21"/>
                <w:lang w:val="zh-CN"/>
              </w:rPr>
              <w:lastRenderedPageBreak/>
              <w:t>6</w:t>
            </w:r>
          </w:p>
        </w:tc>
        <w:tc>
          <w:tcPr>
            <w:tcW w:w="1772" w:type="dxa"/>
            <w:vAlign w:val="center"/>
          </w:tcPr>
          <w:p w:rsidR="00C6057D" w:rsidRPr="000B5999" w:rsidRDefault="00090FE5">
            <w:pPr>
              <w:pStyle w:val="aff5"/>
              <w:ind w:left="96"/>
              <w:jc w:val="center"/>
              <w:rPr>
                <w:rFonts w:ascii="仿宋" w:eastAsia="仿宋" w:hAnsi="仿宋" w:cs="Times New Roman"/>
                <w:sz w:val="21"/>
                <w:szCs w:val="21"/>
                <w:lang w:val="zh-CN"/>
              </w:rPr>
            </w:pPr>
            <w:r w:rsidRPr="000B5999">
              <w:rPr>
                <w:rFonts w:ascii="仿宋" w:eastAsia="仿宋" w:hAnsi="仿宋" w:hint="eastAsia"/>
                <w:sz w:val="21"/>
                <w:szCs w:val="21"/>
                <w:lang w:val="zh-CN"/>
              </w:rPr>
              <w:t>履约保证金</w:t>
            </w:r>
          </w:p>
        </w:tc>
        <w:tc>
          <w:tcPr>
            <w:tcW w:w="7305" w:type="dxa"/>
            <w:vAlign w:val="center"/>
          </w:tcPr>
          <w:p w:rsidR="00C6057D" w:rsidRPr="000B5999" w:rsidRDefault="00090FE5">
            <w:pPr>
              <w:pStyle w:val="aff5"/>
              <w:spacing w:line="400" w:lineRule="exact"/>
              <w:rPr>
                <w:rFonts w:ascii="仿宋" w:eastAsia="仿宋" w:hAnsi="仿宋"/>
                <w:sz w:val="21"/>
                <w:szCs w:val="21"/>
                <w:lang w:val="zh-CN"/>
              </w:rPr>
            </w:pPr>
            <w:r w:rsidRPr="000B5999">
              <w:rPr>
                <w:rFonts w:ascii="仿宋" w:eastAsia="仿宋" w:hAnsi="仿宋" w:hint="eastAsia"/>
                <w:sz w:val="21"/>
                <w:szCs w:val="21"/>
                <w:lang w:val="zh-CN"/>
              </w:rPr>
              <w:t>金额均为：成交金额的</w:t>
            </w:r>
            <w:r w:rsidRPr="000B5999">
              <w:rPr>
                <w:rFonts w:ascii="仿宋" w:eastAsia="仿宋" w:hAnsi="仿宋"/>
                <w:sz w:val="21"/>
                <w:szCs w:val="21"/>
                <w:lang w:val="zh-CN"/>
              </w:rPr>
              <w:t>3</w:t>
            </w:r>
            <w:r w:rsidRPr="000B5999">
              <w:rPr>
                <w:rFonts w:ascii="仿宋" w:eastAsia="仿宋" w:hAnsi="仿宋" w:hint="eastAsia"/>
                <w:sz w:val="21"/>
                <w:szCs w:val="21"/>
                <w:lang w:val="zh-CN"/>
              </w:rPr>
              <w:t>%。</w:t>
            </w:r>
          </w:p>
          <w:p w:rsidR="00C6057D" w:rsidRPr="000B5999" w:rsidRDefault="00090FE5">
            <w:pPr>
              <w:pStyle w:val="aff5"/>
              <w:spacing w:line="400" w:lineRule="exact"/>
              <w:rPr>
                <w:rFonts w:ascii="仿宋" w:eastAsia="仿宋" w:hAnsi="仿宋"/>
                <w:sz w:val="21"/>
                <w:szCs w:val="21"/>
                <w:lang w:val="zh-CN"/>
              </w:rPr>
            </w:pPr>
            <w:r w:rsidRPr="000B5999">
              <w:rPr>
                <w:rFonts w:ascii="仿宋" w:eastAsia="仿宋" w:hAnsi="仿宋" w:hint="eastAsia"/>
                <w:sz w:val="21"/>
                <w:szCs w:val="21"/>
                <w:lang w:val="zh-CN"/>
              </w:rPr>
              <w:t>收款单位名称：成都市技师学院</w:t>
            </w:r>
          </w:p>
          <w:p w:rsidR="00C6057D" w:rsidRPr="000B5999" w:rsidRDefault="00090FE5">
            <w:pPr>
              <w:pStyle w:val="aff5"/>
              <w:spacing w:line="400" w:lineRule="exact"/>
              <w:rPr>
                <w:rFonts w:ascii="仿宋" w:eastAsia="仿宋" w:hAnsi="仿宋"/>
                <w:sz w:val="21"/>
                <w:szCs w:val="21"/>
                <w:lang w:val="zh-CN"/>
              </w:rPr>
            </w:pPr>
            <w:r w:rsidRPr="000B5999">
              <w:rPr>
                <w:rFonts w:ascii="仿宋" w:eastAsia="仿宋" w:hAnsi="仿宋" w:hint="eastAsia"/>
                <w:sz w:val="21"/>
                <w:szCs w:val="21"/>
                <w:lang w:val="zh-CN"/>
              </w:rPr>
              <w:t xml:space="preserve">开户行：工行郫县红光西华大学支行  </w:t>
            </w:r>
          </w:p>
          <w:p w:rsidR="00C6057D" w:rsidRPr="000B5999" w:rsidRDefault="00090FE5">
            <w:pPr>
              <w:pStyle w:val="aff5"/>
              <w:spacing w:line="400" w:lineRule="exact"/>
              <w:rPr>
                <w:rFonts w:ascii="仿宋" w:eastAsia="仿宋" w:hAnsi="仿宋"/>
                <w:sz w:val="21"/>
                <w:szCs w:val="21"/>
                <w:lang w:val="zh-CN"/>
              </w:rPr>
            </w:pPr>
            <w:r w:rsidRPr="000B5999">
              <w:rPr>
                <w:rFonts w:ascii="仿宋" w:eastAsia="仿宋" w:hAnsi="仿宋" w:hint="eastAsia"/>
                <w:sz w:val="21"/>
                <w:szCs w:val="21"/>
                <w:lang w:val="zh-CN"/>
              </w:rPr>
              <w:t>账号：4402054609100031151</w:t>
            </w:r>
          </w:p>
          <w:p w:rsidR="00C6057D" w:rsidRPr="000B5999" w:rsidRDefault="00090FE5">
            <w:pPr>
              <w:pStyle w:val="aff5"/>
              <w:rPr>
                <w:rFonts w:ascii="仿宋" w:eastAsia="仿宋" w:hAnsi="仿宋" w:cs="Times New Roman"/>
                <w:sz w:val="21"/>
                <w:szCs w:val="21"/>
                <w:lang w:val="zh-CN"/>
              </w:rPr>
            </w:pPr>
            <w:r w:rsidRPr="000B5999">
              <w:rPr>
                <w:rFonts w:ascii="仿宋" w:eastAsia="仿宋" w:hAnsi="仿宋" w:hint="eastAsia"/>
                <w:sz w:val="21"/>
                <w:szCs w:val="21"/>
                <w:lang w:val="zh-CN"/>
              </w:rPr>
              <w:t>交款时间：供应商应在成交通知书发出之日起8个工作日内向采购人交纳成交金额的百分之三，作为项目的履约保证金，在收到学院计财处出具的履约保证金收据后，拿此凭证以及成交通知书与项目的需求部门</w:t>
            </w:r>
            <w:proofErr w:type="gramStart"/>
            <w:r w:rsidRPr="000B5999">
              <w:rPr>
                <w:rFonts w:ascii="仿宋" w:eastAsia="仿宋" w:hAnsi="仿宋" w:hint="eastAsia"/>
                <w:sz w:val="21"/>
                <w:szCs w:val="21"/>
                <w:lang w:val="zh-CN"/>
              </w:rPr>
              <w:t>签定</w:t>
            </w:r>
            <w:proofErr w:type="gramEnd"/>
            <w:r w:rsidRPr="000B5999">
              <w:rPr>
                <w:rFonts w:ascii="仿宋" w:eastAsia="仿宋" w:hAnsi="仿宋" w:hint="eastAsia"/>
                <w:sz w:val="21"/>
                <w:szCs w:val="21"/>
                <w:lang w:val="zh-CN"/>
              </w:rPr>
              <w:t>合同。履行合同约定完毕后履约保证金自动转为质保金，质保期结束后,无质量问题和违约责任情况，</w:t>
            </w:r>
            <w:proofErr w:type="gramStart"/>
            <w:r w:rsidRPr="000B5999">
              <w:rPr>
                <w:rFonts w:ascii="仿宋" w:eastAsia="仿宋" w:hAnsi="仿宋" w:hint="eastAsia"/>
                <w:sz w:val="21"/>
                <w:szCs w:val="21"/>
                <w:lang w:val="zh-CN"/>
              </w:rPr>
              <w:t>供应商凭工程验收</w:t>
            </w:r>
            <w:proofErr w:type="gramEnd"/>
            <w:r w:rsidRPr="000B5999">
              <w:rPr>
                <w:rFonts w:ascii="仿宋" w:eastAsia="仿宋" w:hAnsi="仿宋" w:hint="eastAsia"/>
                <w:sz w:val="21"/>
                <w:szCs w:val="21"/>
                <w:lang w:val="zh-CN"/>
              </w:rPr>
              <w:t>报告、合同、付款申请和交履约保证金时学院出具的收据到计财处办理，无息退还。</w:t>
            </w:r>
          </w:p>
        </w:tc>
      </w:tr>
      <w:tr w:rsidR="00C6057D" w:rsidRPr="000B5999">
        <w:trPr>
          <w:trHeight w:val="402"/>
          <w:jc w:val="center"/>
        </w:trPr>
        <w:tc>
          <w:tcPr>
            <w:tcW w:w="770" w:type="dxa"/>
            <w:tcBorders>
              <w:top w:val="single" w:sz="8" w:space="0" w:color="auto"/>
              <w:left w:val="single" w:sz="18" w:space="0" w:color="auto"/>
              <w:bottom w:val="single" w:sz="8" w:space="0" w:color="auto"/>
              <w:right w:val="single" w:sz="8" w:space="0" w:color="auto"/>
            </w:tcBorders>
            <w:vAlign w:val="center"/>
          </w:tcPr>
          <w:p w:rsidR="00C6057D" w:rsidRPr="000B5999" w:rsidRDefault="00090FE5">
            <w:pPr>
              <w:pStyle w:val="aff5"/>
              <w:ind w:right="264"/>
              <w:jc w:val="center"/>
              <w:rPr>
                <w:rFonts w:ascii="仿宋" w:eastAsia="仿宋" w:hAnsi="仿宋" w:cs="Courier New"/>
                <w:sz w:val="21"/>
                <w:szCs w:val="21"/>
                <w:lang w:val="zh-CN"/>
              </w:rPr>
            </w:pPr>
            <w:r w:rsidRPr="000B5999">
              <w:rPr>
                <w:rFonts w:ascii="仿宋" w:eastAsia="仿宋" w:hAnsi="仿宋" w:cs="Courier New" w:hint="eastAsia"/>
                <w:sz w:val="21"/>
                <w:szCs w:val="21"/>
                <w:lang w:val="zh-CN"/>
              </w:rPr>
              <w:t>7</w:t>
            </w:r>
          </w:p>
        </w:tc>
        <w:tc>
          <w:tcPr>
            <w:tcW w:w="1772" w:type="dxa"/>
            <w:tcBorders>
              <w:top w:val="single" w:sz="4" w:space="0" w:color="auto"/>
              <w:bottom w:val="single" w:sz="4" w:space="0" w:color="auto"/>
            </w:tcBorders>
            <w:vAlign w:val="center"/>
          </w:tcPr>
          <w:p w:rsidR="00C6057D" w:rsidRPr="000B5999" w:rsidRDefault="00090FE5">
            <w:pPr>
              <w:pStyle w:val="aff5"/>
              <w:jc w:val="center"/>
              <w:rPr>
                <w:rFonts w:ascii="仿宋" w:eastAsia="仿宋" w:hAnsi="仿宋" w:cs="Times New Roman"/>
                <w:kern w:val="2"/>
                <w:sz w:val="21"/>
                <w:szCs w:val="21"/>
              </w:rPr>
            </w:pPr>
            <w:r w:rsidRPr="000B5999">
              <w:rPr>
                <w:rFonts w:ascii="仿宋" w:eastAsia="仿宋" w:hAnsi="仿宋" w:hint="eastAsia"/>
                <w:kern w:val="2"/>
                <w:sz w:val="21"/>
                <w:szCs w:val="21"/>
              </w:rPr>
              <w:t>磋商文件咨询</w:t>
            </w:r>
          </w:p>
        </w:tc>
        <w:tc>
          <w:tcPr>
            <w:tcW w:w="7305" w:type="dxa"/>
            <w:tcBorders>
              <w:top w:val="single" w:sz="4" w:space="0" w:color="auto"/>
              <w:bottom w:val="single" w:sz="4" w:space="0" w:color="auto"/>
            </w:tcBorders>
          </w:tcPr>
          <w:p w:rsidR="00C6057D" w:rsidRPr="000B5999" w:rsidRDefault="00090FE5">
            <w:pPr>
              <w:spacing w:line="340" w:lineRule="exact"/>
              <w:ind w:rightChars="50" w:right="170"/>
              <w:rPr>
                <w:rFonts w:ascii="仿宋" w:eastAsia="仿宋" w:hAnsi="仿宋"/>
                <w:sz w:val="21"/>
                <w:szCs w:val="21"/>
              </w:rPr>
            </w:pPr>
            <w:r w:rsidRPr="000B5999">
              <w:rPr>
                <w:rFonts w:ascii="仿宋" w:eastAsia="仿宋" w:hAnsi="仿宋" w:cs="宋体" w:hint="eastAsia"/>
                <w:sz w:val="21"/>
                <w:szCs w:val="21"/>
              </w:rPr>
              <w:t>联系人：</w:t>
            </w:r>
            <w:r w:rsidRPr="000B5999">
              <w:rPr>
                <w:rFonts w:ascii="仿宋" w:eastAsia="仿宋" w:hAnsi="仿宋" w:cs="宋体" w:hint="eastAsia"/>
                <w:sz w:val="21"/>
                <w:szCs w:val="21"/>
                <w:lang w:val="zh-CN"/>
              </w:rPr>
              <w:t>黄先生。</w:t>
            </w:r>
            <w:r w:rsidRPr="000B5999">
              <w:rPr>
                <w:rFonts w:ascii="仿宋" w:eastAsia="仿宋" w:hAnsi="仿宋" w:cs="宋体" w:hint="eastAsia"/>
                <w:sz w:val="21"/>
                <w:szCs w:val="21"/>
              </w:rPr>
              <w:t>联系电话：028-86242319</w:t>
            </w:r>
          </w:p>
        </w:tc>
      </w:tr>
      <w:tr w:rsidR="00C6057D" w:rsidRPr="000B5999">
        <w:trPr>
          <w:trHeight w:val="1879"/>
          <w:jc w:val="center"/>
        </w:trPr>
        <w:tc>
          <w:tcPr>
            <w:tcW w:w="770" w:type="dxa"/>
            <w:tcBorders>
              <w:top w:val="single" w:sz="8" w:space="0" w:color="auto"/>
              <w:left w:val="single" w:sz="18" w:space="0" w:color="auto"/>
              <w:bottom w:val="single" w:sz="8" w:space="0" w:color="auto"/>
              <w:right w:val="single" w:sz="8" w:space="0" w:color="auto"/>
            </w:tcBorders>
            <w:vAlign w:val="center"/>
          </w:tcPr>
          <w:p w:rsidR="00C6057D" w:rsidRPr="000B5999" w:rsidRDefault="00090FE5">
            <w:pPr>
              <w:pStyle w:val="aff5"/>
              <w:ind w:right="264"/>
              <w:jc w:val="center"/>
              <w:rPr>
                <w:rFonts w:ascii="仿宋" w:eastAsia="仿宋" w:hAnsi="仿宋" w:cs="Courier New"/>
                <w:sz w:val="21"/>
                <w:szCs w:val="21"/>
                <w:lang w:val="zh-CN"/>
              </w:rPr>
            </w:pPr>
            <w:r w:rsidRPr="000B5999">
              <w:rPr>
                <w:rFonts w:ascii="仿宋" w:eastAsia="仿宋" w:hAnsi="仿宋" w:cs="Courier New" w:hint="eastAsia"/>
                <w:sz w:val="21"/>
                <w:szCs w:val="21"/>
                <w:lang w:val="zh-CN"/>
              </w:rPr>
              <w:t>8</w:t>
            </w:r>
          </w:p>
        </w:tc>
        <w:tc>
          <w:tcPr>
            <w:tcW w:w="1772" w:type="dxa"/>
            <w:tcBorders>
              <w:top w:val="single" w:sz="4" w:space="0" w:color="auto"/>
            </w:tcBorders>
            <w:vAlign w:val="center"/>
          </w:tcPr>
          <w:p w:rsidR="00C6057D" w:rsidRPr="000B5999" w:rsidRDefault="00090FE5">
            <w:pPr>
              <w:spacing w:line="340" w:lineRule="exact"/>
              <w:ind w:leftChars="50" w:left="170" w:rightChars="50" w:right="170"/>
              <w:jc w:val="center"/>
              <w:rPr>
                <w:rFonts w:ascii="仿宋" w:eastAsia="仿宋" w:hAnsi="仿宋"/>
                <w:sz w:val="21"/>
                <w:szCs w:val="21"/>
              </w:rPr>
            </w:pPr>
            <w:r w:rsidRPr="000B5999">
              <w:rPr>
                <w:rFonts w:ascii="仿宋" w:eastAsia="仿宋" w:hAnsi="仿宋" w:cs="宋体" w:hint="eastAsia"/>
                <w:sz w:val="21"/>
                <w:szCs w:val="21"/>
              </w:rPr>
              <w:t>成交通知书领取</w:t>
            </w:r>
          </w:p>
        </w:tc>
        <w:tc>
          <w:tcPr>
            <w:tcW w:w="7305" w:type="dxa"/>
            <w:tcBorders>
              <w:top w:val="single" w:sz="4" w:space="0" w:color="auto"/>
            </w:tcBorders>
            <w:vAlign w:val="center"/>
          </w:tcPr>
          <w:p w:rsidR="00C6057D" w:rsidRPr="000B5999" w:rsidRDefault="00090FE5">
            <w:pPr>
              <w:tabs>
                <w:tab w:val="left" w:pos="7665"/>
              </w:tabs>
              <w:spacing w:line="400" w:lineRule="exact"/>
              <w:rPr>
                <w:rFonts w:ascii="仿宋" w:eastAsia="仿宋" w:hAnsi="仿宋"/>
                <w:sz w:val="21"/>
                <w:szCs w:val="21"/>
              </w:rPr>
            </w:pPr>
            <w:proofErr w:type="gramStart"/>
            <w:r w:rsidRPr="000B5999">
              <w:rPr>
                <w:rFonts w:ascii="仿宋" w:eastAsia="仿宋" w:hAnsi="仿宋" w:cs="宋体" w:hint="eastAsia"/>
                <w:sz w:val="21"/>
                <w:szCs w:val="21"/>
              </w:rPr>
              <w:t>请成交供应商凭</w:t>
            </w:r>
            <w:proofErr w:type="gramEnd"/>
            <w:r w:rsidRPr="000B5999">
              <w:rPr>
                <w:rFonts w:ascii="仿宋" w:eastAsia="仿宋" w:hAnsi="仿宋" w:cs="宋体" w:hint="eastAsia"/>
                <w:sz w:val="21"/>
                <w:szCs w:val="21"/>
              </w:rPr>
              <w:t>有效身份证明证件到</w:t>
            </w:r>
            <w:r w:rsidRPr="000B5999">
              <w:rPr>
                <w:rFonts w:ascii="仿宋" w:eastAsia="仿宋" w:hAnsi="仿宋" w:cs="宋体" w:hint="eastAsia"/>
                <w:bCs/>
                <w:sz w:val="21"/>
                <w:szCs w:val="21"/>
                <w:u w:val="single"/>
              </w:rPr>
              <w:t>成都市金牛区三洞桥路</w:t>
            </w:r>
            <w:r w:rsidRPr="000B5999">
              <w:rPr>
                <w:rFonts w:ascii="仿宋" w:eastAsia="仿宋" w:hAnsi="仿宋" w:cs="宋体"/>
                <w:bCs/>
                <w:sz w:val="21"/>
                <w:szCs w:val="21"/>
                <w:u w:val="single"/>
              </w:rPr>
              <w:t>19</w:t>
            </w:r>
            <w:r w:rsidRPr="000B5999">
              <w:rPr>
                <w:rFonts w:ascii="仿宋" w:eastAsia="仿宋" w:hAnsi="仿宋" w:cs="宋体" w:hint="eastAsia"/>
                <w:bCs/>
                <w:sz w:val="21"/>
                <w:szCs w:val="21"/>
                <w:u w:val="single"/>
              </w:rPr>
              <w:t>号六楼，四川建科工程建设管理有限公司</w:t>
            </w:r>
            <w:r w:rsidRPr="000B5999">
              <w:rPr>
                <w:rFonts w:ascii="仿宋" w:eastAsia="仿宋" w:hAnsi="仿宋" w:cs="宋体" w:hint="eastAsia"/>
                <w:sz w:val="21"/>
                <w:szCs w:val="21"/>
              </w:rPr>
              <w:t>领取成交通知书。</w:t>
            </w:r>
          </w:p>
          <w:p w:rsidR="00C6057D" w:rsidRPr="000B5999" w:rsidRDefault="00090FE5">
            <w:pPr>
              <w:rPr>
                <w:rFonts w:ascii="仿宋" w:eastAsia="仿宋" w:hAnsi="仿宋"/>
                <w:sz w:val="21"/>
                <w:szCs w:val="21"/>
                <w:lang w:val="zh-CN"/>
              </w:rPr>
            </w:pPr>
            <w:r w:rsidRPr="000B5999">
              <w:rPr>
                <w:rFonts w:ascii="仿宋" w:eastAsia="仿宋" w:hAnsi="仿宋" w:cs="宋体" w:hint="eastAsia"/>
                <w:sz w:val="21"/>
                <w:szCs w:val="21"/>
                <w:lang w:val="zh-CN"/>
              </w:rPr>
              <w:t>联系人：黄先生</w:t>
            </w:r>
          </w:p>
          <w:p w:rsidR="00C6057D" w:rsidRPr="000B5999" w:rsidRDefault="00090FE5">
            <w:pPr>
              <w:rPr>
                <w:rFonts w:ascii="仿宋" w:eastAsia="仿宋" w:hAnsi="仿宋"/>
                <w:sz w:val="21"/>
                <w:szCs w:val="21"/>
                <w:lang w:val="zh-CN"/>
              </w:rPr>
            </w:pPr>
            <w:r w:rsidRPr="000B5999">
              <w:rPr>
                <w:rFonts w:ascii="仿宋" w:eastAsia="仿宋" w:hAnsi="仿宋" w:cs="宋体" w:hint="eastAsia"/>
                <w:sz w:val="21"/>
                <w:szCs w:val="21"/>
                <w:lang w:val="zh-CN"/>
              </w:rPr>
              <w:t>联系电话：</w:t>
            </w:r>
            <w:r w:rsidRPr="000B5999">
              <w:rPr>
                <w:rFonts w:ascii="仿宋" w:eastAsia="仿宋" w:hAnsi="仿宋" w:cs="宋体"/>
                <w:sz w:val="21"/>
                <w:szCs w:val="21"/>
              </w:rPr>
              <w:t>028-</w:t>
            </w:r>
            <w:r w:rsidRPr="000B5999">
              <w:rPr>
                <w:rFonts w:ascii="仿宋" w:eastAsia="仿宋" w:hAnsi="仿宋" w:cs="宋体" w:hint="eastAsia"/>
                <w:sz w:val="21"/>
                <w:szCs w:val="21"/>
              </w:rPr>
              <w:t>86242319</w:t>
            </w:r>
          </w:p>
          <w:p w:rsidR="00C6057D" w:rsidRPr="000B5999" w:rsidRDefault="00090FE5">
            <w:pPr>
              <w:rPr>
                <w:rFonts w:ascii="仿宋" w:eastAsia="仿宋" w:hAnsi="仿宋"/>
                <w:sz w:val="21"/>
                <w:szCs w:val="21"/>
                <w:lang w:val="zh-CN"/>
              </w:rPr>
            </w:pPr>
            <w:r w:rsidRPr="000B5999">
              <w:rPr>
                <w:rFonts w:ascii="仿宋" w:eastAsia="仿宋" w:hAnsi="仿宋" w:cs="宋体" w:hint="eastAsia"/>
                <w:sz w:val="21"/>
                <w:szCs w:val="21"/>
                <w:lang w:val="zh-CN"/>
              </w:rPr>
              <w:t>地址：</w:t>
            </w:r>
            <w:r w:rsidRPr="000B5999">
              <w:rPr>
                <w:rFonts w:ascii="仿宋" w:eastAsia="仿宋" w:hAnsi="仿宋" w:cs="宋体" w:hint="eastAsia"/>
                <w:bCs/>
                <w:sz w:val="21"/>
                <w:szCs w:val="21"/>
                <w:lang w:val="zh-CN"/>
              </w:rPr>
              <w:t>成都市金牛区三洞桥路</w:t>
            </w:r>
            <w:r w:rsidRPr="000B5999">
              <w:rPr>
                <w:rFonts w:ascii="仿宋" w:eastAsia="仿宋" w:hAnsi="仿宋" w:cs="宋体"/>
                <w:bCs/>
                <w:sz w:val="21"/>
                <w:szCs w:val="21"/>
                <w:lang w:val="zh-CN"/>
              </w:rPr>
              <w:t>19</w:t>
            </w:r>
            <w:r w:rsidRPr="000B5999">
              <w:rPr>
                <w:rFonts w:ascii="仿宋" w:eastAsia="仿宋" w:hAnsi="仿宋" w:cs="宋体" w:hint="eastAsia"/>
                <w:bCs/>
                <w:sz w:val="21"/>
                <w:szCs w:val="21"/>
                <w:lang w:val="zh-CN"/>
              </w:rPr>
              <w:t>号六楼，四川建科工程建设管理有限公司</w:t>
            </w:r>
            <w:r w:rsidRPr="000B5999">
              <w:rPr>
                <w:rFonts w:ascii="仿宋" w:eastAsia="仿宋" w:hAnsi="仿宋" w:cs="宋体" w:hint="eastAsia"/>
                <w:sz w:val="21"/>
                <w:szCs w:val="21"/>
                <w:lang w:val="zh-CN"/>
              </w:rPr>
              <w:t>。</w:t>
            </w:r>
          </w:p>
        </w:tc>
      </w:tr>
      <w:tr w:rsidR="00C6057D" w:rsidRPr="000B5999">
        <w:trPr>
          <w:trHeight w:val="768"/>
          <w:jc w:val="center"/>
        </w:trPr>
        <w:tc>
          <w:tcPr>
            <w:tcW w:w="770" w:type="dxa"/>
            <w:tcBorders>
              <w:top w:val="single" w:sz="8" w:space="0" w:color="auto"/>
              <w:left w:val="single" w:sz="18" w:space="0" w:color="auto"/>
              <w:bottom w:val="single" w:sz="8" w:space="0" w:color="auto"/>
              <w:right w:val="single" w:sz="8" w:space="0" w:color="auto"/>
            </w:tcBorders>
            <w:vAlign w:val="center"/>
          </w:tcPr>
          <w:p w:rsidR="00C6057D" w:rsidRPr="000B5999" w:rsidRDefault="00090FE5">
            <w:pPr>
              <w:pStyle w:val="aff5"/>
              <w:ind w:right="264"/>
              <w:jc w:val="center"/>
              <w:rPr>
                <w:rFonts w:ascii="仿宋" w:eastAsia="仿宋" w:hAnsi="仿宋" w:cs="Arial"/>
                <w:sz w:val="21"/>
                <w:szCs w:val="21"/>
                <w:lang w:val="zh-CN"/>
              </w:rPr>
            </w:pPr>
            <w:r w:rsidRPr="000B5999">
              <w:rPr>
                <w:rFonts w:ascii="仿宋" w:eastAsia="仿宋" w:hAnsi="仿宋" w:cs="Courier New" w:hint="eastAsia"/>
                <w:sz w:val="21"/>
                <w:szCs w:val="21"/>
                <w:lang w:val="zh-CN"/>
              </w:rPr>
              <w:t>9</w:t>
            </w:r>
          </w:p>
        </w:tc>
        <w:tc>
          <w:tcPr>
            <w:tcW w:w="1772" w:type="dxa"/>
            <w:tcBorders>
              <w:top w:val="single" w:sz="8" w:space="0" w:color="auto"/>
              <w:left w:val="single" w:sz="8" w:space="0" w:color="auto"/>
              <w:bottom w:val="single" w:sz="8" w:space="0" w:color="auto"/>
              <w:right w:val="single" w:sz="8" w:space="0" w:color="auto"/>
            </w:tcBorders>
            <w:vAlign w:val="center"/>
          </w:tcPr>
          <w:p w:rsidR="00C6057D" w:rsidRPr="000B5999" w:rsidRDefault="00090FE5">
            <w:pPr>
              <w:pStyle w:val="aff5"/>
              <w:jc w:val="center"/>
              <w:rPr>
                <w:rFonts w:ascii="仿宋" w:eastAsia="仿宋" w:hAnsi="仿宋"/>
                <w:sz w:val="21"/>
                <w:szCs w:val="21"/>
                <w:lang w:val="zh-CN"/>
              </w:rPr>
            </w:pPr>
            <w:r w:rsidRPr="000B5999">
              <w:rPr>
                <w:rFonts w:ascii="仿宋" w:eastAsia="仿宋" w:hAnsi="仿宋" w:hint="eastAsia"/>
                <w:sz w:val="21"/>
                <w:szCs w:val="21"/>
                <w:lang w:val="zh-CN"/>
              </w:rPr>
              <w:t>采购代理服务费</w:t>
            </w:r>
          </w:p>
        </w:tc>
        <w:tc>
          <w:tcPr>
            <w:tcW w:w="7305" w:type="dxa"/>
            <w:tcBorders>
              <w:top w:val="single" w:sz="8" w:space="0" w:color="auto"/>
              <w:left w:val="single" w:sz="8" w:space="0" w:color="auto"/>
              <w:bottom w:val="single" w:sz="8" w:space="0" w:color="auto"/>
              <w:right w:val="single" w:sz="18" w:space="0" w:color="auto"/>
            </w:tcBorders>
            <w:vAlign w:val="center"/>
          </w:tcPr>
          <w:p w:rsidR="00C6057D" w:rsidRPr="000B5999" w:rsidRDefault="00090FE5">
            <w:pPr>
              <w:pStyle w:val="aff5"/>
              <w:ind w:rightChars="50" w:right="170"/>
              <w:rPr>
                <w:rFonts w:ascii="仿宋" w:eastAsia="仿宋" w:hAnsi="仿宋"/>
                <w:kern w:val="2"/>
                <w:sz w:val="21"/>
                <w:szCs w:val="21"/>
              </w:rPr>
            </w:pPr>
            <w:r w:rsidRPr="000B5999">
              <w:rPr>
                <w:rFonts w:ascii="仿宋" w:eastAsia="仿宋" w:hAnsi="仿宋" w:hint="eastAsia"/>
                <w:kern w:val="2"/>
                <w:sz w:val="21"/>
                <w:szCs w:val="21"/>
              </w:rPr>
              <w:t>参照计价格[2002]1980号文件标准收取代理服务费，</w:t>
            </w:r>
            <w:proofErr w:type="gramStart"/>
            <w:r w:rsidRPr="000B5999">
              <w:rPr>
                <w:rFonts w:ascii="仿宋" w:eastAsia="仿宋" w:hAnsi="仿宋" w:hint="eastAsia"/>
                <w:kern w:val="2"/>
                <w:sz w:val="21"/>
                <w:szCs w:val="21"/>
              </w:rPr>
              <w:t>由成交</w:t>
            </w:r>
            <w:proofErr w:type="gramEnd"/>
            <w:r w:rsidRPr="000B5999">
              <w:rPr>
                <w:rFonts w:ascii="仿宋" w:eastAsia="仿宋" w:hAnsi="仿宋" w:hint="eastAsia"/>
                <w:kern w:val="2"/>
                <w:sz w:val="21"/>
                <w:szCs w:val="21"/>
              </w:rPr>
              <w:t>供应商在领取成交通知书时一次性付清。</w:t>
            </w:r>
          </w:p>
        </w:tc>
      </w:tr>
      <w:tr w:rsidR="00C6057D" w:rsidRPr="000B5999">
        <w:trPr>
          <w:trHeight w:val="768"/>
          <w:jc w:val="center"/>
        </w:trPr>
        <w:tc>
          <w:tcPr>
            <w:tcW w:w="770" w:type="dxa"/>
            <w:tcBorders>
              <w:top w:val="single" w:sz="8" w:space="0" w:color="auto"/>
              <w:left w:val="single" w:sz="18" w:space="0" w:color="auto"/>
              <w:bottom w:val="single" w:sz="8" w:space="0" w:color="auto"/>
              <w:right w:val="single" w:sz="8" w:space="0" w:color="auto"/>
            </w:tcBorders>
            <w:vAlign w:val="center"/>
          </w:tcPr>
          <w:p w:rsidR="00C6057D" w:rsidRPr="000B5999" w:rsidRDefault="00090FE5">
            <w:pPr>
              <w:pStyle w:val="aff5"/>
              <w:ind w:right="264"/>
              <w:jc w:val="center"/>
              <w:rPr>
                <w:rFonts w:ascii="仿宋" w:eastAsia="仿宋" w:hAnsi="仿宋" w:cs="Courier New"/>
                <w:sz w:val="21"/>
                <w:szCs w:val="21"/>
                <w:lang w:val="zh-CN"/>
              </w:rPr>
            </w:pPr>
            <w:r w:rsidRPr="000B5999">
              <w:rPr>
                <w:rFonts w:ascii="仿宋" w:eastAsia="仿宋" w:hAnsi="仿宋" w:cs="Courier New" w:hint="eastAsia"/>
                <w:sz w:val="21"/>
                <w:szCs w:val="21"/>
                <w:lang w:val="zh-CN"/>
              </w:rPr>
              <w:t>10</w:t>
            </w:r>
          </w:p>
        </w:tc>
        <w:tc>
          <w:tcPr>
            <w:tcW w:w="1772" w:type="dxa"/>
            <w:tcBorders>
              <w:top w:val="single" w:sz="8" w:space="0" w:color="auto"/>
              <w:left w:val="single" w:sz="8" w:space="0" w:color="auto"/>
              <w:bottom w:val="single" w:sz="8" w:space="0" w:color="auto"/>
              <w:right w:val="single" w:sz="8" w:space="0" w:color="auto"/>
            </w:tcBorders>
            <w:vAlign w:val="center"/>
          </w:tcPr>
          <w:p w:rsidR="00C6057D" w:rsidRPr="000B5999" w:rsidRDefault="00090FE5">
            <w:pPr>
              <w:jc w:val="center"/>
              <w:rPr>
                <w:rFonts w:ascii="仿宋" w:eastAsia="仿宋" w:hAnsi="仿宋" w:cs="宋体"/>
                <w:kern w:val="2"/>
                <w:sz w:val="21"/>
                <w:szCs w:val="21"/>
              </w:rPr>
            </w:pPr>
            <w:r w:rsidRPr="000B5999">
              <w:rPr>
                <w:rFonts w:ascii="仿宋" w:eastAsia="仿宋" w:hAnsi="仿宋" w:cs="宋体" w:hint="eastAsia"/>
                <w:kern w:val="2"/>
                <w:sz w:val="21"/>
                <w:szCs w:val="21"/>
              </w:rPr>
              <w:t>响应文件有效期</w:t>
            </w:r>
          </w:p>
        </w:tc>
        <w:tc>
          <w:tcPr>
            <w:tcW w:w="7305" w:type="dxa"/>
            <w:tcBorders>
              <w:top w:val="single" w:sz="8" w:space="0" w:color="auto"/>
              <w:left w:val="single" w:sz="8" w:space="0" w:color="auto"/>
              <w:bottom w:val="single" w:sz="8" w:space="0" w:color="auto"/>
              <w:right w:val="single" w:sz="18" w:space="0" w:color="auto"/>
            </w:tcBorders>
            <w:vAlign w:val="center"/>
          </w:tcPr>
          <w:p w:rsidR="00C6057D" w:rsidRPr="000B5999" w:rsidRDefault="00090FE5">
            <w:pPr>
              <w:ind w:firstLineChars="50" w:firstLine="105"/>
              <w:rPr>
                <w:rFonts w:ascii="仿宋" w:eastAsia="仿宋" w:hAnsi="仿宋" w:cs="宋体"/>
                <w:kern w:val="2"/>
                <w:sz w:val="21"/>
                <w:szCs w:val="21"/>
              </w:rPr>
            </w:pPr>
            <w:r w:rsidRPr="000B5999">
              <w:rPr>
                <w:rFonts w:ascii="仿宋" w:eastAsia="仿宋" w:hAnsi="仿宋" w:cs="宋体" w:hint="eastAsia"/>
                <w:kern w:val="2"/>
                <w:sz w:val="21"/>
                <w:szCs w:val="21"/>
              </w:rPr>
              <w:t>竞争性磋商响应文件递交截止时间届满后60天。（如采购人因工作需要则相应延长</w:t>
            </w:r>
            <w:r w:rsidRPr="000B5999">
              <w:rPr>
                <w:rFonts w:ascii="仿宋" w:eastAsia="仿宋" w:hAnsi="仿宋" w:cs="宋体"/>
                <w:kern w:val="2"/>
                <w:sz w:val="21"/>
                <w:szCs w:val="21"/>
              </w:rPr>
              <w:t>）</w:t>
            </w:r>
          </w:p>
        </w:tc>
      </w:tr>
      <w:tr w:rsidR="00C6057D" w:rsidRPr="000B5999">
        <w:trPr>
          <w:trHeight w:val="768"/>
          <w:jc w:val="center"/>
        </w:trPr>
        <w:tc>
          <w:tcPr>
            <w:tcW w:w="770" w:type="dxa"/>
            <w:tcBorders>
              <w:top w:val="single" w:sz="8" w:space="0" w:color="auto"/>
              <w:left w:val="single" w:sz="18" w:space="0" w:color="auto"/>
              <w:bottom w:val="single" w:sz="8" w:space="0" w:color="auto"/>
              <w:right w:val="single" w:sz="8" w:space="0" w:color="auto"/>
            </w:tcBorders>
            <w:vAlign w:val="center"/>
          </w:tcPr>
          <w:p w:rsidR="00C6057D" w:rsidRPr="000B5999" w:rsidRDefault="00090FE5">
            <w:pPr>
              <w:pStyle w:val="aff5"/>
              <w:ind w:right="264"/>
              <w:jc w:val="center"/>
              <w:rPr>
                <w:rFonts w:ascii="仿宋" w:eastAsia="仿宋" w:hAnsi="仿宋" w:cs="Courier New"/>
                <w:sz w:val="21"/>
                <w:szCs w:val="21"/>
                <w:lang w:val="zh-CN"/>
              </w:rPr>
            </w:pPr>
            <w:r w:rsidRPr="000B5999">
              <w:rPr>
                <w:rFonts w:ascii="仿宋" w:eastAsia="仿宋" w:hAnsi="仿宋" w:cs="Courier New" w:hint="eastAsia"/>
                <w:sz w:val="21"/>
                <w:szCs w:val="21"/>
                <w:lang w:val="zh-CN"/>
              </w:rPr>
              <w:t>11</w:t>
            </w:r>
          </w:p>
        </w:tc>
        <w:tc>
          <w:tcPr>
            <w:tcW w:w="1772" w:type="dxa"/>
            <w:tcBorders>
              <w:top w:val="single" w:sz="8" w:space="0" w:color="auto"/>
              <w:left w:val="single" w:sz="8" w:space="0" w:color="auto"/>
              <w:bottom w:val="single" w:sz="8" w:space="0" w:color="auto"/>
              <w:right w:val="single" w:sz="8" w:space="0" w:color="auto"/>
            </w:tcBorders>
            <w:vAlign w:val="center"/>
          </w:tcPr>
          <w:p w:rsidR="00C6057D" w:rsidRPr="000B5999" w:rsidRDefault="00090FE5">
            <w:pPr>
              <w:jc w:val="center"/>
              <w:rPr>
                <w:rFonts w:ascii="仿宋" w:eastAsia="仿宋" w:hAnsi="仿宋" w:cs="宋体"/>
                <w:kern w:val="2"/>
                <w:sz w:val="21"/>
                <w:szCs w:val="21"/>
              </w:rPr>
            </w:pPr>
            <w:r w:rsidRPr="000B5999">
              <w:rPr>
                <w:rFonts w:ascii="仿宋" w:eastAsia="仿宋" w:hAnsi="仿宋" w:hint="eastAsia"/>
                <w:bCs/>
                <w:kern w:val="2"/>
                <w:sz w:val="21"/>
                <w:szCs w:val="21"/>
              </w:rPr>
              <w:t>工期</w:t>
            </w:r>
          </w:p>
        </w:tc>
        <w:tc>
          <w:tcPr>
            <w:tcW w:w="7305" w:type="dxa"/>
            <w:tcBorders>
              <w:top w:val="single" w:sz="8" w:space="0" w:color="auto"/>
              <w:left w:val="single" w:sz="8" w:space="0" w:color="auto"/>
              <w:bottom w:val="single" w:sz="8" w:space="0" w:color="auto"/>
              <w:right w:val="single" w:sz="18" w:space="0" w:color="auto"/>
            </w:tcBorders>
            <w:vAlign w:val="center"/>
          </w:tcPr>
          <w:p w:rsidR="00C6057D" w:rsidRPr="000B5999" w:rsidRDefault="00090FE5">
            <w:pPr>
              <w:adjustRightInd w:val="0"/>
              <w:snapToGrid w:val="0"/>
              <w:spacing w:line="240" w:lineRule="atLeast"/>
              <w:rPr>
                <w:rFonts w:ascii="仿宋" w:eastAsia="仿宋" w:hAnsi="仿宋" w:cs="仿宋"/>
                <w:sz w:val="21"/>
                <w:szCs w:val="21"/>
              </w:rPr>
            </w:pPr>
            <w:r w:rsidRPr="000B5999">
              <w:rPr>
                <w:rFonts w:ascii="仿宋" w:eastAsia="仿宋" w:hAnsi="仿宋" w:cs="仿宋" w:hint="eastAsia"/>
                <w:sz w:val="21"/>
                <w:szCs w:val="21"/>
              </w:rPr>
              <w:t>1.合同签订后接到采购人书面通知（开</w:t>
            </w:r>
            <w:proofErr w:type="gramStart"/>
            <w:r w:rsidRPr="000B5999">
              <w:rPr>
                <w:rFonts w:ascii="仿宋" w:eastAsia="仿宋" w:hAnsi="仿宋" w:cs="仿宋" w:hint="eastAsia"/>
                <w:sz w:val="21"/>
                <w:szCs w:val="21"/>
              </w:rPr>
              <w:t>工令</w:t>
            </w:r>
            <w:proofErr w:type="gramEnd"/>
            <w:r w:rsidRPr="000B5999">
              <w:rPr>
                <w:rFonts w:ascii="仿宋" w:eastAsia="仿宋" w:hAnsi="仿宋" w:cs="仿宋" w:hint="eastAsia"/>
                <w:sz w:val="21"/>
                <w:szCs w:val="21"/>
              </w:rPr>
              <w:t>）后5</w:t>
            </w:r>
            <w:proofErr w:type="gramStart"/>
            <w:r w:rsidRPr="000B5999">
              <w:rPr>
                <w:rFonts w:ascii="仿宋" w:eastAsia="仿宋" w:hAnsi="仿宋" w:cs="仿宋" w:hint="eastAsia"/>
                <w:sz w:val="21"/>
                <w:szCs w:val="21"/>
              </w:rPr>
              <w:t>日历天</w:t>
            </w:r>
            <w:proofErr w:type="gramEnd"/>
            <w:r w:rsidRPr="000B5999">
              <w:rPr>
                <w:rFonts w:ascii="仿宋" w:eastAsia="仿宋" w:hAnsi="仿宋" w:cs="仿宋" w:hint="eastAsia"/>
                <w:sz w:val="21"/>
                <w:szCs w:val="21"/>
              </w:rPr>
              <w:t>内开工，</w:t>
            </w:r>
            <w:r w:rsidR="003B59B2" w:rsidRPr="000B5999">
              <w:rPr>
                <w:rFonts w:ascii="仿宋" w:eastAsia="仿宋" w:hAnsi="仿宋" w:cs="仿宋"/>
                <w:sz w:val="21"/>
                <w:szCs w:val="21"/>
              </w:rPr>
              <w:t>20</w:t>
            </w:r>
            <w:proofErr w:type="gramStart"/>
            <w:r w:rsidRPr="000B5999">
              <w:rPr>
                <w:rFonts w:ascii="仿宋" w:eastAsia="仿宋" w:hAnsi="仿宋" w:cs="仿宋" w:hint="eastAsia"/>
                <w:sz w:val="21"/>
                <w:szCs w:val="21"/>
              </w:rPr>
              <w:t>日历天</w:t>
            </w:r>
            <w:proofErr w:type="gramEnd"/>
            <w:r w:rsidRPr="000B5999">
              <w:rPr>
                <w:rFonts w:ascii="仿宋" w:eastAsia="仿宋" w:hAnsi="仿宋" w:cs="仿宋" w:hint="eastAsia"/>
                <w:sz w:val="21"/>
                <w:szCs w:val="21"/>
              </w:rPr>
              <w:t>内竣工.</w:t>
            </w:r>
          </w:p>
          <w:p w:rsidR="00C6057D" w:rsidRPr="000B5999" w:rsidRDefault="00090FE5" w:rsidP="003B59B2">
            <w:pPr>
              <w:adjustRightInd w:val="0"/>
              <w:snapToGrid w:val="0"/>
              <w:spacing w:line="240" w:lineRule="atLeast"/>
              <w:rPr>
                <w:rFonts w:ascii="仿宋" w:eastAsia="仿宋" w:hAnsi="仿宋" w:cs="宋体"/>
                <w:sz w:val="21"/>
                <w:szCs w:val="21"/>
              </w:rPr>
            </w:pPr>
            <w:r w:rsidRPr="000B5999">
              <w:rPr>
                <w:rFonts w:ascii="仿宋" w:eastAsia="仿宋" w:hAnsi="仿宋" w:cs="仿宋" w:hint="eastAsia"/>
                <w:sz w:val="21"/>
                <w:szCs w:val="21"/>
              </w:rPr>
              <w:t>2.总日历工期天数：</w:t>
            </w:r>
            <w:r w:rsidR="003B59B2" w:rsidRPr="000B5999">
              <w:rPr>
                <w:rFonts w:ascii="仿宋" w:eastAsia="仿宋" w:hAnsi="仿宋" w:cs="仿宋"/>
                <w:sz w:val="21"/>
                <w:szCs w:val="21"/>
              </w:rPr>
              <w:t>20</w:t>
            </w:r>
            <w:r w:rsidRPr="000B5999">
              <w:rPr>
                <w:rFonts w:ascii="仿宋" w:eastAsia="仿宋" w:hAnsi="仿宋" w:cs="仿宋" w:hint="eastAsia"/>
                <w:sz w:val="21"/>
                <w:szCs w:val="21"/>
              </w:rPr>
              <w:t>日历天（国家法定节假日正常施工）.</w:t>
            </w:r>
          </w:p>
        </w:tc>
      </w:tr>
      <w:tr w:rsidR="00C6057D" w:rsidRPr="000B5999">
        <w:trPr>
          <w:trHeight w:val="768"/>
          <w:jc w:val="center"/>
        </w:trPr>
        <w:tc>
          <w:tcPr>
            <w:tcW w:w="770" w:type="dxa"/>
            <w:tcBorders>
              <w:top w:val="single" w:sz="8" w:space="0" w:color="auto"/>
              <w:left w:val="single" w:sz="18" w:space="0" w:color="auto"/>
              <w:bottom w:val="single" w:sz="8" w:space="0" w:color="auto"/>
              <w:right w:val="single" w:sz="8" w:space="0" w:color="auto"/>
            </w:tcBorders>
            <w:vAlign w:val="center"/>
          </w:tcPr>
          <w:p w:rsidR="00C6057D" w:rsidRPr="000B5999" w:rsidRDefault="00090FE5">
            <w:pPr>
              <w:pStyle w:val="aff5"/>
              <w:ind w:right="264"/>
              <w:jc w:val="center"/>
              <w:rPr>
                <w:rFonts w:ascii="仿宋" w:eastAsia="仿宋" w:hAnsi="仿宋" w:cs="Courier New"/>
                <w:sz w:val="21"/>
                <w:szCs w:val="21"/>
                <w:lang w:val="zh-CN"/>
              </w:rPr>
            </w:pPr>
            <w:r w:rsidRPr="000B5999">
              <w:rPr>
                <w:rFonts w:ascii="仿宋" w:eastAsia="仿宋" w:hAnsi="仿宋" w:cs="Courier New" w:hint="eastAsia"/>
                <w:sz w:val="21"/>
                <w:szCs w:val="21"/>
                <w:lang w:val="zh-CN"/>
              </w:rPr>
              <w:t>12</w:t>
            </w:r>
          </w:p>
        </w:tc>
        <w:tc>
          <w:tcPr>
            <w:tcW w:w="1772" w:type="dxa"/>
            <w:tcBorders>
              <w:top w:val="single" w:sz="8" w:space="0" w:color="auto"/>
              <w:left w:val="single" w:sz="8" w:space="0" w:color="auto"/>
              <w:bottom w:val="single" w:sz="8" w:space="0" w:color="auto"/>
              <w:right w:val="single" w:sz="8" w:space="0" w:color="auto"/>
            </w:tcBorders>
            <w:vAlign w:val="center"/>
          </w:tcPr>
          <w:p w:rsidR="00C6057D" w:rsidRPr="000B5999" w:rsidRDefault="00090FE5">
            <w:pPr>
              <w:jc w:val="center"/>
              <w:rPr>
                <w:rFonts w:ascii="仿宋" w:eastAsia="仿宋" w:hAnsi="仿宋"/>
                <w:bCs/>
                <w:kern w:val="2"/>
                <w:sz w:val="21"/>
                <w:szCs w:val="21"/>
              </w:rPr>
            </w:pPr>
            <w:r w:rsidRPr="000B5999">
              <w:rPr>
                <w:rFonts w:ascii="仿宋" w:eastAsia="仿宋" w:hAnsi="仿宋" w:hint="eastAsia"/>
                <w:bCs/>
                <w:kern w:val="2"/>
                <w:sz w:val="21"/>
                <w:szCs w:val="21"/>
              </w:rPr>
              <w:t>质量</w:t>
            </w:r>
            <w:r w:rsidRPr="000B5999">
              <w:rPr>
                <w:rFonts w:ascii="仿宋" w:eastAsia="仿宋" w:hAnsi="仿宋"/>
                <w:bCs/>
                <w:kern w:val="2"/>
                <w:sz w:val="21"/>
                <w:szCs w:val="21"/>
              </w:rPr>
              <w:t>要求</w:t>
            </w:r>
            <w:r w:rsidRPr="000B5999">
              <w:rPr>
                <w:rFonts w:ascii="仿宋" w:eastAsia="仿宋" w:hAnsi="仿宋" w:hint="eastAsia"/>
                <w:bCs/>
                <w:kern w:val="2"/>
                <w:sz w:val="21"/>
                <w:szCs w:val="21"/>
              </w:rPr>
              <w:t>、验收标准</w:t>
            </w:r>
          </w:p>
        </w:tc>
        <w:tc>
          <w:tcPr>
            <w:tcW w:w="7305" w:type="dxa"/>
            <w:tcBorders>
              <w:top w:val="single" w:sz="8" w:space="0" w:color="auto"/>
              <w:left w:val="single" w:sz="8" w:space="0" w:color="auto"/>
              <w:bottom w:val="single" w:sz="8" w:space="0" w:color="auto"/>
              <w:right w:val="single" w:sz="18" w:space="0" w:color="auto"/>
            </w:tcBorders>
            <w:vAlign w:val="center"/>
          </w:tcPr>
          <w:p w:rsidR="00C6057D" w:rsidRPr="000B5999" w:rsidRDefault="00090FE5">
            <w:pPr>
              <w:adjustRightInd w:val="0"/>
              <w:snapToGrid w:val="0"/>
              <w:spacing w:line="240" w:lineRule="atLeast"/>
              <w:rPr>
                <w:rFonts w:ascii="仿宋" w:eastAsia="仿宋" w:hAnsi="仿宋" w:cs="仿宋"/>
                <w:sz w:val="21"/>
                <w:szCs w:val="21"/>
              </w:rPr>
            </w:pPr>
            <w:r w:rsidRPr="000B5999">
              <w:rPr>
                <w:rFonts w:ascii="仿宋" w:eastAsia="仿宋" w:hAnsi="仿宋" w:cs="仿宋" w:hint="eastAsia"/>
                <w:sz w:val="21"/>
                <w:szCs w:val="21"/>
              </w:rPr>
              <w:t>1．工程和工程量达到采购单位的设计使用功能，且达到国家现行《建筑工程施工质量验收统一标准》合格标准，符合现行国家施工验收规范、建筑工程质量验收标准、质量评定标准及其他相关法律、法规当地行政主管部门颁发的有关文件要求。双方对工程质量有争议，由双方同意的工程质量检测机构鉴定，所需费用及因此造成的损失，由责任方承担。发包人有权对材料、半成品、成品等进行随机抽查，承包人应积极配合。</w:t>
            </w:r>
          </w:p>
          <w:p w:rsidR="00C6057D" w:rsidRPr="000B5999" w:rsidRDefault="00090FE5">
            <w:pPr>
              <w:adjustRightInd w:val="0"/>
              <w:snapToGrid w:val="0"/>
              <w:spacing w:line="240" w:lineRule="atLeast"/>
              <w:rPr>
                <w:rFonts w:ascii="仿宋" w:eastAsia="仿宋" w:hAnsi="仿宋" w:cs="仿宋"/>
                <w:sz w:val="21"/>
                <w:szCs w:val="21"/>
              </w:rPr>
            </w:pPr>
            <w:r w:rsidRPr="000B5999">
              <w:rPr>
                <w:rFonts w:ascii="仿宋" w:eastAsia="仿宋" w:hAnsi="仿宋" w:cs="仿宋"/>
                <w:sz w:val="21"/>
                <w:szCs w:val="21"/>
              </w:rPr>
              <w:t>2</w:t>
            </w:r>
            <w:r w:rsidRPr="000B5999">
              <w:rPr>
                <w:rFonts w:ascii="仿宋" w:eastAsia="仿宋" w:hAnsi="仿宋" w:cs="仿宋" w:hint="eastAsia"/>
                <w:sz w:val="21"/>
                <w:szCs w:val="21"/>
              </w:rPr>
              <w:t>.其他未尽事宜应参照《财政部关于进一步加强政府采购需求和履约验收管理的指导意见》(财库〔2016〕205 号)、《四川省政府采购项目需求论证和履约验收管理办法》(</w:t>
            </w:r>
            <w:proofErr w:type="gramStart"/>
            <w:r w:rsidRPr="000B5999">
              <w:rPr>
                <w:rFonts w:ascii="仿宋" w:eastAsia="仿宋" w:hAnsi="仿宋" w:cs="仿宋" w:hint="eastAsia"/>
                <w:sz w:val="21"/>
                <w:szCs w:val="21"/>
              </w:rPr>
              <w:t>川财采</w:t>
            </w:r>
            <w:proofErr w:type="gramEnd"/>
            <w:r w:rsidRPr="000B5999">
              <w:rPr>
                <w:rFonts w:ascii="仿宋" w:eastAsia="仿宋" w:hAnsi="仿宋" w:cs="仿宋" w:hint="eastAsia"/>
                <w:sz w:val="21"/>
                <w:szCs w:val="21"/>
              </w:rPr>
              <w:t>〔2015〕32 号)的要求进行验收。</w:t>
            </w:r>
          </w:p>
        </w:tc>
      </w:tr>
      <w:tr w:rsidR="00C6057D" w:rsidRPr="000B5999">
        <w:trPr>
          <w:trHeight w:val="768"/>
          <w:jc w:val="center"/>
        </w:trPr>
        <w:tc>
          <w:tcPr>
            <w:tcW w:w="770" w:type="dxa"/>
            <w:tcBorders>
              <w:top w:val="single" w:sz="8" w:space="0" w:color="auto"/>
              <w:left w:val="single" w:sz="18" w:space="0" w:color="auto"/>
              <w:bottom w:val="single" w:sz="8" w:space="0" w:color="auto"/>
              <w:right w:val="single" w:sz="8" w:space="0" w:color="auto"/>
            </w:tcBorders>
            <w:vAlign w:val="center"/>
          </w:tcPr>
          <w:p w:rsidR="00C6057D" w:rsidRPr="000B5999" w:rsidRDefault="00090FE5">
            <w:pPr>
              <w:pStyle w:val="aff5"/>
              <w:ind w:right="264"/>
              <w:jc w:val="center"/>
              <w:rPr>
                <w:rFonts w:ascii="仿宋" w:eastAsia="仿宋" w:hAnsi="仿宋" w:cs="Courier New"/>
                <w:sz w:val="21"/>
                <w:szCs w:val="21"/>
                <w:lang w:val="zh-CN"/>
              </w:rPr>
            </w:pPr>
            <w:r w:rsidRPr="000B5999">
              <w:rPr>
                <w:rFonts w:ascii="仿宋" w:eastAsia="仿宋" w:hAnsi="仿宋" w:cs="Courier New"/>
                <w:sz w:val="21"/>
                <w:szCs w:val="21"/>
                <w:lang w:val="zh-CN"/>
              </w:rPr>
              <w:t>13</w:t>
            </w:r>
          </w:p>
        </w:tc>
        <w:tc>
          <w:tcPr>
            <w:tcW w:w="1772" w:type="dxa"/>
            <w:tcBorders>
              <w:top w:val="single" w:sz="8" w:space="0" w:color="auto"/>
              <w:left w:val="single" w:sz="8" w:space="0" w:color="auto"/>
              <w:bottom w:val="single" w:sz="8" w:space="0" w:color="auto"/>
              <w:right w:val="single" w:sz="8" w:space="0" w:color="auto"/>
            </w:tcBorders>
            <w:vAlign w:val="center"/>
          </w:tcPr>
          <w:p w:rsidR="00C6057D" w:rsidRPr="000B5999" w:rsidRDefault="00090FE5">
            <w:pPr>
              <w:jc w:val="center"/>
              <w:rPr>
                <w:rFonts w:ascii="仿宋" w:eastAsia="仿宋" w:hAnsi="仿宋"/>
                <w:bCs/>
                <w:kern w:val="2"/>
                <w:sz w:val="21"/>
                <w:szCs w:val="21"/>
              </w:rPr>
            </w:pPr>
            <w:r w:rsidRPr="000B5999">
              <w:rPr>
                <w:rFonts w:ascii="仿宋" w:eastAsia="仿宋" w:hAnsi="仿宋" w:hint="eastAsia"/>
                <w:bCs/>
                <w:kern w:val="2"/>
                <w:sz w:val="21"/>
                <w:szCs w:val="21"/>
              </w:rPr>
              <w:t>建设地点</w:t>
            </w:r>
          </w:p>
        </w:tc>
        <w:tc>
          <w:tcPr>
            <w:tcW w:w="7305" w:type="dxa"/>
            <w:tcBorders>
              <w:top w:val="single" w:sz="8" w:space="0" w:color="auto"/>
              <w:left w:val="single" w:sz="8" w:space="0" w:color="auto"/>
              <w:bottom w:val="single" w:sz="8" w:space="0" w:color="auto"/>
              <w:right w:val="single" w:sz="18" w:space="0" w:color="auto"/>
            </w:tcBorders>
            <w:vAlign w:val="center"/>
          </w:tcPr>
          <w:p w:rsidR="00C6057D" w:rsidRPr="000B5999" w:rsidRDefault="00090FE5">
            <w:pPr>
              <w:spacing w:line="360" w:lineRule="auto"/>
              <w:textAlignment w:val="center"/>
              <w:rPr>
                <w:rFonts w:ascii="仿宋" w:eastAsia="仿宋" w:hAnsi="仿宋"/>
                <w:bCs/>
                <w:kern w:val="2"/>
                <w:sz w:val="21"/>
                <w:szCs w:val="21"/>
              </w:rPr>
            </w:pPr>
            <w:r w:rsidRPr="000B5999">
              <w:rPr>
                <w:rFonts w:ascii="仿宋" w:eastAsia="仿宋" w:hAnsi="仿宋" w:hint="eastAsia"/>
                <w:bCs/>
                <w:kern w:val="2"/>
                <w:sz w:val="21"/>
                <w:szCs w:val="21"/>
              </w:rPr>
              <w:t>成都市技师学院西校区（成都市郫都区红光镇高店路1666号）</w:t>
            </w:r>
          </w:p>
        </w:tc>
      </w:tr>
      <w:tr w:rsidR="00C6057D" w:rsidRPr="000B5999">
        <w:trPr>
          <w:trHeight w:val="768"/>
          <w:jc w:val="center"/>
        </w:trPr>
        <w:tc>
          <w:tcPr>
            <w:tcW w:w="770" w:type="dxa"/>
            <w:tcBorders>
              <w:top w:val="single" w:sz="8" w:space="0" w:color="auto"/>
              <w:left w:val="single" w:sz="18" w:space="0" w:color="auto"/>
              <w:bottom w:val="single" w:sz="8" w:space="0" w:color="auto"/>
              <w:right w:val="single" w:sz="8" w:space="0" w:color="auto"/>
            </w:tcBorders>
            <w:vAlign w:val="center"/>
          </w:tcPr>
          <w:p w:rsidR="00C6057D" w:rsidRPr="000B5999" w:rsidRDefault="00090FE5">
            <w:pPr>
              <w:pStyle w:val="aff5"/>
              <w:ind w:right="264"/>
              <w:jc w:val="center"/>
              <w:rPr>
                <w:rFonts w:ascii="仿宋" w:eastAsia="仿宋" w:hAnsi="仿宋" w:cs="Courier New"/>
                <w:sz w:val="21"/>
                <w:szCs w:val="21"/>
                <w:lang w:val="zh-CN"/>
              </w:rPr>
            </w:pPr>
            <w:r w:rsidRPr="000B5999">
              <w:rPr>
                <w:rFonts w:ascii="仿宋" w:eastAsia="仿宋" w:hAnsi="仿宋" w:cs="Courier New" w:hint="eastAsia"/>
                <w:sz w:val="21"/>
                <w:szCs w:val="21"/>
                <w:lang w:val="zh-CN"/>
              </w:rPr>
              <w:t>1</w:t>
            </w:r>
            <w:r w:rsidRPr="000B5999">
              <w:rPr>
                <w:rFonts w:ascii="仿宋" w:eastAsia="仿宋" w:hAnsi="仿宋" w:cs="Courier New"/>
                <w:sz w:val="21"/>
                <w:szCs w:val="21"/>
                <w:lang w:val="zh-CN"/>
              </w:rPr>
              <w:t>4</w:t>
            </w:r>
          </w:p>
        </w:tc>
        <w:tc>
          <w:tcPr>
            <w:tcW w:w="1772" w:type="dxa"/>
            <w:tcBorders>
              <w:top w:val="single" w:sz="8" w:space="0" w:color="auto"/>
              <w:left w:val="single" w:sz="8" w:space="0" w:color="auto"/>
              <w:bottom w:val="single" w:sz="8" w:space="0" w:color="auto"/>
              <w:right w:val="single" w:sz="8" w:space="0" w:color="auto"/>
            </w:tcBorders>
            <w:vAlign w:val="center"/>
          </w:tcPr>
          <w:p w:rsidR="00C6057D" w:rsidRPr="000B5999" w:rsidRDefault="00090FE5">
            <w:pPr>
              <w:jc w:val="center"/>
              <w:rPr>
                <w:rFonts w:ascii="仿宋" w:eastAsia="仿宋" w:hAnsi="仿宋"/>
                <w:bCs/>
                <w:kern w:val="2"/>
                <w:sz w:val="21"/>
                <w:szCs w:val="21"/>
              </w:rPr>
            </w:pPr>
            <w:r w:rsidRPr="000B5999">
              <w:rPr>
                <w:rFonts w:ascii="仿宋" w:eastAsia="仿宋" w:hAnsi="仿宋" w:cs="宋体" w:hint="eastAsia"/>
                <w:kern w:val="2"/>
                <w:sz w:val="21"/>
                <w:szCs w:val="21"/>
              </w:rPr>
              <w:t>响应文件份数</w:t>
            </w:r>
          </w:p>
        </w:tc>
        <w:tc>
          <w:tcPr>
            <w:tcW w:w="7305" w:type="dxa"/>
            <w:tcBorders>
              <w:top w:val="single" w:sz="8" w:space="0" w:color="auto"/>
              <w:left w:val="single" w:sz="8" w:space="0" w:color="auto"/>
              <w:bottom w:val="single" w:sz="8" w:space="0" w:color="auto"/>
              <w:right w:val="single" w:sz="18" w:space="0" w:color="auto"/>
            </w:tcBorders>
            <w:vAlign w:val="center"/>
          </w:tcPr>
          <w:p w:rsidR="00C6057D" w:rsidRPr="000B5999" w:rsidRDefault="00090FE5">
            <w:pPr>
              <w:spacing w:line="360" w:lineRule="auto"/>
              <w:textAlignment w:val="center"/>
              <w:rPr>
                <w:rFonts w:ascii="仿宋" w:eastAsia="仿宋" w:hAnsi="仿宋"/>
                <w:bCs/>
                <w:kern w:val="2"/>
                <w:sz w:val="21"/>
                <w:szCs w:val="21"/>
              </w:rPr>
            </w:pPr>
            <w:r w:rsidRPr="000B5999">
              <w:rPr>
                <w:rFonts w:ascii="仿宋" w:eastAsia="仿宋" w:hAnsi="仿宋" w:cs="宋体" w:hint="eastAsia"/>
                <w:sz w:val="21"/>
                <w:szCs w:val="21"/>
              </w:rPr>
              <w:t>一份正本、一份副本、电子文档（U盘1份）</w:t>
            </w:r>
          </w:p>
        </w:tc>
      </w:tr>
      <w:tr w:rsidR="00C6057D" w:rsidRPr="000B5999">
        <w:trPr>
          <w:trHeight w:val="768"/>
          <w:jc w:val="center"/>
        </w:trPr>
        <w:tc>
          <w:tcPr>
            <w:tcW w:w="770" w:type="dxa"/>
            <w:tcBorders>
              <w:top w:val="single" w:sz="8" w:space="0" w:color="auto"/>
              <w:left w:val="single" w:sz="18" w:space="0" w:color="auto"/>
              <w:bottom w:val="single" w:sz="8" w:space="0" w:color="auto"/>
              <w:right w:val="single" w:sz="8" w:space="0" w:color="auto"/>
            </w:tcBorders>
            <w:vAlign w:val="center"/>
          </w:tcPr>
          <w:p w:rsidR="00C6057D" w:rsidRPr="000B5999" w:rsidRDefault="00090FE5">
            <w:pPr>
              <w:pStyle w:val="aff5"/>
              <w:ind w:right="264"/>
              <w:jc w:val="center"/>
              <w:rPr>
                <w:rFonts w:ascii="仿宋" w:eastAsia="仿宋" w:hAnsi="仿宋" w:cs="Courier New"/>
                <w:sz w:val="21"/>
                <w:szCs w:val="21"/>
                <w:lang w:val="zh-CN"/>
              </w:rPr>
            </w:pPr>
            <w:r w:rsidRPr="000B5999">
              <w:rPr>
                <w:rFonts w:ascii="仿宋" w:eastAsia="仿宋" w:hAnsi="仿宋" w:cs="Courier New" w:hint="eastAsia"/>
                <w:sz w:val="21"/>
                <w:szCs w:val="21"/>
                <w:lang w:val="zh-CN"/>
              </w:rPr>
              <w:lastRenderedPageBreak/>
              <w:t>1</w:t>
            </w:r>
            <w:r w:rsidRPr="000B5999">
              <w:rPr>
                <w:rFonts w:ascii="仿宋" w:eastAsia="仿宋" w:hAnsi="仿宋" w:cs="Courier New"/>
                <w:sz w:val="21"/>
                <w:szCs w:val="21"/>
                <w:lang w:val="zh-CN"/>
              </w:rPr>
              <w:t>5</w:t>
            </w:r>
          </w:p>
        </w:tc>
        <w:tc>
          <w:tcPr>
            <w:tcW w:w="1772" w:type="dxa"/>
            <w:tcBorders>
              <w:top w:val="single" w:sz="8" w:space="0" w:color="auto"/>
              <w:left w:val="single" w:sz="8" w:space="0" w:color="auto"/>
              <w:bottom w:val="single" w:sz="8" w:space="0" w:color="auto"/>
              <w:right w:val="single" w:sz="8" w:space="0" w:color="auto"/>
            </w:tcBorders>
            <w:vAlign w:val="center"/>
          </w:tcPr>
          <w:p w:rsidR="00C6057D" w:rsidRPr="000B5999" w:rsidRDefault="00090FE5">
            <w:pPr>
              <w:spacing w:afterLines="50" w:after="120" w:line="420" w:lineRule="exact"/>
              <w:jc w:val="center"/>
              <w:rPr>
                <w:rFonts w:ascii="仿宋" w:eastAsia="仿宋" w:hAnsi="仿宋" w:cs="宋体"/>
                <w:sz w:val="21"/>
                <w:szCs w:val="21"/>
              </w:rPr>
            </w:pPr>
            <w:r w:rsidRPr="000B5999">
              <w:rPr>
                <w:rFonts w:ascii="仿宋" w:eastAsia="仿宋" w:hAnsi="仿宋" w:cs="宋体" w:hint="eastAsia"/>
                <w:sz w:val="21"/>
                <w:szCs w:val="21"/>
              </w:rPr>
              <w:t>其他</w:t>
            </w:r>
          </w:p>
        </w:tc>
        <w:tc>
          <w:tcPr>
            <w:tcW w:w="7305" w:type="dxa"/>
            <w:tcBorders>
              <w:top w:val="single" w:sz="8" w:space="0" w:color="auto"/>
              <w:left w:val="single" w:sz="8" w:space="0" w:color="auto"/>
              <w:bottom w:val="single" w:sz="8" w:space="0" w:color="auto"/>
              <w:right w:val="single" w:sz="18" w:space="0" w:color="auto"/>
            </w:tcBorders>
            <w:vAlign w:val="center"/>
          </w:tcPr>
          <w:p w:rsidR="00C6057D" w:rsidRPr="000B5999" w:rsidRDefault="00090FE5">
            <w:pPr>
              <w:spacing w:afterLines="50" w:after="120" w:line="420" w:lineRule="exact"/>
              <w:textAlignment w:val="center"/>
              <w:rPr>
                <w:rFonts w:ascii="仿宋" w:eastAsia="仿宋" w:hAnsi="仿宋" w:cs="宋体"/>
                <w:sz w:val="21"/>
                <w:szCs w:val="21"/>
              </w:rPr>
            </w:pPr>
            <w:r w:rsidRPr="000B5999">
              <w:rPr>
                <w:rFonts w:ascii="仿宋" w:eastAsia="仿宋" w:hAnsi="仿宋" w:cs="宋体" w:hint="eastAsia"/>
                <w:sz w:val="21"/>
                <w:szCs w:val="21"/>
              </w:rPr>
              <w:t>本项目不接受分包、转包；不接受进口产品；</w:t>
            </w:r>
          </w:p>
        </w:tc>
      </w:tr>
      <w:tr w:rsidR="00C6057D" w:rsidRPr="000B5999">
        <w:trPr>
          <w:trHeight w:val="768"/>
          <w:jc w:val="center"/>
        </w:trPr>
        <w:tc>
          <w:tcPr>
            <w:tcW w:w="9847" w:type="dxa"/>
            <w:gridSpan w:val="3"/>
            <w:tcBorders>
              <w:top w:val="single" w:sz="8" w:space="0" w:color="auto"/>
              <w:left w:val="single" w:sz="18" w:space="0" w:color="auto"/>
              <w:bottom w:val="single" w:sz="18" w:space="0" w:color="auto"/>
              <w:right w:val="single" w:sz="18" w:space="0" w:color="auto"/>
            </w:tcBorders>
            <w:vAlign w:val="center"/>
          </w:tcPr>
          <w:p w:rsidR="00C6057D" w:rsidRPr="000B5999" w:rsidRDefault="00090FE5">
            <w:pPr>
              <w:spacing w:line="360" w:lineRule="auto"/>
              <w:ind w:leftChars="50" w:left="170"/>
              <w:textAlignment w:val="center"/>
              <w:rPr>
                <w:rFonts w:ascii="仿宋" w:eastAsia="仿宋" w:hAnsi="仿宋" w:cs="宋体"/>
                <w:sz w:val="21"/>
                <w:szCs w:val="21"/>
                <w:lang w:val="zh-CN"/>
              </w:rPr>
            </w:pPr>
            <w:r w:rsidRPr="000B5999">
              <w:rPr>
                <w:rFonts w:ascii="仿宋" w:eastAsia="仿宋" w:hAnsi="仿宋" w:cs="宋体" w:hint="eastAsia"/>
                <w:sz w:val="21"/>
                <w:szCs w:val="21"/>
                <w:lang w:val="zh-CN"/>
              </w:rPr>
              <w:t>注：若竞争性磋商文件中其他内容与供应商须知附表内容不一致的，以供应商须知附表为准。</w:t>
            </w:r>
          </w:p>
        </w:tc>
      </w:tr>
    </w:tbl>
    <w:p w:rsidR="00C6057D" w:rsidRPr="000B5999" w:rsidRDefault="00090FE5">
      <w:pPr>
        <w:spacing w:line="360" w:lineRule="auto"/>
        <w:rPr>
          <w:rFonts w:ascii="仿宋" w:eastAsia="仿宋" w:hAnsi="仿宋" w:cs="宋体"/>
          <w:b/>
          <w:spacing w:val="-10"/>
          <w:sz w:val="21"/>
          <w:szCs w:val="21"/>
        </w:rPr>
      </w:pPr>
      <w:r w:rsidRPr="000B5999">
        <w:rPr>
          <w:rFonts w:ascii="仿宋" w:eastAsia="仿宋" w:hAnsi="仿宋" w:cs="宋体"/>
          <w:b/>
          <w:spacing w:val="-10"/>
          <w:sz w:val="21"/>
          <w:szCs w:val="21"/>
        </w:rPr>
        <w:br w:type="page"/>
      </w:r>
    </w:p>
    <w:p w:rsidR="00C6057D" w:rsidRPr="000B5999" w:rsidRDefault="00090FE5">
      <w:pPr>
        <w:tabs>
          <w:tab w:val="left" w:pos="7665"/>
        </w:tabs>
        <w:spacing w:line="360" w:lineRule="exact"/>
        <w:ind w:firstLineChars="200" w:firstLine="562"/>
        <w:jc w:val="center"/>
        <w:rPr>
          <w:rFonts w:ascii="仿宋" w:eastAsia="仿宋" w:hAnsi="仿宋" w:cs="宋体"/>
          <w:b/>
          <w:sz w:val="28"/>
          <w:szCs w:val="28"/>
        </w:rPr>
      </w:pPr>
      <w:r w:rsidRPr="000B5999">
        <w:rPr>
          <w:rFonts w:ascii="仿宋" w:eastAsia="仿宋" w:hAnsi="仿宋" w:cs="宋体" w:hint="eastAsia"/>
          <w:b/>
          <w:sz w:val="28"/>
          <w:szCs w:val="28"/>
        </w:rPr>
        <w:lastRenderedPageBreak/>
        <w:t>二、总  则</w:t>
      </w:r>
    </w:p>
    <w:p w:rsidR="00C6057D" w:rsidRPr="000B5999" w:rsidRDefault="00C6057D">
      <w:pPr>
        <w:spacing w:line="360" w:lineRule="auto"/>
        <w:rPr>
          <w:rFonts w:ascii="仿宋" w:eastAsia="仿宋" w:hAnsi="仿宋" w:cs="宋体"/>
          <w:b/>
          <w:spacing w:val="-10"/>
          <w:sz w:val="24"/>
          <w:szCs w:val="24"/>
        </w:rPr>
      </w:pPr>
    </w:p>
    <w:p w:rsidR="00C6057D" w:rsidRPr="000B5999" w:rsidRDefault="00090FE5">
      <w:pPr>
        <w:spacing w:line="460" w:lineRule="exact"/>
        <w:ind w:left="382" w:hangingChars="200" w:hanging="382"/>
        <w:rPr>
          <w:rFonts w:ascii="仿宋" w:eastAsia="仿宋" w:hAnsi="仿宋" w:cs="宋体"/>
          <w:b/>
          <w:sz w:val="21"/>
          <w:szCs w:val="21"/>
        </w:rPr>
      </w:pPr>
      <w:r w:rsidRPr="000B5999">
        <w:rPr>
          <w:rFonts w:ascii="仿宋" w:eastAsia="仿宋" w:hAnsi="仿宋" w:cs="宋体" w:hint="eastAsia"/>
          <w:b/>
          <w:spacing w:val="-10"/>
          <w:sz w:val="21"/>
          <w:szCs w:val="21"/>
        </w:rPr>
        <w:t>1.</w:t>
      </w:r>
      <w:r w:rsidRPr="000B5999">
        <w:rPr>
          <w:rFonts w:ascii="仿宋" w:eastAsia="仿宋" w:hAnsi="仿宋" w:cs="宋体" w:hint="eastAsia"/>
          <w:b/>
          <w:sz w:val="21"/>
          <w:szCs w:val="21"/>
        </w:rPr>
        <w:t>适用范围</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 xml:space="preserve">    本磋商文件仅适用于本次磋商邀请通知书中所叙述项目的服务采购。</w:t>
      </w:r>
    </w:p>
    <w:p w:rsidR="00C6057D" w:rsidRPr="000B5999" w:rsidRDefault="00090FE5">
      <w:pPr>
        <w:spacing w:line="460" w:lineRule="exact"/>
        <w:ind w:left="422" w:hangingChars="200" w:hanging="422"/>
        <w:rPr>
          <w:rFonts w:ascii="仿宋" w:eastAsia="仿宋" w:hAnsi="仿宋" w:cs="宋体"/>
          <w:b/>
          <w:sz w:val="21"/>
          <w:szCs w:val="21"/>
        </w:rPr>
      </w:pPr>
      <w:r w:rsidRPr="000B5999">
        <w:rPr>
          <w:rFonts w:ascii="仿宋" w:eastAsia="仿宋" w:hAnsi="仿宋" w:cs="宋体" w:hint="eastAsia"/>
          <w:b/>
          <w:sz w:val="21"/>
          <w:szCs w:val="21"/>
        </w:rPr>
        <w:t>2.定义</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2.1“采购人”系指依法进行政府采购的国家机关、事业单位、团体组织。本次招标的采购人是</w:t>
      </w:r>
      <w:r w:rsidRPr="000B5999">
        <w:rPr>
          <w:rFonts w:ascii="仿宋" w:eastAsia="仿宋" w:hAnsi="仿宋" w:cs="宋体" w:hint="eastAsia"/>
          <w:sz w:val="21"/>
          <w:szCs w:val="21"/>
          <w:u w:val="single"/>
        </w:rPr>
        <w:t>成都市技师学院</w:t>
      </w:r>
      <w:r w:rsidRPr="000B5999">
        <w:rPr>
          <w:rFonts w:ascii="仿宋" w:eastAsia="仿宋" w:hAnsi="仿宋" w:cs="宋体" w:hint="eastAsia"/>
          <w:sz w:val="21"/>
          <w:szCs w:val="21"/>
        </w:rPr>
        <w:t>。</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2.2</w:t>
      </w:r>
      <w:r w:rsidRPr="000B5999">
        <w:rPr>
          <w:rFonts w:ascii="仿宋" w:eastAsia="仿宋" w:hAnsi="仿宋" w:hint="eastAsia"/>
          <w:sz w:val="21"/>
          <w:szCs w:val="21"/>
        </w:rPr>
        <w:t>“采购代理机构” 系指根据采购人的委托依法办理招标事宜的采购机构。本次招标的采购代理机构是</w:t>
      </w:r>
      <w:r w:rsidRPr="000B5999">
        <w:rPr>
          <w:rFonts w:ascii="仿宋" w:eastAsia="仿宋" w:hAnsi="仿宋" w:cs="宋体" w:hint="eastAsia"/>
          <w:sz w:val="21"/>
          <w:szCs w:val="21"/>
          <w:u w:val="single"/>
        </w:rPr>
        <w:t>四川建科工程建设管理有限公司</w:t>
      </w:r>
      <w:r w:rsidRPr="000B5999">
        <w:rPr>
          <w:rFonts w:ascii="仿宋" w:eastAsia="仿宋" w:hAnsi="仿宋" w:cs="宋体" w:hint="eastAsia"/>
          <w:sz w:val="21"/>
          <w:szCs w:val="21"/>
        </w:rPr>
        <w:t>。</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2.3 “招标采购单位”系指“采购人”和“采购代理机构”的统称。</w:t>
      </w:r>
    </w:p>
    <w:p w:rsidR="00C6057D" w:rsidRPr="000B5999" w:rsidRDefault="00090FE5">
      <w:pPr>
        <w:spacing w:line="460" w:lineRule="exact"/>
        <w:ind w:left="422" w:hangingChars="200" w:hanging="422"/>
        <w:rPr>
          <w:rFonts w:ascii="仿宋" w:eastAsia="仿宋" w:hAnsi="仿宋" w:cs="宋体"/>
          <w:b/>
          <w:sz w:val="21"/>
          <w:szCs w:val="21"/>
        </w:rPr>
      </w:pPr>
      <w:r w:rsidRPr="000B5999">
        <w:rPr>
          <w:rFonts w:ascii="仿宋" w:eastAsia="仿宋" w:hAnsi="仿宋" w:cs="宋体" w:hint="eastAsia"/>
          <w:b/>
          <w:sz w:val="21"/>
          <w:szCs w:val="21"/>
        </w:rPr>
        <w:t>3. 合格的供应商（实质性要求）</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 xml:space="preserve">     合格的供应商应具备以下条件：</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(1) 本竞争性磋商文件第一章第四条规定的供应商资格条件；</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(2) 向采购代理机构购买了竞争性磋商采购文件并登记记录；</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(3) 按照规定提交参商保证金。</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(4) 遵守国家法律、行政法规，具有良好的商业信誉（供应商在参加采购活动前，被纳入法院、工商行政管理部门、税务部门、银行认定的失信名单且在有效期内，或者在前三年采购合同履约过程中及其他经营活动履约过程中未依法履约被有关部门处罚（处理）的，不能认定为具有良好的商业信誉）。</w:t>
      </w:r>
    </w:p>
    <w:p w:rsidR="00C6057D" w:rsidRPr="000B5999" w:rsidRDefault="00090FE5">
      <w:pPr>
        <w:spacing w:line="460" w:lineRule="exact"/>
        <w:ind w:left="422" w:hangingChars="200" w:hanging="422"/>
        <w:rPr>
          <w:rFonts w:ascii="仿宋" w:eastAsia="仿宋" w:hAnsi="仿宋" w:cs="宋体"/>
          <w:b/>
          <w:sz w:val="21"/>
          <w:szCs w:val="21"/>
        </w:rPr>
      </w:pPr>
      <w:r w:rsidRPr="000B5999">
        <w:rPr>
          <w:rFonts w:ascii="仿宋" w:eastAsia="仿宋" w:hAnsi="仿宋" w:cs="宋体" w:hint="eastAsia"/>
          <w:b/>
          <w:sz w:val="21"/>
          <w:szCs w:val="21"/>
        </w:rPr>
        <w:t>4.竞争性磋商采购费用</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无论竞争性磋商采购的结果如何，供应商自行承担所有与参加竞争性磋商有关的全部费用。</w:t>
      </w:r>
    </w:p>
    <w:p w:rsidR="00C6057D" w:rsidRPr="000B5999" w:rsidRDefault="00090FE5">
      <w:pPr>
        <w:spacing w:line="460" w:lineRule="exact"/>
        <w:ind w:left="422" w:hangingChars="200" w:hanging="422"/>
        <w:rPr>
          <w:rFonts w:ascii="仿宋" w:eastAsia="仿宋" w:hAnsi="仿宋" w:cs="宋体"/>
          <w:b/>
          <w:sz w:val="21"/>
          <w:szCs w:val="21"/>
        </w:rPr>
      </w:pPr>
      <w:r w:rsidRPr="000B5999">
        <w:rPr>
          <w:rFonts w:ascii="仿宋" w:eastAsia="仿宋" w:hAnsi="仿宋" w:cs="宋体" w:hint="eastAsia"/>
          <w:b/>
          <w:sz w:val="21"/>
          <w:szCs w:val="21"/>
        </w:rPr>
        <w:t>5、充分、公平竞争保障措施（实质性要求）</w:t>
      </w:r>
    </w:p>
    <w:p w:rsidR="00C6057D" w:rsidRPr="000B5999" w:rsidRDefault="00090FE5">
      <w:pPr>
        <w:pStyle w:val="16"/>
        <w:spacing w:line="460" w:lineRule="exact"/>
        <w:ind w:left="1" w:firstLineChars="200" w:firstLine="422"/>
        <w:rPr>
          <w:rFonts w:ascii="仿宋" w:eastAsia="仿宋" w:hAnsi="仿宋"/>
          <w:sz w:val="21"/>
          <w:szCs w:val="21"/>
        </w:rPr>
      </w:pPr>
      <w:r w:rsidRPr="000B5999">
        <w:rPr>
          <w:rFonts w:ascii="仿宋" w:eastAsia="仿宋" w:hAnsi="仿宋" w:hint="eastAsia"/>
          <w:b/>
          <w:sz w:val="21"/>
          <w:szCs w:val="21"/>
        </w:rPr>
        <w:t>5.1利害关系供应商处理。</w:t>
      </w:r>
      <w:r w:rsidRPr="000B5999">
        <w:rPr>
          <w:rFonts w:ascii="仿宋" w:eastAsia="仿宋" w:hAnsi="仿宋" w:hint="eastAsia"/>
          <w:sz w:val="21"/>
          <w:szCs w:val="21"/>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无效处理。</w:t>
      </w:r>
    </w:p>
    <w:p w:rsidR="00C6057D" w:rsidRPr="000B5999" w:rsidRDefault="00090FE5">
      <w:pPr>
        <w:pStyle w:val="16"/>
        <w:spacing w:line="460" w:lineRule="exact"/>
        <w:ind w:left="1" w:firstLineChars="200" w:firstLine="422"/>
        <w:rPr>
          <w:rFonts w:ascii="仿宋" w:eastAsia="仿宋" w:hAnsi="仿宋"/>
          <w:sz w:val="21"/>
          <w:szCs w:val="21"/>
        </w:rPr>
      </w:pPr>
      <w:r w:rsidRPr="000B5999">
        <w:rPr>
          <w:rFonts w:ascii="仿宋" w:eastAsia="仿宋" w:hAnsi="仿宋" w:hint="eastAsia"/>
          <w:b/>
          <w:sz w:val="21"/>
          <w:szCs w:val="21"/>
        </w:rPr>
        <w:t>5.2前期参与供应商处理。</w:t>
      </w:r>
      <w:r w:rsidRPr="000B5999">
        <w:rPr>
          <w:rFonts w:ascii="仿宋" w:eastAsia="仿宋" w:hAnsi="仿宋" w:hint="eastAsia"/>
          <w:sz w:val="21"/>
          <w:szCs w:val="21"/>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w:t>
      </w:r>
      <w:r w:rsidRPr="000B5999">
        <w:rPr>
          <w:rFonts w:ascii="仿宋" w:eastAsia="仿宋" w:hAnsi="仿宋" w:hint="eastAsia"/>
          <w:sz w:val="21"/>
          <w:szCs w:val="21"/>
        </w:rPr>
        <w:lastRenderedPageBreak/>
        <w:t>规范编制。</w:t>
      </w:r>
    </w:p>
    <w:p w:rsidR="00C6057D" w:rsidRPr="000B5999" w:rsidRDefault="00090FE5">
      <w:pPr>
        <w:pStyle w:val="16"/>
        <w:spacing w:line="460" w:lineRule="exact"/>
        <w:ind w:left="1" w:firstLineChars="200" w:firstLine="422"/>
        <w:rPr>
          <w:rFonts w:ascii="仿宋" w:eastAsia="仿宋" w:hAnsi="仿宋"/>
          <w:sz w:val="21"/>
          <w:szCs w:val="21"/>
        </w:rPr>
      </w:pPr>
      <w:r w:rsidRPr="000B5999">
        <w:rPr>
          <w:rFonts w:ascii="仿宋" w:eastAsia="仿宋" w:hAnsi="仿宋" w:hint="eastAsia"/>
          <w:b/>
          <w:sz w:val="21"/>
          <w:szCs w:val="21"/>
        </w:rPr>
        <w:t>5.3 利害关系代理人处理。</w:t>
      </w:r>
      <w:r w:rsidRPr="000B5999">
        <w:rPr>
          <w:rFonts w:ascii="仿宋" w:eastAsia="仿宋" w:hAnsi="仿宋" w:hint="eastAsia"/>
          <w:sz w:val="21"/>
          <w:szCs w:val="21"/>
        </w:rPr>
        <w:t>2家以上的供应商不得在同一合同项下的采购项目中，同时委托同一个自然人、同一家庭的人员、同一单位的人员作为其代理人，否则，其响应文件作为无效处理。</w:t>
      </w:r>
    </w:p>
    <w:p w:rsidR="00C6057D" w:rsidRPr="000B5999" w:rsidRDefault="00090FE5">
      <w:pPr>
        <w:spacing w:line="460" w:lineRule="exact"/>
        <w:ind w:leftChars="100" w:left="551" w:hangingChars="100" w:hanging="211"/>
        <w:rPr>
          <w:rFonts w:ascii="仿宋" w:eastAsia="仿宋" w:hAnsi="仿宋" w:cs="宋体"/>
          <w:b/>
          <w:sz w:val="21"/>
          <w:szCs w:val="21"/>
        </w:rPr>
      </w:pPr>
      <w:r w:rsidRPr="000B5999">
        <w:rPr>
          <w:rFonts w:ascii="仿宋" w:eastAsia="仿宋" w:hAnsi="仿宋" w:cs="宋体" w:hint="eastAsia"/>
          <w:b/>
          <w:sz w:val="21"/>
          <w:szCs w:val="21"/>
        </w:rPr>
        <w:t>6.磋商文件</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6.1 磋商文件是采购人用以阐明所需提供的服务、竞争性磋商采购的程序和评定成交供应商的标准、合同主要条款等内容的文件。</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6.2 磋商文件的组成</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第一章 磋商邀请</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第二章 磋商须知</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第三章 响应文件格式</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第四章 供应商的资格、资质性及其他类似效力要求</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第五章 供应商应当提供的资格、资质性及其他类似效力要求的相关证明资料</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第六章 采购项目服务、商务及其他要求</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第七章 磋商程序和成交标准</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第八章 合同主要条款</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6.3 供应商应详细</w:t>
      </w:r>
      <w:proofErr w:type="gramStart"/>
      <w:r w:rsidRPr="000B5999">
        <w:rPr>
          <w:rFonts w:ascii="仿宋" w:eastAsia="仿宋" w:hAnsi="仿宋" w:cs="宋体" w:hint="eastAsia"/>
          <w:sz w:val="21"/>
          <w:szCs w:val="21"/>
        </w:rPr>
        <w:t>阅读磋商</w:t>
      </w:r>
      <w:proofErr w:type="gramEnd"/>
      <w:r w:rsidRPr="000B5999">
        <w:rPr>
          <w:rFonts w:ascii="仿宋" w:eastAsia="仿宋" w:hAnsi="仿宋" w:cs="宋体" w:hint="eastAsia"/>
          <w:sz w:val="21"/>
          <w:szCs w:val="21"/>
        </w:rPr>
        <w:t>文件的全部内容，并实质性响应磋商文件的要求。</w:t>
      </w:r>
    </w:p>
    <w:p w:rsidR="00C6057D" w:rsidRPr="000B5999" w:rsidRDefault="00090FE5">
      <w:pPr>
        <w:spacing w:line="460" w:lineRule="exact"/>
        <w:ind w:left="422" w:hangingChars="200" w:hanging="422"/>
        <w:rPr>
          <w:rFonts w:ascii="仿宋" w:eastAsia="仿宋" w:hAnsi="仿宋" w:cs="宋体"/>
          <w:b/>
          <w:sz w:val="21"/>
          <w:szCs w:val="21"/>
        </w:rPr>
      </w:pPr>
      <w:bookmarkStart w:id="7" w:name="_Toc183582211"/>
      <w:bookmarkStart w:id="8" w:name="_Toc183682348"/>
      <w:bookmarkStart w:id="9" w:name="_Toc217446040"/>
      <w:r w:rsidRPr="000B5999">
        <w:rPr>
          <w:rFonts w:ascii="仿宋" w:eastAsia="仿宋" w:hAnsi="仿宋" w:cs="宋体" w:hint="eastAsia"/>
          <w:b/>
          <w:sz w:val="21"/>
          <w:szCs w:val="21"/>
        </w:rPr>
        <w:t>7. 磋商文件的澄清</w:t>
      </w:r>
      <w:bookmarkEnd w:id="7"/>
      <w:bookmarkEnd w:id="8"/>
      <w:r w:rsidRPr="000B5999">
        <w:rPr>
          <w:rFonts w:ascii="仿宋" w:eastAsia="仿宋" w:hAnsi="仿宋" w:cs="宋体" w:hint="eastAsia"/>
          <w:b/>
          <w:sz w:val="21"/>
          <w:szCs w:val="21"/>
        </w:rPr>
        <w:t>和修改</w:t>
      </w:r>
      <w:bookmarkEnd w:id="9"/>
    </w:p>
    <w:p w:rsidR="00C6057D" w:rsidRPr="000B5999" w:rsidRDefault="00090FE5">
      <w:pPr>
        <w:pStyle w:val="ac"/>
        <w:spacing w:line="460" w:lineRule="exact"/>
        <w:ind w:left="420" w:hangingChars="200" w:hanging="420"/>
        <w:rPr>
          <w:rFonts w:ascii="仿宋" w:eastAsia="仿宋" w:hAnsi="仿宋" w:cs="宋体"/>
          <w:kern w:val="0"/>
          <w:sz w:val="21"/>
          <w:szCs w:val="21"/>
        </w:rPr>
      </w:pPr>
      <w:bookmarkStart w:id="10" w:name="_Toc217446041"/>
      <w:bookmarkStart w:id="11" w:name="_Toc208848971"/>
      <w:r w:rsidRPr="000B5999">
        <w:rPr>
          <w:rFonts w:ascii="仿宋" w:eastAsia="仿宋" w:hAnsi="仿宋" w:cs="宋体" w:hint="eastAsia"/>
          <w:kern w:val="0"/>
          <w:sz w:val="21"/>
          <w:szCs w:val="21"/>
        </w:rPr>
        <w:t>7.1 在磋商截止时间前，招标采购单位无论出于何种原因，可以对竞争性磋商采购文件进行澄清或者修改。</w:t>
      </w:r>
    </w:p>
    <w:p w:rsidR="00C6057D" w:rsidRPr="000B5999" w:rsidRDefault="00090FE5">
      <w:pPr>
        <w:pStyle w:val="ac"/>
        <w:spacing w:line="460" w:lineRule="exact"/>
        <w:ind w:left="420" w:hangingChars="200" w:hanging="420"/>
        <w:rPr>
          <w:rFonts w:ascii="仿宋" w:eastAsia="仿宋" w:hAnsi="仿宋" w:cs="宋体"/>
          <w:kern w:val="0"/>
          <w:sz w:val="21"/>
          <w:szCs w:val="21"/>
        </w:rPr>
      </w:pPr>
      <w:r w:rsidRPr="000B5999">
        <w:rPr>
          <w:rFonts w:ascii="仿宋" w:eastAsia="仿宋" w:hAnsi="仿宋" w:cs="宋体" w:hint="eastAsia"/>
          <w:kern w:val="0"/>
          <w:sz w:val="21"/>
          <w:szCs w:val="21"/>
        </w:rPr>
        <w:t>7.2采购单位对已发出的磋商文件进行澄清或者修改，将在磋商文件要求的提交响应文件截止时间五日前进行，将澄清或者修改的内容以书面形式通知所有购买了磋商文件的供应商。该澄清或者修改的内容为磋商文件的组成部分。</w:t>
      </w:r>
    </w:p>
    <w:p w:rsidR="00C6057D" w:rsidRPr="000B5999" w:rsidRDefault="00090FE5">
      <w:pPr>
        <w:pStyle w:val="ac"/>
        <w:spacing w:line="460" w:lineRule="exact"/>
        <w:ind w:left="420" w:hangingChars="200" w:hanging="420"/>
        <w:rPr>
          <w:rFonts w:ascii="仿宋" w:eastAsia="仿宋" w:hAnsi="仿宋" w:cs="宋体"/>
          <w:kern w:val="0"/>
          <w:sz w:val="21"/>
          <w:szCs w:val="21"/>
        </w:rPr>
      </w:pPr>
      <w:r w:rsidRPr="000B5999">
        <w:rPr>
          <w:rFonts w:ascii="仿宋" w:eastAsia="仿宋" w:hAnsi="仿宋" w:cs="宋体" w:hint="eastAsia"/>
          <w:kern w:val="0"/>
          <w:sz w:val="21"/>
          <w:szCs w:val="21"/>
        </w:rPr>
        <w:t>7.3供应商要求对磋商文件进行澄清的，均应在响应文件截止时间前五日按磋商文件中的联系方式，以书面形式通知采购代理机构。</w:t>
      </w:r>
    </w:p>
    <w:p w:rsidR="00C6057D" w:rsidRPr="000B5999" w:rsidRDefault="00090FE5">
      <w:pPr>
        <w:pStyle w:val="ac"/>
        <w:spacing w:line="460" w:lineRule="exact"/>
        <w:ind w:left="420" w:hangingChars="200" w:hanging="420"/>
        <w:rPr>
          <w:rFonts w:ascii="仿宋" w:eastAsia="仿宋" w:hAnsi="仿宋" w:cs="宋体"/>
          <w:kern w:val="0"/>
          <w:sz w:val="21"/>
          <w:szCs w:val="21"/>
        </w:rPr>
      </w:pPr>
      <w:r w:rsidRPr="000B5999">
        <w:rPr>
          <w:rFonts w:ascii="仿宋" w:eastAsia="仿宋" w:hAnsi="仿宋" w:cs="宋体" w:hint="eastAsia"/>
          <w:kern w:val="0"/>
          <w:sz w:val="21"/>
          <w:szCs w:val="21"/>
        </w:rPr>
        <w:t>7.4在磋商截止时间前，磋商采购单位可以视采购具体情况，延长磋商截止时间和磋商时间，并通知所有购买了磋商文件的供应商。</w:t>
      </w:r>
    </w:p>
    <w:p w:rsidR="00C6057D" w:rsidRPr="000B5999" w:rsidRDefault="00090FE5">
      <w:pPr>
        <w:pStyle w:val="ac"/>
        <w:spacing w:line="460" w:lineRule="exact"/>
        <w:ind w:left="422" w:hangingChars="200" w:hanging="422"/>
        <w:rPr>
          <w:rFonts w:ascii="仿宋" w:eastAsia="仿宋" w:hAnsi="仿宋" w:cs="宋体"/>
          <w:b/>
          <w:bCs/>
          <w:sz w:val="21"/>
          <w:szCs w:val="21"/>
        </w:rPr>
      </w:pPr>
      <w:r w:rsidRPr="000B5999">
        <w:rPr>
          <w:rFonts w:ascii="仿宋" w:eastAsia="仿宋" w:hAnsi="仿宋" w:cs="宋体" w:hint="eastAsia"/>
          <w:b/>
          <w:bCs/>
          <w:sz w:val="21"/>
          <w:szCs w:val="21"/>
        </w:rPr>
        <w:t>8. 答疑会和现场考察</w:t>
      </w:r>
      <w:bookmarkEnd w:id="10"/>
      <w:bookmarkEnd w:id="11"/>
    </w:p>
    <w:p w:rsidR="00C6057D" w:rsidRPr="000B5999" w:rsidRDefault="00090FE5">
      <w:pPr>
        <w:pStyle w:val="ac"/>
        <w:spacing w:line="460" w:lineRule="exact"/>
        <w:ind w:left="420" w:hangingChars="200" w:hanging="420"/>
        <w:rPr>
          <w:rFonts w:ascii="仿宋" w:eastAsia="仿宋" w:hAnsi="仿宋" w:cs="宋体"/>
          <w:kern w:val="0"/>
          <w:sz w:val="21"/>
          <w:szCs w:val="21"/>
        </w:rPr>
      </w:pPr>
      <w:r w:rsidRPr="000B5999">
        <w:rPr>
          <w:rFonts w:ascii="仿宋" w:eastAsia="仿宋" w:hAnsi="仿宋" w:cs="宋体" w:hint="eastAsia"/>
          <w:kern w:val="0"/>
          <w:sz w:val="21"/>
          <w:szCs w:val="21"/>
        </w:rPr>
        <w:t>8.1 本项目不召开答疑会。</w:t>
      </w:r>
    </w:p>
    <w:p w:rsidR="00C6057D" w:rsidRPr="000B5999" w:rsidRDefault="00090FE5">
      <w:pPr>
        <w:pStyle w:val="ac"/>
        <w:spacing w:line="460" w:lineRule="exact"/>
        <w:ind w:left="420" w:hangingChars="200" w:hanging="420"/>
        <w:rPr>
          <w:rFonts w:ascii="仿宋" w:eastAsia="仿宋" w:hAnsi="仿宋" w:cs="宋体"/>
          <w:kern w:val="0"/>
          <w:sz w:val="21"/>
          <w:szCs w:val="21"/>
        </w:rPr>
      </w:pPr>
      <w:r w:rsidRPr="000B5999">
        <w:rPr>
          <w:rFonts w:ascii="仿宋" w:eastAsia="仿宋" w:hAnsi="仿宋" w:cs="宋体" w:hint="eastAsia"/>
          <w:kern w:val="0"/>
          <w:sz w:val="21"/>
          <w:szCs w:val="21"/>
        </w:rPr>
        <w:t>8.2 供应</w:t>
      </w:r>
      <w:proofErr w:type="gramStart"/>
      <w:r w:rsidRPr="000B5999">
        <w:rPr>
          <w:rFonts w:ascii="仿宋" w:eastAsia="仿宋" w:hAnsi="仿宋" w:cs="宋体" w:hint="eastAsia"/>
          <w:kern w:val="0"/>
          <w:sz w:val="21"/>
          <w:szCs w:val="21"/>
        </w:rPr>
        <w:t>商考察</w:t>
      </w:r>
      <w:proofErr w:type="gramEnd"/>
      <w:r w:rsidRPr="000B5999">
        <w:rPr>
          <w:rFonts w:ascii="仿宋" w:eastAsia="仿宋" w:hAnsi="仿宋" w:cs="宋体" w:hint="eastAsia"/>
          <w:kern w:val="0"/>
          <w:sz w:val="21"/>
          <w:szCs w:val="21"/>
        </w:rPr>
        <w:t>现场所发生的一切费用由供应商自己承担。</w:t>
      </w:r>
    </w:p>
    <w:p w:rsidR="00C6057D" w:rsidRPr="000B5999" w:rsidRDefault="00090FE5">
      <w:pPr>
        <w:pStyle w:val="ac"/>
        <w:spacing w:line="460" w:lineRule="exact"/>
        <w:ind w:left="422" w:hangingChars="200" w:hanging="422"/>
        <w:rPr>
          <w:rFonts w:ascii="仿宋" w:eastAsia="仿宋" w:hAnsi="仿宋" w:cs="宋体"/>
          <w:b/>
          <w:bCs/>
          <w:sz w:val="21"/>
          <w:szCs w:val="21"/>
        </w:rPr>
      </w:pPr>
      <w:r w:rsidRPr="000B5999">
        <w:rPr>
          <w:rFonts w:ascii="仿宋" w:eastAsia="仿宋" w:hAnsi="仿宋" w:cs="宋体" w:hint="eastAsia"/>
          <w:b/>
          <w:bCs/>
          <w:sz w:val="21"/>
          <w:szCs w:val="21"/>
        </w:rPr>
        <w:t>9． 响应文件的语言</w:t>
      </w:r>
    </w:p>
    <w:p w:rsidR="00C6057D" w:rsidRPr="000B5999" w:rsidRDefault="00090FE5">
      <w:pPr>
        <w:spacing w:line="460" w:lineRule="exact"/>
        <w:ind w:left="420" w:hangingChars="200" w:hanging="420"/>
        <w:rPr>
          <w:rFonts w:ascii="仿宋" w:eastAsia="仿宋" w:hAnsi="仿宋" w:cs="宋体"/>
          <w:kern w:val="2"/>
          <w:sz w:val="21"/>
          <w:szCs w:val="21"/>
        </w:rPr>
      </w:pPr>
      <w:r w:rsidRPr="000B5999">
        <w:rPr>
          <w:rFonts w:ascii="仿宋" w:eastAsia="仿宋" w:hAnsi="仿宋" w:cs="宋体" w:hint="eastAsia"/>
          <w:kern w:val="2"/>
          <w:sz w:val="21"/>
          <w:szCs w:val="21"/>
        </w:rPr>
        <w:lastRenderedPageBreak/>
        <w:t>9.1 供应商提交的响应文件以及供应商与招标采购单位就有关磋商的所有来往书面文件均须使用中文（汉语言文字）。竞争性磋商文件中如附有外文资料，必须逐一对应翻译成中文并加盖供应商公章后附在相关外文资料后面，否则，所提供的外文资料将可能被视为无效资料。（说明：供应商的法定代表人为外籍人士的，法定代表人的签字和护照除外。）</w:t>
      </w:r>
    </w:p>
    <w:p w:rsidR="00C6057D" w:rsidRPr="000B5999" w:rsidRDefault="00090FE5">
      <w:pPr>
        <w:spacing w:line="460" w:lineRule="exact"/>
        <w:ind w:left="420" w:hangingChars="200" w:hanging="420"/>
        <w:rPr>
          <w:rFonts w:ascii="仿宋" w:eastAsia="仿宋" w:hAnsi="仿宋" w:cs="宋体"/>
          <w:kern w:val="2"/>
          <w:sz w:val="21"/>
          <w:szCs w:val="21"/>
        </w:rPr>
      </w:pPr>
      <w:r w:rsidRPr="000B5999">
        <w:rPr>
          <w:rFonts w:ascii="仿宋" w:eastAsia="仿宋" w:hAnsi="仿宋" w:cs="宋体" w:hint="eastAsia"/>
          <w:kern w:val="2"/>
          <w:sz w:val="21"/>
          <w:szCs w:val="21"/>
        </w:rPr>
        <w:t>9.2翻译的中文资料与外文资料如果出现差异和矛盾时，以中文为准。实质性翻译错误的，所提供的外文资料将被视为无效资料。涉嫌</w:t>
      </w:r>
      <w:proofErr w:type="gramStart"/>
      <w:r w:rsidRPr="000B5999">
        <w:rPr>
          <w:rFonts w:ascii="仿宋" w:eastAsia="仿宋" w:hAnsi="仿宋" w:cs="宋体" w:hint="eastAsia"/>
          <w:kern w:val="2"/>
          <w:sz w:val="21"/>
          <w:szCs w:val="21"/>
        </w:rPr>
        <w:t>虚假响应</w:t>
      </w:r>
      <w:proofErr w:type="gramEnd"/>
      <w:r w:rsidRPr="000B5999">
        <w:rPr>
          <w:rFonts w:ascii="仿宋" w:eastAsia="仿宋" w:hAnsi="仿宋" w:cs="宋体" w:hint="eastAsia"/>
          <w:kern w:val="2"/>
          <w:sz w:val="21"/>
          <w:szCs w:val="21"/>
        </w:rPr>
        <w:t>的按照相关法律法规处理。</w:t>
      </w:r>
    </w:p>
    <w:p w:rsidR="00C6057D" w:rsidRPr="000B5999" w:rsidRDefault="00090FE5">
      <w:pPr>
        <w:pStyle w:val="ac"/>
        <w:spacing w:line="460" w:lineRule="exact"/>
        <w:ind w:left="422" w:hangingChars="200" w:hanging="422"/>
        <w:rPr>
          <w:rFonts w:ascii="仿宋" w:eastAsia="仿宋" w:hAnsi="仿宋" w:cs="宋体"/>
          <w:b/>
          <w:bCs/>
          <w:sz w:val="21"/>
          <w:szCs w:val="21"/>
        </w:rPr>
      </w:pPr>
      <w:r w:rsidRPr="000B5999">
        <w:rPr>
          <w:rFonts w:ascii="仿宋" w:eastAsia="仿宋" w:hAnsi="仿宋" w:cs="宋体" w:hint="eastAsia"/>
          <w:b/>
          <w:bCs/>
          <w:sz w:val="21"/>
          <w:szCs w:val="21"/>
        </w:rPr>
        <w:t>10．计量单位（实质性要求）</w:t>
      </w:r>
    </w:p>
    <w:p w:rsidR="00C6057D" w:rsidRPr="000B5999" w:rsidRDefault="00090FE5">
      <w:pPr>
        <w:spacing w:line="460" w:lineRule="exact"/>
        <w:ind w:left="420" w:hangingChars="200" w:hanging="420"/>
        <w:rPr>
          <w:rFonts w:ascii="仿宋" w:eastAsia="仿宋" w:hAnsi="仿宋" w:cs="宋体"/>
          <w:kern w:val="2"/>
          <w:sz w:val="21"/>
          <w:szCs w:val="21"/>
        </w:rPr>
      </w:pPr>
      <w:r w:rsidRPr="000B5999">
        <w:rPr>
          <w:rFonts w:ascii="仿宋" w:eastAsia="仿宋" w:hAnsi="仿宋" w:cs="宋体" w:hint="eastAsia"/>
          <w:kern w:val="2"/>
          <w:sz w:val="21"/>
          <w:szCs w:val="21"/>
        </w:rPr>
        <w:t>除竞争性磋商文件中另有规定外，本次采购项目所有合同项下的磋商均采用国家法定的计量单位。</w:t>
      </w:r>
    </w:p>
    <w:p w:rsidR="00C6057D" w:rsidRPr="000B5999" w:rsidRDefault="00090FE5">
      <w:pPr>
        <w:pStyle w:val="ac"/>
        <w:spacing w:line="460" w:lineRule="exact"/>
        <w:ind w:left="422" w:hangingChars="200" w:hanging="422"/>
        <w:rPr>
          <w:rFonts w:ascii="仿宋" w:eastAsia="仿宋" w:hAnsi="仿宋" w:cs="宋体"/>
          <w:b/>
          <w:bCs/>
          <w:sz w:val="21"/>
          <w:szCs w:val="21"/>
        </w:rPr>
      </w:pPr>
      <w:bookmarkStart w:id="12" w:name="_Toc217446045"/>
      <w:r w:rsidRPr="000B5999">
        <w:rPr>
          <w:rFonts w:ascii="仿宋" w:eastAsia="仿宋" w:hAnsi="仿宋" w:cs="宋体" w:hint="eastAsia"/>
          <w:b/>
          <w:bCs/>
          <w:sz w:val="21"/>
          <w:szCs w:val="21"/>
        </w:rPr>
        <w:t>11.磋商货币</w:t>
      </w:r>
      <w:bookmarkEnd w:id="12"/>
      <w:r w:rsidRPr="000B5999">
        <w:rPr>
          <w:rFonts w:ascii="仿宋" w:eastAsia="仿宋" w:hAnsi="仿宋" w:cs="宋体" w:hint="eastAsia"/>
          <w:b/>
          <w:bCs/>
          <w:sz w:val="21"/>
          <w:szCs w:val="21"/>
        </w:rPr>
        <w:t>（实质性要求）</w:t>
      </w:r>
    </w:p>
    <w:p w:rsidR="00C6057D" w:rsidRPr="000B5999" w:rsidRDefault="00090FE5">
      <w:pPr>
        <w:tabs>
          <w:tab w:val="left" w:pos="7665"/>
        </w:tabs>
        <w:spacing w:line="460" w:lineRule="exact"/>
        <w:ind w:left="420" w:hangingChars="200" w:hanging="420"/>
        <w:rPr>
          <w:rFonts w:ascii="仿宋" w:eastAsia="仿宋" w:hAnsi="仿宋"/>
          <w:kern w:val="2"/>
          <w:sz w:val="21"/>
          <w:szCs w:val="21"/>
        </w:rPr>
      </w:pPr>
      <w:r w:rsidRPr="000B5999">
        <w:rPr>
          <w:rFonts w:ascii="仿宋" w:eastAsia="仿宋" w:hAnsi="仿宋" w:hint="eastAsia"/>
          <w:kern w:val="2"/>
          <w:sz w:val="21"/>
          <w:szCs w:val="21"/>
        </w:rPr>
        <w:t>本次采购项目均以人民币报价。</w:t>
      </w:r>
    </w:p>
    <w:p w:rsidR="00C6057D" w:rsidRPr="000B5999" w:rsidRDefault="00090FE5">
      <w:pPr>
        <w:pStyle w:val="ac"/>
        <w:spacing w:line="460" w:lineRule="exact"/>
        <w:ind w:left="422" w:hangingChars="200" w:hanging="422"/>
        <w:rPr>
          <w:rFonts w:ascii="仿宋" w:eastAsia="仿宋" w:hAnsi="仿宋" w:cs="宋体"/>
          <w:b/>
          <w:bCs/>
          <w:sz w:val="21"/>
          <w:szCs w:val="21"/>
        </w:rPr>
      </w:pPr>
      <w:bookmarkStart w:id="13" w:name="_Toc217446046"/>
      <w:r w:rsidRPr="000B5999">
        <w:rPr>
          <w:rFonts w:ascii="仿宋" w:eastAsia="仿宋" w:hAnsi="仿宋" w:cs="宋体" w:hint="eastAsia"/>
          <w:b/>
          <w:bCs/>
          <w:sz w:val="21"/>
          <w:szCs w:val="21"/>
        </w:rPr>
        <w:t>12. 联合体</w:t>
      </w:r>
      <w:bookmarkEnd w:id="13"/>
      <w:r w:rsidRPr="000B5999">
        <w:rPr>
          <w:rFonts w:ascii="仿宋" w:eastAsia="仿宋" w:hAnsi="仿宋" w:cs="宋体" w:hint="eastAsia"/>
          <w:b/>
          <w:bCs/>
          <w:sz w:val="21"/>
          <w:szCs w:val="21"/>
        </w:rPr>
        <w:t>磋商（实质性要求）</w:t>
      </w:r>
    </w:p>
    <w:p w:rsidR="00C6057D" w:rsidRPr="000B5999" w:rsidRDefault="00090FE5">
      <w:pPr>
        <w:spacing w:line="460" w:lineRule="exact"/>
        <w:ind w:left="420" w:hangingChars="200" w:hanging="420"/>
        <w:rPr>
          <w:rFonts w:ascii="仿宋" w:eastAsia="仿宋" w:hAnsi="仿宋" w:cs="宋体"/>
          <w:kern w:val="2"/>
          <w:sz w:val="21"/>
          <w:szCs w:val="21"/>
        </w:rPr>
      </w:pPr>
      <w:bookmarkStart w:id="14" w:name="_Toc217446047"/>
      <w:r w:rsidRPr="000B5999">
        <w:rPr>
          <w:rFonts w:ascii="仿宋" w:eastAsia="仿宋" w:hAnsi="仿宋" w:cs="宋体" w:hint="eastAsia"/>
          <w:kern w:val="2"/>
          <w:sz w:val="21"/>
          <w:szCs w:val="21"/>
        </w:rPr>
        <w:t>本项目不接受联合体磋商。</w:t>
      </w:r>
    </w:p>
    <w:p w:rsidR="00C6057D" w:rsidRPr="000B5999" w:rsidRDefault="00090FE5">
      <w:pPr>
        <w:pStyle w:val="ac"/>
        <w:spacing w:line="460" w:lineRule="exact"/>
        <w:ind w:left="422" w:hangingChars="200" w:hanging="422"/>
        <w:rPr>
          <w:rFonts w:ascii="仿宋" w:eastAsia="仿宋" w:hAnsi="仿宋" w:cs="宋体"/>
          <w:b/>
          <w:bCs/>
          <w:sz w:val="21"/>
          <w:szCs w:val="21"/>
        </w:rPr>
      </w:pPr>
      <w:bookmarkStart w:id="15" w:name="_Toc308164797"/>
      <w:r w:rsidRPr="000B5999">
        <w:rPr>
          <w:rFonts w:ascii="仿宋" w:eastAsia="仿宋" w:hAnsi="仿宋" w:cs="宋体" w:hint="eastAsia"/>
          <w:b/>
          <w:bCs/>
          <w:sz w:val="21"/>
          <w:szCs w:val="21"/>
        </w:rPr>
        <w:t>13. 知识产权</w:t>
      </w:r>
      <w:bookmarkEnd w:id="14"/>
      <w:bookmarkEnd w:id="15"/>
    </w:p>
    <w:p w:rsidR="00C6057D" w:rsidRPr="000B5999" w:rsidRDefault="00090FE5">
      <w:pPr>
        <w:spacing w:line="460" w:lineRule="exact"/>
        <w:ind w:left="420" w:hangingChars="200" w:hanging="420"/>
        <w:rPr>
          <w:rFonts w:ascii="仿宋" w:eastAsia="仿宋" w:hAnsi="仿宋" w:cs="宋体"/>
          <w:kern w:val="2"/>
          <w:sz w:val="21"/>
          <w:szCs w:val="21"/>
        </w:rPr>
      </w:pPr>
      <w:r w:rsidRPr="000B5999">
        <w:rPr>
          <w:rFonts w:ascii="仿宋" w:eastAsia="仿宋" w:hAnsi="仿宋" w:cs="宋体" w:hint="eastAsia"/>
          <w:kern w:val="2"/>
          <w:sz w:val="21"/>
          <w:szCs w:val="21"/>
        </w:rPr>
        <w:t>13.1 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C6057D" w:rsidRPr="000B5999" w:rsidRDefault="00090FE5">
      <w:pPr>
        <w:spacing w:line="460" w:lineRule="exact"/>
        <w:ind w:left="420" w:hangingChars="200" w:hanging="420"/>
        <w:rPr>
          <w:rFonts w:ascii="仿宋" w:eastAsia="仿宋" w:hAnsi="仿宋" w:cs="宋体"/>
          <w:kern w:val="2"/>
          <w:sz w:val="21"/>
          <w:szCs w:val="21"/>
        </w:rPr>
      </w:pPr>
      <w:r w:rsidRPr="000B5999">
        <w:rPr>
          <w:rFonts w:ascii="仿宋" w:eastAsia="仿宋" w:hAnsi="仿宋" w:cs="宋体" w:hint="eastAsia"/>
          <w:kern w:val="2"/>
          <w:sz w:val="21"/>
          <w:szCs w:val="21"/>
        </w:rPr>
        <w:t>13.2 采购人享有本项目实施过程中产生的知识成果及知识产权。</w:t>
      </w:r>
    </w:p>
    <w:p w:rsidR="00C6057D" w:rsidRPr="000B5999" w:rsidRDefault="00090FE5">
      <w:pPr>
        <w:spacing w:line="460" w:lineRule="exact"/>
        <w:ind w:left="420" w:hangingChars="200" w:hanging="420"/>
        <w:rPr>
          <w:rFonts w:ascii="仿宋" w:eastAsia="仿宋" w:hAnsi="仿宋" w:cs="宋体"/>
          <w:kern w:val="2"/>
          <w:sz w:val="21"/>
          <w:szCs w:val="21"/>
        </w:rPr>
      </w:pPr>
      <w:r w:rsidRPr="000B5999">
        <w:rPr>
          <w:rFonts w:ascii="仿宋" w:eastAsia="仿宋" w:hAnsi="仿宋" w:cs="宋体" w:hint="eastAsia"/>
          <w:kern w:val="2"/>
          <w:sz w:val="21"/>
          <w:szCs w:val="21"/>
        </w:rPr>
        <w:t>13.3 供应商如欲在项目实施过程中采用自有知识成果，需在竞争性磋商文件中声明，并提供相关知识产权证明文件。使用</w:t>
      </w:r>
      <w:proofErr w:type="gramStart"/>
      <w:r w:rsidRPr="000B5999">
        <w:rPr>
          <w:rFonts w:ascii="仿宋" w:eastAsia="仿宋" w:hAnsi="仿宋" w:cs="宋体" w:hint="eastAsia"/>
          <w:kern w:val="2"/>
          <w:sz w:val="21"/>
          <w:szCs w:val="21"/>
        </w:rPr>
        <w:t>该知识</w:t>
      </w:r>
      <w:proofErr w:type="gramEnd"/>
      <w:r w:rsidRPr="000B5999">
        <w:rPr>
          <w:rFonts w:ascii="仿宋" w:eastAsia="仿宋" w:hAnsi="仿宋" w:cs="宋体" w:hint="eastAsia"/>
          <w:kern w:val="2"/>
          <w:sz w:val="21"/>
          <w:szCs w:val="21"/>
        </w:rPr>
        <w:t>成果后，供应商需提供开发接口和开发手册等技术文档，并承诺提供无限期技术支持，采购人享有永久使用权（含采购人委托第三方在该项目后续开发的使用权）。</w:t>
      </w:r>
    </w:p>
    <w:p w:rsidR="00C6057D" w:rsidRPr="000B5999" w:rsidRDefault="00090FE5">
      <w:pPr>
        <w:spacing w:line="460" w:lineRule="exact"/>
        <w:ind w:left="420" w:hangingChars="200" w:hanging="420"/>
        <w:rPr>
          <w:rFonts w:ascii="仿宋" w:eastAsia="仿宋" w:hAnsi="仿宋" w:cs="宋体"/>
          <w:kern w:val="2"/>
          <w:sz w:val="21"/>
          <w:szCs w:val="21"/>
        </w:rPr>
      </w:pPr>
      <w:r w:rsidRPr="000B5999">
        <w:rPr>
          <w:rFonts w:ascii="仿宋" w:eastAsia="仿宋" w:hAnsi="仿宋" w:cs="宋体" w:hint="eastAsia"/>
          <w:kern w:val="2"/>
          <w:sz w:val="21"/>
          <w:szCs w:val="21"/>
        </w:rPr>
        <w:t>13.4 如采用供应商所不拥有的知识产权，则在竞争性磋商报价中必须包括合法获取该知识产权的相关费用。</w:t>
      </w:r>
    </w:p>
    <w:p w:rsidR="00C6057D" w:rsidRPr="000B5999" w:rsidRDefault="00090FE5">
      <w:pPr>
        <w:pStyle w:val="ac"/>
        <w:spacing w:line="460" w:lineRule="exact"/>
        <w:ind w:left="422" w:hangingChars="200" w:hanging="422"/>
        <w:rPr>
          <w:rFonts w:ascii="仿宋" w:eastAsia="仿宋" w:hAnsi="仿宋" w:cs="宋体"/>
          <w:sz w:val="21"/>
          <w:szCs w:val="21"/>
        </w:rPr>
      </w:pPr>
      <w:r w:rsidRPr="000B5999">
        <w:rPr>
          <w:rFonts w:ascii="仿宋" w:eastAsia="仿宋" w:hAnsi="仿宋" w:cs="宋体" w:hint="eastAsia"/>
          <w:b/>
          <w:bCs/>
          <w:sz w:val="21"/>
          <w:szCs w:val="21"/>
        </w:rPr>
        <w:t>14. 响应文件的组成</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14.1 响应文件组成：响应文件分资格性响应文件和其他响应文件两部分。资格性响应文件</w:t>
      </w:r>
      <w:proofErr w:type="gramStart"/>
      <w:r w:rsidRPr="000B5999">
        <w:rPr>
          <w:rFonts w:ascii="仿宋" w:eastAsia="仿宋" w:hAnsi="仿宋" w:cs="宋体" w:hint="eastAsia"/>
          <w:sz w:val="21"/>
          <w:szCs w:val="21"/>
        </w:rPr>
        <w:t>用于磋商</w:t>
      </w:r>
      <w:proofErr w:type="gramEnd"/>
      <w:r w:rsidRPr="000B5999">
        <w:rPr>
          <w:rFonts w:ascii="仿宋" w:eastAsia="仿宋" w:hAnsi="仿宋" w:cs="宋体" w:hint="eastAsia"/>
          <w:sz w:val="21"/>
          <w:szCs w:val="21"/>
        </w:rPr>
        <w:t>小组资格审查，其他响应文件用于供应商与磋商小组磋商。</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14.2 响应文件格式：供应商须按磋商文件的要求编写响应文件，对磋商文件提出的要求和条件做出实质性响应。磋商文件对响应文件格式有实质性要求的，供应商应按规定编写，</w:t>
      </w:r>
      <w:r w:rsidRPr="000B5999">
        <w:rPr>
          <w:rFonts w:ascii="仿宋" w:eastAsia="仿宋" w:hAnsi="仿宋" w:cs="宋体" w:hint="eastAsia"/>
          <w:kern w:val="2"/>
          <w:sz w:val="21"/>
          <w:szCs w:val="21"/>
        </w:rPr>
        <w:t>对于没有格式要求的响应文件由供应商自行编写。</w:t>
      </w:r>
    </w:p>
    <w:p w:rsidR="00C6057D" w:rsidRPr="000B5999" w:rsidRDefault="00090FE5">
      <w:pPr>
        <w:spacing w:line="460" w:lineRule="exact"/>
        <w:ind w:left="422" w:hangingChars="200" w:hanging="422"/>
        <w:rPr>
          <w:rFonts w:ascii="仿宋" w:eastAsia="仿宋" w:hAnsi="仿宋" w:cs="宋体"/>
          <w:b/>
          <w:sz w:val="21"/>
          <w:szCs w:val="21"/>
        </w:rPr>
      </w:pPr>
      <w:r w:rsidRPr="000B5999">
        <w:rPr>
          <w:rFonts w:ascii="仿宋" w:eastAsia="仿宋" w:hAnsi="仿宋" w:cs="宋体" w:hint="eastAsia"/>
          <w:b/>
          <w:sz w:val="21"/>
          <w:szCs w:val="21"/>
        </w:rPr>
        <w:t>15.报价</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供应</w:t>
      </w:r>
      <w:proofErr w:type="gramStart"/>
      <w:r w:rsidRPr="000B5999">
        <w:rPr>
          <w:rFonts w:ascii="仿宋" w:eastAsia="仿宋" w:hAnsi="仿宋" w:cs="宋体" w:hint="eastAsia"/>
          <w:sz w:val="21"/>
          <w:szCs w:val="21"/>
        </w:rPr>
        <w:t>商按照</w:t>
      </w:r>
      <w:proofErr w:type="gramEnd"/>
      <w:r w:rsidRPr="000B5999">
        <w:rPr>
          <w:rFonts w:ascii="仿宋" w:eastAsia="仿宋" w:hAnsi="仿宋" w:cs="宋体" w:hint="eastAsia"/>
          <w:sz w:val="21"/>
          <w:szCs w:val="21"/>
        </w:rPr>
        <w:t>竞争性磋商文件要求填写。</w:t>
      </w:r>
    </w:p>
    <w:p w:rsidR="00C6057D" w:rsidRPr="000B5999" w:rsidRDefault="00090FE5">
      <w:pPr>
        <w:spacing w:line="460" w:lineRule="exact"/>
        <w:ind w:left="422" w:hangingChars="200" w:hanging="422"/>
        <w:rPr>
          <w:rFonts w:ascii="仿宋" w:eastAsia="仿宋" w:hAnsi="仿宋" w:cs="宋体"/>
          <w:b/>
          <w:sz w:val="21"/>
          <w:szCs w:val="21"/>
        </w:rPr>
      </w:pPr>
      <w:r w:rsidRPr="000B5999">
        <w:rPr>
          <w:rFonts w:ascii="仿宋" w:eastAsia="仿宋" w:hAnsi="仿宋" w:cs="宋体" w:hint="eastAsia"/>
          <w:b/>
          <w:sz w:val="21"/>
          <w:szCs w:val="21"/>
        </w:rPr>
        <w:lastRenderedPageBreak/>
        <w:t>16.磋商有效期（实质性要求）</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16.1 本项目磋商有效期为磋商截止时间届满后60天。供应商响应文件中必须载明磋商有效期，响应文件中载明的磋商标有效期可以长于竞争性磋商文件规定的期限，但不得短于竞争性磋商文件规定的期限。否则，其响应文件将作为无效响应处理。</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16.2 因不可抗力事件，采购人可于磋商有效期届满之前与供应商协商延长磋商有效期。供应</w:t>
      </w:r>
      <w:proofErr w:type="gramStart"/>
      <w:r w:rsidRPr="000B5999">
        <w:rPr>
          <w:rFonts w:ascii="仿宋" w:eastAsia="仿宋" w:hAnsi="仿宋" w:cs="宋体" w:hint="eastAsia"/>
          <w:sz w:val="21"/>
          <w:szCs w:val="21"/>
        </w:rPr>
        <w:t>商拒绝</w:t>
      </w:r>
      <w:proofErr w:type="gramEnd"/>
      <w:r w:rsidRPr="000B5999">
        <w:rPr>
          <w:rFonts w:ascii="仿宋" w:eastAsia="仿宋" w:hAnsi="仿宋" w:cs="宋体" w:hint="eastAsia"/>
          <w:sz w:val="21"/>
          <w:szCs w:val="21"/>
        </w:rPr>
        <w:t>延长磋商有效期的，不得再参与该项目后续采购活动，但由此给供应</w:t>
      </w:r>
      <w:proofErr w:type="gramStart"/>
      <w:r w:rsidRPr="000B5999">
        <w:rPr>
          <w:rFonts w:ascii="仿宋" w:eastAsia="仿宋" w:hAnsi="仿宋" w:cs="宋体" w:hint="eastAsia"/>
          <w:sz w:val="21"/>
          <w:szCs w:val="21"/>
        </w:rPr>
        <w:t>商造成</w:t>
      </w:r>
      <w:proofErr w:type="gramEnd"/>
      <w:r w:rsidRPr="000B5999">
        <w:rPr>
          <w:rFonts w:ascii="仿宋" w:eastAsia="仿宋" w:hAnsi="仿宋" w:cs="宋体" w:hint="eastAsia"/>
          <w:sz w:val="21"/>
          <w:szCs w:val="21"/>
        </w:rPr>
        <w:t>的损失，采购人应当予以赔偿或者合理补偿。供应商同意延长有效期的，不能修改响应文件。</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16.3 因采购人采购需求做出必要调整，采购人可于磋商有效期届满之前与供应商协商延长磋商有效期。供应</w:t>
      </w:r>
      <w:proofErr w:type="gramStart"/>
      <w:r w:rsidRPr="000B5999">
        <w:rPr>
          <w:rFonts w:ascii="仿宋" w:eastAsia="仿宋" w:hAnsi="仿宋" w:cs="宋体" w:hint="eastAsia"/>
          <w:sz w:val="21"/>
          <w:szCs w:val="21"/>
        </w:rPr>
        <w:t>商拒绝</w:t>
      </w:r>
      <w:proofErr w:type="gramEnd"/>
      <w:r w:rsidRPr="000B5999">
        <w:rPr>
          <w:rFonts w:ascii="仿宋" w:eastAsia="仿宋" w:hAnsi="仿宋" w:cs="宋体" w:hint="eastAsia"/>
          <w:sz w:val="21"/>
          <w:szCs w:val="21"/>
        </w:rPr>
        <w:t>延长磋商有效期的，不得再参与该项目后续采购活动，但由此给供应</w:t>
      </w:r>
      <w:proofErr w:type="gramStart"/>
      <w:r w:rsidRPr="000B5999">
        <w:rPr>
          <w:rFonts w:ascii="仿宋" w:eastAsia="仿宋" w:hAnsi="仿宋" w:cs="宋体" w:hint="eastAsia"/>
          <w:sz w:val="21"/>
          <w:szCs w:val="21"/>
        </w:rPr>
        <w:t>商造成</w:t>
      </w:r>
      <w:proofErr w:type="gramEnd"/>
      <w:r w:rsidRPr="000B5999">
        <w:rPr>
          <w:rFonts w:ascii="仿宋" w:eastAsia="仿宋" w:hAnsi="仿宋" w:cs="宋体" w:hint="eastAsia"/>
          <w:sz w:val="21"/>
          <w:szCs w:val="21"/>
        </w:rPr>
        <w:t>的损失，采购人应当予以赔偿或者合理补偿。供应商同意延长磋商有效期的，不能修改响应文件。</w:t>
      </w:r>
    </w:p>
    <w:p w:rsidR="00C6057D" w:rsidRPr="000B5999" w:rsidRDefault="00090FE5">
      <w:pPr>
        <w:spacing w:line="460" w:lineRule="exact"/>
        <w:ind w:left="422" w:hangingChars="200" w:hanging="422"/>
        <w:rPr>
          <w:rFonts w:ascii="仿宋" w:eastAsia="仿宋" w:hAnsi="仿宋" w:cs="宋体"/>
          <w:b/>
          <w:sz w:val="21"/>
          <w:szCs w:val="21"/>
        </w:rPr>
      </w:pPr>
      <w:r w:rsidRPr="000B5999">
        <w:rPr>
          <w:rFonts w:ascii="仿宋" w:eastAsia="仿宋" w:hAnsi="仿宋" w:cs="宋体" w:hint="eastAsia"/>
          <w:b/>
          <w:sz w:val="21"/>
          <w:szCs w:val="21"/>
        </w:rPr>
        <w:t>17.参商保证金</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按照磋商</w:t>
      </w:r>
      <w:r w:rsidRPr="000B5999">
        <w:rPr>
          <w:rFonts w:ascii="仿宋" w:eastAsia="仿宋" w:hAnsi="仿宋" w:cs="宋体"/>
          <w:sz w:val="21"/>
          <w:szCs w:val="21"/>
        </w:rPr>
        <w:t>须知</w:t>
      </w:r>
      <w:r w:rsidRPr="000B5999">
        <w:rPr>
          <w:rFonts w:ascii="仿宋" w:eastAsia="仿宋" w:hAnsi="仿宋" w:cs="宋体" w:hint="eastAsia"/>
          <w:sz w:val="21"/>
          <w:szCs w:val="21"/>
        </w:rPr>
        <w:t>前附表</w:t>
      </w:r>
      <w:r w:rsidRPr="000B5999">
        <w:rPr>
          <w:rFonts w:ascii="仿宋" w:eastAsia="仿宋" w:hAnsi="仿宋" w:cs="宋体"/>
          <w:sz w:val="21"/>
          <w:szCs w:val="21"/>
        </w:rPr>
        <w:t>要求</w:t>
      </w:r>
      <w:r w:rsidRPr="000B5999">
        <w:rPr>
          <w:rFonts w:ascii="仿宋" w:eastAsia="仿宋" w:hAnsi="仿宋" w:cs="宋体" w:hint="eastAsia"/>
          <w:sz w:val="21"/>
          <w:szCs w:val="21"/>
        </w:rPr>
        <w:t>缴纳和</w:t>
      </w:r>
      <w:r w:rsidRPr="000B5999">
        <w:rPr>
          <w:rFonts w:ascii="仿宋" w:eastAsia="仿宋" w:hAnsi="仿宋" w:cs="宋体"/>
          <w:sz w:val="21"/>
          <w:szCs w:val="21"/>
        </w:rPr>
        <w:t>退还。</w:t>
      </w:r>
    </w:p>
    <w:p w:rsidR="00C6057D" w:rsidRPr="000B5999" w:rsidRDefault="00090FE5">
      <w:pPr>
        <w:spacing w:line="460" w:lineRule="exact"/>
        <w:ind w:left="422" w:hangingChars="200" w:hanging="422"/>
        <w:rPr>
          <w:rFonts w:ascii="仿宋" w:eastAsia="仿宋" w:hAnsi="仿宋" w:cs="宋体"/>
          <w:b/>
          <w:sz w:val="21"/>
          <w:szCs w:val="21"/>
        </w:rPr>
      </w:pPr>
      <w:bookmarkStart w:id="16" w:name="_Toc183582225"/>
      <w:bookmarkStart w:id="17" w:name="_Toc217446052"/>
      <w:bookmarkStart w:id="18" w:name="_Toc308164802"/>
      <w:bookmarkStart w:id="19" w:name="_Toc183682362"/>
      <w:r w:rsidRPr="000B5999">
        <w:rPr>
          <w:rFonts w:ascii="仿宋" w:eastAsia="仿宋" w:hAnsi="仿宋" w:cs="宋体" w:hint="eastAsia"/>
          <w:b/>
          <w:sz w:val="21"/>
          <w:szCs w:val="21"/>
        </w:rPr>
        <w:t>18．响应文件的印制和签署</w:t>
      </w:r>
      <w:bookmarkEnd w:id="16"/>
      <w:bookmarkEnd w:id="17"/>
      <w:bookmarkEnd w:id="18"/>
      <w:bookmarkEnd w:id="19"/>
    </w:p>
    <w:p w:rsidR="00C6057D" w:rsidRPr="000B5999" w:rsidRDefault="00090FE5">
      <w:pPr>
        <w:spacing w:line="460" w:lineRule="exact"/>
        <w:ind w:left="420" w:hangingChars="200" w:hanging="420"/>
        <w:rPr>
          <w:rFonts w:ascii="仿宋" w:eastAsia="仿宋" w:hAnsi="仿宋" w:cs="宋体"/>
          <w:sz w:val="21"/>
          <w:szCs w:val="21"/>
        </w:rPr>
      </w:pPr>
      <w:bookmarkStart w:id="20" w:name="_Toc89075877"/>
      <w:bookmarkStart w:id="21" w:name="_Toc77400781"/>
      <w:bookmarkStart w:id="22" w:name="_Toc183682363"/>
      <w:bookmarkStart w:id="23" w:name="_Toc183582226"/>
      <w:bookmarkStart w:id="24" w:name="_Toc308164803"/>
      <w:bookmarkStart w:id="25" w:name="_Toc217446053"/>
      <w:r w:rsidRPr="000B5999">
        <w:rPr>
          <w:rFonts w:ascii="仿宋" w:eastAsia="仿宋" w:hAnsi="仿宋" w:cs="宋体" w:hint="eastAsia"/>
          <w:sz w:val="21"/>
          <w:szCs w:val="21"/>
        </w:rPr>
        <w:t>18.1 供应商应按“供应商须知附表”准备响应文件一份正本、一份副本、电子文档（U盘1份）、用于最后报价的“最后报价一览表”1份（单独密封提交）。响应文件的正本和副本应在其封面右上角清楚地标明“正本”或“副本”字样。若正本和副本有不一致的内容，以正本书面响应文件为准。</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18.2 响应文件的正本和副本均需打印或用不褪色、</w:t>
      </w:r>
      <w:proofErr w:type="gramStart"/>
      <w:r w:rsidRPr="000B5999">
        <w:rPr>
          <w:rFonts w:ascii="仿宋" w:eastAsia="仿宋" w:hAnsi="仿宋" w:cs="宋体" w:hint="eastAsia"/>
          <w:sz w:val="21"/>
          <w:szCs w:val="21"/>
        </w:rPr>
        <w:t>不</w:t>
      </w:r>
      <w:proofErr w:type="gramEnd"/>
      <w:r w:rsidRPr="000B5999">
        <w:rPr>
          <w:rFonts w:ascii="仿宋" w:eastAsia="仿宋" w:hAnsi="仿宋" w:cs="宋体" w:hint="eastAsia"/>
          <w:sz w:val="21"/>
          <w:szCs w:val="21"/>
        </w:rPr>
        <w:t>变质的墨水书写，并由参商供应商的法定代表人或其授权代表在规定签章处签字和盖鲜章。</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18.3 响应文件的打印和书写应清楚工整，任何行间插字、涂改或增删，必须由参商供应商的法定代表人或其授权代表签字或</w:t>
      </w:r>
      <w:proofErr w:type="gramStart"/>
      <w:r w:rsidRPr="000B5999">
        <w:rPr>
          <w:rFonts w:ascii="仿宋" w:eastAsia="仿宋" w:hAnsi="仿宋" w:cs="宋体" w:hint="eastAsia"/>
          <w:sz w:val="21"/>
          <w:szCs w:val="21"/>
        </w:rPr>
        <w:t>盖个人</w:t>
      </w:r>
      <w:proofErr w:type="gramEnd"/>
      <w:r w:rsidRPr="000B5999">
        <w:rPr>
          <w:rFonts w:ascii="仿宋" w:eastAsia="仿宋" w:hAnsi="仿宋" w:cs="宋体" w:hint="eastAsia"/>
          <w:sz w:val="21"/>
          <w:szCs w:val="21"/>
        </w:rPr>
        <w:t>印鉴。字迹潦草、表达不清或可能导致非唯一理解的响应文件可能视为无效文件。</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18.4 响应文件正本和副本应当采取胶装方式装订成册，不得散装或者合页装订（实质性要求）。</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18.5 响应文件应根据竞争性磋商采购文件的要求制作，签署、盖章和内容应完整。</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18.6 响应文件统一用A4幅面纸印制，逐页编码。</w:t>
      </w:r>
    </w:p>
    <w:p w:rsidR="00C6057D" w:rsidRPr="000B5999" w:rsidRDefault="00090FE5">
      <w:pPr>
        <w:spacing w:line="460" w:lineRule="exact"/>
        <w:ind w:left="422" w:hangingChars="200" w:hanging="422"/>
        <w:rPr>
          <w:rFonts w:ascii="仿宋" w:eastAsia="仿宋" w:hAnsi="仿宋" w:cs="宋体"/>
          <w:b/>
          <w:sz w:val="21"/>
          <w:szCs w:val="21"/>
        </w:rPr>
      </w:pPr>
      <w:r w:rsidRPr="000B5999">
        <w:rPr>
          <w:rFonts w:ascii="仿宋" w:eastAsia="仿宋" w:hAnsi="仿宋" w:cs="宋体" w:hint="eastAsia"/>
          <w:b/>
          <w:sz w:val="21"/>
          <w:szCs w:val="21"/>
        </w:rPr>
        <w:t>19.响应文件的密封和标</w:t>
      </w:r>
      <w:bookmarkEnd w:id="20"/>
      <w:bookmarkEnd w:id="21"/>
      <w:bookmarkEnd w:id="22"/>
      <w:bookmarkEnd w:id="23"/>
      <w:r w:rsidRPr="000B5999">
        <w:rPr>
          <w:rFonts w:ascii="仿宋" w:eastAsia="仿宋" w:hAnsi="仿宋" w:cs="宋体" w:hint="eastAsia"/>
          <w:b/>
          <w:sz w:val="21"/>
          <w:szCs w:val="21"/>
        </w:rPr>
        <w:t>注</w:t>
      </w:r>
      <w:bookmarkEnd w:id="24"/>
      <w:bookmarkEnd w:id="25"/>
    </w:p>
    <w:p w:rsidR="00C6057D" w:rsidRPr="000B5999" w:rsidRDefault="00090FE5">
      <w:pPr>
        <w:spacing w:line="460" w:lineRule="exact"/>
        <w:ind w:left="420" w:hangingChars="200" w:hanging="420"/>
        <w:rPr>
          <w:rFonts w:ascii="仿宋" w:eastAsia="仿宋" w:hAnsi="仿宋" w:cs="宋体"/>
          <w:sz w:val="21"/>
          <w:szCs w:val="21"/>
        </w:rPr>
      </w:pPr>
      <w:bookmarkStart w:id="26" w:name="_Toc183582227"/>
      <w:bookmarkStart w:id="27" w:name="_Toc183682364"/>
      <w:bookmarkStart w:id="28" w:name="_Toc308164804"/>
      <w:bookmarkStart w:id="29" w:name="_Toc217446054"/>
      <w:r w:rsidRPr="000B5999">
        <w:rPr>
          <w:rFonts w:ascii="仿宋" w:eastAsia="仿宋" w:hAnsi="仿宋" w:cs="宋体" w:hint="eastAsia"/>
          <w:sz w:val="21"/>
          <w:szCs w:val="21"/>
        </w:rPr>
        <w:t>19.1响应文件正本、所有副本、电子文档应分别装订。响应文件正本和副本的封面上均应标明：竞争性磋商项目名称、磋商供应商名称、年月日；并分别在右上角标明“正本”和“副本”字样。</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19.2响应文件外层密封袋上应标注：竞争性磋商项目名称、参商供应商名称、年月日。</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19.3 未按以上要求进行密封和标注的响应文件将被拒绝。</w:t>
      </w:r>
    </w:p>
    <w:p w:rsidR="00C6057D" w:rsidRPr="000B5999" w:rsidRDefault="00090FE5">
      <w:pPr>
        <w:spacing w:line="460" w:lineRule="exact"/>
        <w:ind w:left="422" w:hangingChars="200" w:hanging="422"/>
        <w:rPr>
          <w:rFonts w:ascii="仿宋" w:eastAsia="仿宋" w:hAnsi="仿宋" w:cs="宋体"/>
          <w:b/>
          <w:sz w:val="21"/>
          <w:szCs w:val="21"/>
        </w:rPr>
      </w:pPr>
      <w:r w:rsidRPr="000B5999">
        <w:rPr>
          <w:rFonts w:ascii="仿宋" w:eastAsia="仿宋" w:hAnsi="仿宋" w:cs="宋体" w:hint="eastAsia"/>
          <w:b/>
          <w:sz w:val="21"/>
          <w:szCs w:val="21"/>
        </w:rPr>
        <w:lastRenderedPageBreak/>
        <w:t>20．响应文件的</w:t>
      </w:r>
      <w:bookmarkEnd w:id="26"/>
      <w:bookmarkEnd w:id="27"/>
      <w:r w:rsidRPr="000B5999">
        <w:rPr>
          <w:rFonts w:ascii="仿宋" w:eastAsia="仿宋" w:hAnsi="仿宋" w:cs="宋体" w:hint="eastAsia"/>
          <w:b/>
          <w:sz w:val="21"/>
          <w:szCs w:val="21"/>
        </w:rPr>
        <w:t>递交</w:t>
      </w:r>
      <w:bookmarkEnd w:id="28"/>
      <w:bookmarkEnd w:id="29"/>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20.1 供应商应在竞争性磋商文件规定的磋商截止时间前，将响应文件按竞争性磋商文件的规定密封后</w:t>
      </w:r>
      <w:proofErr w:type="gramStart"/>
      <w:r w:rsidRPr="000B5999">
        <w:rPr>
          <w:rFonts w:ascii="仿宋" w:eastAsia="仿宋" w:hAnsi="仿宋" w:cs="宋体" w:hint="eastAsia"/>
          <w:sz w:val="21"/>
          <w:szCs w:val="21"/>
        </w:rPr>
        <w:t>送达磋商</w:t>
      </w:r>
      <w:proofErr w:type="gramEnd"/>
      <w:r w:rsidRPr="000B5999">
        <w:rPr>
          <w:rFonts w:ascii="仿宋" w:eastAsia="仿宋" w:hAnsi="仿宋" w:cs="宋体" w:hint="eastAsia"/>
          <w:sz w:val="21"/>
          <w:szCs w:val="21"/>
        </w:rPr>
        <w:t>地点。磋商截止时间以后送达的响应文件将不予接收，招标采购单位将告知供应商不予接收的原因。</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20.2递交响应文件时，报名供应商名称和竞争性磋商文件的文号、分包号应当与投标供应商名称和竞争性磋商文件的文号、分包号一致。但是，响应文件实质内容报名供应商名称和竞争性磋商文件的文号、分包号一致，只是封面文字错误的，可以在评标过程中当面予以澄清，以有效的澄清资料作为认定响应文件是否有效的依据。</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20.3本次招标不接收邮寄的响应文件。</w:t>
      </w:r>
    </w:p>
    <w:p w:rsidR="00C6057D" w:rsidRPr="000B5999" w:rsidRDefault="00090FE5">
      <w:pPr>
        <w:spacing w:line="460" w:lineRule="exact"/>
        <w:ind w:left="422" w:hangingChars="200" w:hanging="422"/>
        <w:rPr>
          <w:rFonts w:ascii="仿宋" w:eastAsia="仿宋" w:hAnsi="仿宋" w:cs="宋体"/>
          <w:b/>
          <w:sz w:val="21"/>
          <w:szCs w:val="21"/>
        </w:rPr>
      </w:pPr>
      <w:bookmarkStart w:id="30" w:name="_Toc183682365"/>
      <w:bookmarkStart w:id="31" w:name="_Toc183582228"/>
      <w:bookmarkStart w:id="32" w:name="_Toc217446055"/>
      <w:r w:rsidRPr="000B5999">
        <w:rPr>
          <w:rFonts w:ascii="仿宋" w:eastAsia="仿宋" w:hAnsi="仿宋" w:cs="宋体" w:hint="eastAsia"/>
          <w:b/>
          <w:sz w:val="21"/>
          <w:szCs w:val="21"/>
        </w:rPr>
        <w:t>21．响应文件的修改和撤</w:t>
      </w:r>
      <w:bookmarkEnd w:id="30"/>
      <w:bookmarkEnd w:id="31"/>
      <w:r w:rsidRPr="000B5999">
        <w:rPr>
          <w:rFonts w:ascii="仿宋" w:eastAsia="仿宋" w:hAnsi="仿宋" w:cs="宋体" w:hint="eastAsia"/>
          <w:b/>
          <w:sz w:val="21"/>
          <w:szCs w:val="21"/>
        </w:rPr>
        <w:t>回</w:t>
      </w:r>
      <w:bookmarkEnd w:id="32"/>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21.1 供应商在递交了响应文件后，可以修改或撤回其响应文件，但必须在规定的磋商截止时间前，以书面形式通知采购代理机构。</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21.2 供应商的修改书或撤回通知书，应由其法定代表人或授权代表签署并盖单位印章。修改书应按磋商须知第19条规定进行密封和标注，并在密封袋上标注“修改”字样。</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21.3 在磋商截止时间之后，供应商不得对其递交的响应文件做任何修改，撤回响应文件的，将按照有关规定进行相应处理。</w:t>
      </w:r>
    </w:p>
    <w:p w:rsidR="00C6057D" w:rsidRPr="000B5999" w:rsidRDefault="00090FE5">
      <w:pPr>
        <w:tabs>
          <w:tab w:val="left" w:pos="0"/>
          <w:tab w:val="left" w:pos="1080"/>
        </w:tabs>
        <w:spacing w:line="460" w:lineRule="exact"/>
        <w:ind w:left="422" w:hangingChars="200" w:hanging="422"/>
        <w:rPr>
          <w:rFonts w:ascii="仿宋" w:eastAsia="仿宋" w:hAnsi="仿宋" w:cs="宋体"/>
          <w:b/>
          <w:sz w:val="21"/>
          <w:szCs w:val="21"/>
        </w:rPr>
      </w:pPr>
      <w:r w:rsidRPr="000B5999">
        <w:rPr>
          <w:rFonts w:ascii="仿宋" w:eastAsia="仿宋" w:hAnsi="仿宋" w:cs="宋体" w:hint="eastAsia"/>
          <w:b/>
          <w:sz w:val="21"/>
          <w:szCs w:val="21"/>
        </w:rPr>
        <w:t>22.磋商程序</w:t>
      </w:r>
    </w:p>
    <w:p w:rsidR="00C6057D" w:rsidRPr="000B5999" w:rsidRDefault="00090FE5">
      <w:pPr>
        <w:tabs>
          <w:tab w:val="left" w:pos="0"/>
          <w:tab w:val="left" w:pos="1080"/>
        </w:tabs>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磋商小组根据竞争性磋商文件第七章规定的磋商程序进行。</w:t>
      </w:r>
    </w:p>
    <w:p w:rsidR="00C6057D" w:rsidRPr="000B5999" w:rsidRDefault="00090FE5">
      <w:pPr>
        <w:tabs>
          <w:tab w:val="left" w:pos="0"/>
          <w:tab w:val="left" w:pos="1080"/>
        </w:tabs>
        <w:spacing w:line="460" w:lineRule="exact"/>
        <w:ind w:left="422" w:hangingChars="200" w:hanging="422"/>
        <w:rPr>
          <w:rFonts w:ascii="仿宋" w:eastAsia="仿宋" w:hAnsi="仿宋" w:cs="宋体"/>
          <w:b/>
          <w:sz w:val="21"/>
          <w:szCs w:val="21"/>
        </w:rPr>
      </w:pPr>
      <w:r w:rsidRPr="000B5999">
        <w:rPr>
          <w:rFonts w:ascii="仿宋" w:eastAsia="仿宋" w:hAnsi="仿宋" w:cs="宋体" w:hint="eastAsia"/>
          <w:b/>
          <w:sz w:val="21"/>
          <w:szCs w:val="21"/>
        </w:rPr>
        <w:t>23.确定成交候选人</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23.1经磋商确定最终采购需求和提交最后报价的供应商后，由磋商小组采用综合评分法对提交最后报价的供应商的响应文件和最后报价进行综合评分。按照评审得分由高到低顺序推荐3名以上成交候选供应商，并编写评审报告。属于市场竞争不充分的科研项目，以及需要扶持的科技成果转化项目的，可以推荐2家成交候选供应商。评审得分相同的，按照最后报价由低到高的顺序推荐。评审得分且最后报价相同的，按照技术指标优劣顺序推荐。</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23.2采购代理机构自评审结束之日起2个工作日内将评审报告送交采购人，采购人自收到评审报告之日起5个工作日内在评审报告推荐的成交候选供应商中按顺序确定成交供应商。</w:t>
      </w:r>
    </w:p>
    <w:p w:rsidR="00C6057D" w:rsidRPr="000B5999" w:rsidRDefault="00090FE5">
      <w:pPr>
        <w:pStyle w:val="09wh"/>
        <w:spacing w:line="460" w:lineRule="exact"/>
        <w:ind w:left="422" w:hangingChars="200" w:hanging="422"/>
        <w:rPr>
          <w:rFonts w:ascii="仿宋" w:eastAsia="仿宋" w:hAnsi="仿宋" w:cs="宋体"/>
          <w:b/>
          <w:sz w:val="21"/>
          <w:szCs w:val="21"/>
        </w:rPr>
      </w:pPr>
      <w:r w:rsidRPr="000B5999">
        <w:rPr>
          <w:rFonts w:ascii="仿宋" w:eastAsia="仿宋" w:hAnsi="仿宋" w:cs="宋体" w:hint="eastAsia"/>
          <w:b/>
          <w:sz w:val="21"/>
          <w:szCs w:val="21"/>
        </w:rPr>
        <w:t>24、成交结果公示</w:t>
      </w:r>
    </w:p>
    <w:p w:rsidR="00C6057D" w:rsidRPr="000B5999" w:rsidRDefault="00090FE5">
      <w:pPr>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成交结果公示将在</w:t>
      </w:r>
      <w:r w:rsidRPr="000B5999">
        <w:rPr>
          <w:rFonts w:ascii="仿宋" w:eastAsia="仿宋" w:hAnsi="仿宋" w:hint="eastAsia"/>
          <w:b/>
          <w:sz w:val="21"/>
          <w:szCs w:val="21"/>
        </w:rPr>
        <w:t>《中国招标投标公共服务平台》、《中国政府采购网》</w:t>
      </w:r>
      <w:r w:rsidRPr="000B5999">
        <w:rPr>
          <w:rFonts w:ascii="仿宋" w:eastAsia="仿宋" w:hAnsi="仿宋" w:cs="宋体" w:hint="eastAsia"/>
          <w:sz w:val="21"/>
          <w:szCs w:val="21"/>
        </w:rPr>
        <w:t>上予以公示。</w:t>
      </w:r>
    </w:p>
    <w:p w:rsidR="00C6057D" w:rsidRPr="000B5999" w:rsidRDefault="00090FE5">
      <w:pPr>
        <w:pStyle w:val="09wh"/>
        <w:spacing w:line="460" w:lineRule="exact"/>
        <w:ind w:left="422" w:hangingChars="200" w:hanging="422"/>
        <w:rPr>
          <w:rFonts w:ascii="仿宋" w:eastAsia="仿宋" w:hAnsi="仿宋" w:cs="宋体"/>
          <w:b/>
          <w:sz w:val="21"/>
          <w:szCs w:val="21"/>
        </w:rPr>
      </w:pPr>
      <w:r w:rsidRPr="000B5999">
        <w:rPr>
          <w:rFonts w:ascii="仿宋" w:eastAsia="仿宋" w:hAnsi="仿宋" w:cs="宋体" w:hint="eastAsia"/>
          <w:b/>
          <w:sz w:val="21"/>
          <w:szCs w:val="21"/>
        </w:rPr>
        <w:t>25.成交通知书</w:t>
      </w:r>
    </w:p>
    <w:p w:rsidR="00C6057D" w:rsidRPr="000B5999" w:rsidRDefault="00090FE5">
      <w:pPr>
        <w:pStyle w:val="09wh"/>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25.1 成交通知书为签订政府采购合同的依据之一，是合同的有效组成部分。</w:t>
      </w:r>
    </w:p>
    <w:p w:rsidR="00C6057D" w:rsidRPr="000B5999" w:rsidRDefault="00090FE5">
      <w:pPr>
        <w:pStyle w:val="09wh"/>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lastRenderedPageBreak/>
        <w:t>25.2 供应</w:t>
      </w:r>
      <w:proofErr w:type="gramStart"/>
      <w:r w:rsidRPr="000B5999">
        <w:rPr>
          <w:rFonts w:ascii="仿宋" w:eastAsia="仿宋" w:hAnsi="仿宋" w:cs="宋体" w:hint="eastAsia"/>
          <w:sz w:val="21"/>
          <w:szCs w:val="21"/>
        </w:rPr>
        <w:t>商成交</w:t>
      </w:r>
      <w:proofErr w:type="gramEnd"/>
      <w:r w:rsidRPr="000B5999">
        <w:rPr>
          <w:rFonts w:ascii="仿宋" w:eastAsia="仿宋" w:hAnsi="仿宋" w:cs="宋体" w:hint="eastAsia"/>
          <w:sz w:val="21"/>
          <w:szCs w:val="21"/>
        </w:rPr>
        <w:t>后，拒绝领取成交通知书的，招标采购单位将于成交供应商确定之日起两个工作日内采取邮寄、快递方式按照供应商响应文件中的地址发出成交通知书。</w:t>
      </w:r>
    </w:p>
    <w:p w:rsidR="00C6057D" w:rsidRPr="000B5999" w:rsidRDefault="00090FE5">
      <w:pPr>
        <w:pStyle w:val="09wh"/>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25.3 成交通知书对采购人和成交供应商均具有法律效力。成交通知书发出后，采购人改变成交结果，或者成交</w:t>
      </w:r>
      <w:proofErr w:type="gramStart"/>
      <w:r w:rsidRPr="000B5999">
        <w:rPr>
          <w:rFonts w:ascii="仿宋" w:eastAsia="仿宋" w:hAnsi="仿宋" w:cs="宋体" w:hint="eastAsia"/>
          <w:sz w:val="21"/>
          <w:szCs w:val="21"/>
        </w:rPr>
        <w:t>供应商无正当</w:t>
      </w:r>
      <w:proofErr w:type="gramEnd"/>
      <w:r w:rsidRPr="000B5999">
        <w:rPr>
          <w:rFonts w:ascii="仿宋" w:eastAsia="仿宋" w:hAnsi="仿宋" w:cs="宋体" w:hint="eastAsia"/>
          <w:sz w:val="21"/>
          <w:szCs w:val="21"/>
        </w:rPr>
        <w:t>理由放弃成交的，应当承担相应的法律责任。</w:t>
      </w:r>
    </w:p>
    <w:p w:rsidR="00C6057D" w:rsidRPr="000B5999" w:rsidRDefault="00090FE5">
      <w:pPr>
        <w:pStyle w:val="09wh"/>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25．4成交供应商的响应文件本应作为无效响应处理或者有政府采购法律法规规章制度规定的成交无效情形的，招标采购单位在取得有权主体的认定以后，将宣布发出的成交通知书无效，并收回发出的成交通知书（成交供应商也应当缴回），依法重新确定成交供应商或者重新开展采购活动。</w:t>
      </w:r>
    </w:p>
    <w:p w:rsidR="00C6057D" w:rsidRPr="000B5999" w:rsidRDefault="00090FE5">
      <w:pPr>
        <w:pStyle w:val="09wh"/>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25.5成交公告发出后，成交供应商自行领取成交通知书的，可凭有效身份证明证件到四川建科工程建设管理有限公司领取成交通知书。</w:t>
      </w:r>
    </w:p>
    <w:p w:rsidR="00C6057D" w:rsidRPr="000B5999" w:rsidRDefault="00090FE5">
      <w:pPr>
        <w:tabs>
          <w:tab w:val="left" w:pos="0"/>
          <w:tab w:val="left" w:pos="1080"/>
        </w:tabs>
        <w:spacing w:line="460" w:lineRule="exact"/>
        <w:ind w:left="422" w:hangingChars="200" w:hanging="422"/>
        <w:rPr>
          <w:rFonts w:ascii="仿宋" w:eastAsia="仿宋" w:hAnsi="仿宋"/>
          <w:b/>
          <w:bCs/>
          <w:sz w:val="21"/>
          <w:szCs w:val="21"/>
        </w:rPr>
      </w:pPr>
      <w:bookmarkStart w:id="33" w:name="_Toc217446065"/>
      <w:bookmarkStart w:id="34" w:name="_Toc308164811"/>
      <w:r w:rsidRPr="000B5999">
        <w:rPr>
          <w:rFonts w:ascii="仿宋" w:eastAsia="仿宋" w:hAnsi="仿宋" w:hint="eastAsia"/>
          <w:b/>
          <w:bCs/>
          <w:sz w:val="21"/>
          <w:szCs w:val="21"/>
        </w:rPr>
        <w:t>26. 签订合同</w:t>
      </w:r>
      <w:bookmarkEnd w:id="33"/>
      <w:bookmarkEnd w:id="34"/>
    </w:p>
    <w:p w:rsidR="00C6057D" w:rsidRPr="000B5999" w:rsidRDefault="00090FE5">
      <w:pPr>
        <w:spacing w:line="460" w:lineRule="exact"/>
        <w:ind w:left="420" w:hangingChars="200" w:hanging="420"/>
        <w:rPr>
          <w:rFonts w:ascii="仿宋" w:eastAsia="仿宋" w:hAnsi="仿宋"/>
          <w:kern w:val="2"/>
          <w:sz w:val="21"/>
          <w:szCs w:val="21"/>
        </w:rPr>
      </w:pPr>
      <w:r w:rsidRPr="000B5999">
        <w:rPr>
          <w:rFonts w:ascii="仿宋" w:eastAsia="仿宋" w:hAnsi="仿宋" w:hint="eastAsia"/>
          <w:kern w:val="2"/>
          <w:sz w:val="21"/>
          <w:szCs w:val="21"/>
        </w:rPr>
        <w:t>26.1 成交供应商应在成交通知书发出之日起三十</w:t>
      </w:r>
      <w:proofErr w:type="gramStart"/>
      <w:r w:rsidRPr="000B5999">
        <w:rPr>
          <w:rFonts w:ascii="仿宋" w:eastAsia="仿宋" w:hAnsi="仿宋" w:hint="eastAsia"/>
          <w:kern w:val="2"/>
          <w:sz w:val="21"/>
          <w:szCs w:val="21"/>
        </w:rPr>
        <w:t>日内与</w:t>
      </w:r>
      <w:proofErr w:type="gramEnd"/>
      <w:r w:rsidRPr="000B5999">
        <w:rPr>
          <w:rFonts w:ascii="仿宋" w:eastAsia="仿宋" w:hAnsi="仿宋" w:hint="eastAsia"/>
          <w:kern w:val="2"/>
          <w:sz w:val="21"/>
          <w:szCs w:val="21"/>
        </w:rPr>
        <w:t>采购人签订采购合同。由于成交供应商的原因逾期未与采购人签订采购合同的，将视为放弃成交，取消其成交资格并将按相关规定进行处理。</w:t>
      </w:r>
    </w:p>
    <w:p w:rsidR="00C6057D" w:rsidRPr="000B5999" w:rsidRDefault="00090FE5">
      <w:pPr>
        <w:spacing w:line="460" w:lineRule="exact"/>
        <w:ind w:left="420" w:hangingChars="200" w:hanging="420"/>
        <w:rPr>
          <w:rFonts w:ascii="仿宋" w:eastAsia="仿宋" w:hAnsi="仿宋"/>
          <w:kern w:val="2"/>
          <w:sz w:val="21"/>
          <w:szCs w:val="21"/>
        </w:rPr>
      </w:pPr>
      <w:r w:rsidRPr="000B5999">
        <w:rPr>
          <w:rFonts w:ascii="仿宋" w:eastAsia="仿宋" w:hAnsi="仿宋" w:hint="eastAsia"/>
          <w:kern w:val="2"/>
          <w:sz w:val="21"/>
          <w:szCs w:val="21"/>
        </w:rPr>
        <w:t>26.2 采购人不得向成交供应商提出任何不合理的要求，作为签订合同的条件，不得与成交供应商私下订立背离合同实质性内容的任何协议，所签订的合同不得对竞争性磋商文件和成交供应商响应文件确定的事项进行修改。</w:t>
      </w:r>
    </w:p>
    <w:p w:rsidR="00C6057D" w:rsidRPr="000B5999" w:rsidRDefault="00090FE5">
      <w:pPr>
        <w:spacing w:line="460" w:lineRule="exact"/>
        <w:ind w:left="420" w:hangingChars="200" w:hanging="420"/>
        <w:rPr>
          <w:rFonts w:ascii="仿宋" w:eastAsia="仿宋" w:hAnsi="仿宋"/>
          <w:kern w:val="2"/>
          <w:sz w:val="21"/>
          <w:szCs w:val="21"/>
        </w:rPr>
      </w:pPr>
      <w:r w:rsidRPr="000B5999">
        <w:rPr>
          <w:rFonts w:ascii="仿宋" w:eastAsia="仿宋" w:hAnsi="仿宋" w:hint="eastAsia"/>
          <w:kern w:val="2"/>
          <w:sz w:val="21"/>
          <w:szCs w:val="21"/>
        </w:rPr>
        <w:t>26.3 成交供应商因不可抗力原因不能履行采购合同或放弃成交的，采购人可以与排在成交供应商之后第一位的成交候选人签订采购合同，以此类推。</w:t>
      </w:r>
    </w:p>
    <w:p w:rsidR="00C6057D" w:rsidRPr="000B5999" w:rsidRDefault="00090FE5">
      <w:pPr>
        <w:pStyle w:val="09wh"/>
        <w:spacing w:line="460" w:lineRule="exact"/>
        <w:ind w:left="422" w:hangingChars="200" w:hanging="422"/>
        <w:rPr>
          <w:rFonts w:ascii="仿宋" w:eastAsia="仿宋" w:hAnsi="仿宋"/>
          <w:b/>
          <w:bCs/>
          <w:sz w:val="21"/>
          <w:szCs w:val="21"/>
        </w:rPr>
      </w:pPr>
      <w:r w:rsidRPr="000B5999">
        <w:rPr>
          <w:rFonts w:ascii="仿宋" w:eastAsia="仿宋" w:hAnsi="仿宋" w:hint="eastAsia"/>
          <w:b/>
          <w:bCs/>
          <w:sz w:val="21"/>
          <w:szCs w:val="21"/>
        </w:rPr>
        <w:t>27. 补充合同</w:t>
      </w:r>
    </w:p>
    <w:p w:rsidR="00C6057D" w:rsidRPr="000B5999" w:rsidRDefault="00090FE5">
      <w:pPr>
        <w:pStyle w:val="09wh"/>
        <w:spacing w:line="460" w:lineRule="exact"/>
        <w:ind w:left="420" w:hangingChars="200" w:hanging="420"/>
        <w:rPr>
          <w:rFonts w:ascii="仿宋" w:eastAsia="仿宋" w:hAnsi="仿宋" w:cs="宋体"/>
          <w:sz w:val="21"/>
          <w:szCs w:val="21"/>
        </w:rPr>
      </w:pPr>
      <w:r w:rsidRPr="000B5999">
        <w:rPr>
          <w:rFonts w:ascii="仿宋" w:eastAsia="仿宋" w:hAnsi="仿宋" w:cs="宋体" w:hint="eastAsia"/>
          <w:sz w:val="21"/>
          <w:szCs w:val="21"/>
        </w:rPr>
        <w:t xml:space="preserve">    采购合同履行过程中，采购人需要追加与合同标的相同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w:t>
      </w:r>
    </w:p>
    <w:p w:rsidR="00C6057D" w:rsidRPr="000B5999" w:rsidRDefault="00090FE5">
      <w:pPr>
        <w:tabs>
          <w:tab w:val="left" w:pos="0"/>
          <w:tab w:val="left" w:pos="1080"/>
        </w:tabs>
        <w:spacing w:line="460" w:lineRule="exact"/>
        <w:ind w:left="422" w:hangingChars="200" w:hanging="422"/>
        <w:rPr>
          <w:rFonts w:ascii="仿宋" w:eastAsia="仿宋" w:hAnsi="仿宋"/>
          <w:b/>
          <w:bCs/>
          <w:sz w:val="21"/>
          <w:szCs w:val="21"/>
        </w:rPr>
      </w:pPr>
      <w:r w:rsidRPr="000B5999">
        <w:rPr>
          <w:rFonts w:ascii="仿宋" w:eastAsia="仿宋" w:hAnsi="仿宋" w:hint="eastAsia"/>
          <w:b/>
          <w:bCs/>
          <w:sz w:val="21"/>
          <w:szCs w:val="21"/>
        </w:rPr>
        <w:t>28. 合同分包（实质性要求）</w:t>
      </w:r>
    </w:p>
    <w:p w:rsidR="00C6057D" w:rsidRPr="000B5999" w:rsidRDefault="00090FE5">
      <w:pPr>
        <w:tabs>
          <w:tab w:val="left" w:pos="0"/>
          <w:tab w:val="left" w:pos="1080"/>
        </w:tabs>
        <w:spacing w:line="460" w:lineRule="exact"/>
        <w:ind w:left="420" w:hangingChars="200" w:hanging="420"/>
        <w:rPr>
          <w:rFonts w:ascii="仿宋" w:eastAsia="仿宋" w:hAnsi="仿宋" w:cs="宋体"/>
          <w:kern w:val="2"/>
          <w:sz w:val="21"/>
          <w:szCs w:val="21"/>
        </w:rPr>
      </w:pPr>
      <w:bookmarkStart w:id="35" w:name="_Toc308164812"/>
      <w:bookmarkStart w:id="36" w:name="_Toc217446068"/>
      <w:r w:rsidRPr="000B5999">
        <w:rPr>
          <w:rFonts w:ascii="仿宋" w:eastAsia="仿宋" w:hAnsi="仿宋" w:cs="宋体" w:hint="eastAsia"/>
          <w:kern w:val="2"/>
          <w:sz w:val="21"/>
          <w:szCs w:val="21"/>
        </w:rPr>
        <w:t>本项目不允许成交人以任何形式对合同进行分包转包。</w:t>
      </w:r>
    </w:p>
    <w:p w:rsidR="00C6057D" w:rsidRPr="000B5999" w:rsidRDefault="00090FE5">
      <w:pPr>
        <w:tabs>
          <w:tab w:val="left" w:pos="0"/>
          <w:tab w:val="left" w:pos="1080"/>
        </w:tabs>
        <w:spacing w:line="460" w:lineRule="exact"/>
        <w:ind w:left="422" w:hangingChars="200" w:hanging="422"/>
        <w:rPr>
          <w:rFonts w:ascii="仿宋" w:eastAsia="仿宋" w:hAnsi="仿宋"/>
          <w:b/>
          <w:bCs/>
          <w:sz w:val="21"/>
          <w:szCs w:val="21"/>
        </w:rPr>
      </w:pPr>
      <w:r w:rsidRPr="000B5999">
        <w:rPr>
          <w:rFonts w:ascii="仿宋" w:eastAsia="仿宋" w:hAnsi="仿宋" w:hint="eastAsia"/>
          <w:b/>
          <w:bCs/>
          <w:sz w:val="21"/>
          <w:szCs w:val="21"/>
        </w:rPr>
        <w:t>29. 履约保证金</w:t>
      </w:r>
      <w:bookmarkEnd w:id="35"/>
      <w:bookmarkEnd w:id="36"/>
      <w:r w:rsidRPr="000B5999">
        <w:rPr>
          <w:rFonts w:ascii="仿宋" w:eastAsia="仿宋" w:hAnsi="仿宋" w:hint="eastAsia"/>
          <w:b/>
          <w:bCs/>
          <w:sz w:val="21"/>
          <w:szCs w:val="21"/>
        </w:rPr>
        <w:t>（实质性要求）</w:t>
      </w:r>
    </w:p>
    <w:p w:rsidR="00C6057D" w:rsidRPr="000B5999" w:rsidRDefault="00090FE5">
      <w:pPr>
        <w:spacing w:line="460" w:lineRule="exact"/>
        <w:ind w:left="420" w:hangingChars="200" w:hanging="420"/>
        <w:rPr>
          <w:rFonts w:ascii="仿宋" w:eastAsia="仿宋" w:hAnsi="仿宋"/>
          <w:sz w:val="21"/>
          <w:szCs w:val="21"/>
          <w:u w:val="single"/>
        </w:rPr>
      </w:pPr>
      <w:r w:rsidRPr="000B5999">
        <w:rPr>
          <w:rFonts w:ascii="仿宋" w:eastAsia="仿宋" w:hAnsi="仿宋" w:hint="eastAsia"/>
          <w:sz w:val="21"/>
          <w:szCs w:val="21"/>
        </w:rPr>
        <w:t>29.1 成交供应商应在合同签订之前交纳磋商文件规定数额的履约保证金。</w:t>
      </w:r>
    </w:p>
    <w:p w:rsidR="00C6057D" w:rsidRPr="000B5999" w:rsidRDefault="00090FE5">
      <w:pPr>
        <w:spacing w:line="460" w:lineRule="exact"/>
        <w:ind w:left="420" w:hangingChars="200" w:hanging="420"/>
        <w:rPr>
          <w:rFonts w:ascii="仿宋" w:eastAsia="仿宋" w:hAnsi="仿宋"/>
          <w:sz w:val="21"/>
          <w:szCs w:val="21"/>
        </w:rPr>
      </w:pPr>
      <w:r w:rsidRPr="000B5999">
        <w:rPr>
          <w:rFonts w:ascii="仿宋" w:eastAsia="仿宋" w:hAnsi="仿宋" w:hint="eastAsia"/>
          <w:sz w:val="21"/>
          <w:szCs w:val="21"/>
        </w:rPr>
        <w:t>29.2 如果成交供应商在规定的合同签订时间内，没有按照磋商文件的规定交纳履约保证金，且又无正当理由的，将视为放弃成交。</w:t>
      </w:r>
    </w:p>
    <w:p w:rsidR="00C6057D" w:rsidRPr="000B5999" w:rsidRDefault="00090FE5">
      <w:pPr>
        <w:tabs>
          <w:tab w:val="left" w:pos="0"/>
          <w:tab w:val="left" w:pos="1080"/>
        </w:tabs>
        <w:spacing w:line="460" w:lineRule="exact"/>
        <w:ind w:left="422" w:hangingChars="200" w:hanging="422"/>
        <w:rPr>
          <w:rFonts w:ascii="仿宋" w:eastAsia="仿宋" w:hAnsi="仿宋"/>
          <w:b/>
          <w:bCs/>
          <w:sz w:val="21"/>
          <w:szCs w:val="21"/>
        </w:rPr>
      </w:pPr>
      <w:bookmarkStart w:id="37" w:name="_Toc308164813"/>
      <w:bookmarkStart w:id="38" w:name="_Toc217446069"/>
      <w:r w:rsidRPr="000B5999">
        <w:rPr>
          <w:rFonts w:ascii="仿宋" w:eastAsia="仿宋" w:hAnsi="仿宋" w:hint="eastAsia"/>
          <w:b/>
          <w:bCs/>
          <w:sz w:val="21"/>
          <w:szCs w:val="21"/>
        </w:rPr>
        <w:t>30 履行合同</w:t>
      </w:r>
      <w:bookmarkEnd w:id="37"/>
      <w:bookmarkEnd w:id="38"/>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 xml:space="preserve">   30.1 成交供应商与采购人签订合同后，合同双方应严格执行合同条款，履行合同规定的义务，保</w:t>
      </w:r>
      <w:r w:rsidRPr="000B5999">
        <w:rPr>
          <w:rFonts w:ascii="仿宋" w:eastAsia="仿宋" w:hAnsi="仿宋" w:hint="eastAsia"/>
          <w:sz w:val="21"/>
          <w:szCs w:val="21"/>
        </w:rPr>
        <w:lastRenderedPageBreak/>
        <w:t>证合同的顺利完成。</w:t>
      </w:r>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 xml:space="preserve">   30.2 在合同履行过程中，如发生合同纠纷，合同双方应按照《合同法》的有关规定进行处理。</w:t>
      </w:r>
    </w:p>
    <w:p w:rsidR="00C6057D" w:rsidRPr="000B5999" w:rsidRDefault="00090FE5">
      <w:pPr>
        <w:tabs>
          <w:tab w:val="left" w:pos="0"/>
          <w:tab w:val="left" w:pos="1080"/>
        </w:tabs>
        <w:spacing w:line="420" w:lineRule="exact"/>
        <w:ind w:left="422" w:hangingChars="200" w:hanging="422"/>
        <w:rPr>
          <w:rFonts w:ascii="仿宋" w:eastAsia="仿宋" w:hAnsi="仿宋"/>
          <w:b/>
          <w:bCs/>
          <w:sz w:val="21"/>
          <w:szCs w:val="21"/>
        </w:rPr>
      </w:pPr>
      <w:bookmarkStart w:id="39" w:name="_Toc217446070"/>
      <w:bookmarkStart w:id="40" w:name="_Toc308164814"/>
      <w:r w:rsidRPr="000B5999">
        <w:rPr>
          <w:rFonts w:ascii="仿宋" w:eastAsia="仿宋" w:hAnsi="仿宋" w:hint="eastAsia"/>
          <w:b/>
          <w:bCs/>
          <w:sz w:val="21"/>
          <w:szCs w:val="21"/>
        </w:rPr>
        <w:t>31. 验收</w:t>
      </w:r>
      <w:bookmarkEnd w:id="39"/>
      <w:bookmarkEnd w:id="40"/>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 xml:space="preserve">    31</w:t>
      </w:r>
      <w:r w:rsidRPr="000B5999">
        <w:rPr>
          <w:rFonts w:ascii="仿宋" w:eastAsia="仿宋" w:hAnsi="仿宋"/>
          <w:sz w:val="21"/>
          <w:szCs w:val="21"/>
        </w:rPr>
        <w:t>.</w:t>
      </w:r>
      <w:r w:rsidRPr="000B5999">
        <w:rPr>
          <w:rFonts w:ascii="仿宋" w:eastAsia="仿宋" w:hAnsi="仿宋" w:hint="eastAsia"/>
          <w:sz w:val="21"/>
          <w:szCs w:val="21"/>
        </w:rPr>
        <w:t>1成交供应商与采购人应严格按照政府采购相关法律法规以及合同的要求进行验收。</w:t>
      </w:r>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 xml:space="preserve">    31</w:t>
      </w:r>
      <w:r w:rsidRPr="000B5999">
        <w:rPr>
          <w:rFonts w:ascii="仿宋" w:eastAsia="仿宋" w:hAnsi="仿宋"/>
          <w:sz w:val="21"/>
          <w:szCs w:val="21"/>
        </w:rPr>
        <w:t>.</w:t>
      </w:r>
      <w:r w:rsidRPr="000B5999">
        <w:rPr>
          <w:rFonts w:ascii="仿宋" w:eastAsia="仿宋" w:hAnsi="仿宋" w:hint="eastAsia"/>
          <w:sz w:val="21"/>
          <w:szCs w:val="21"/>
        </w:rPr>
        <w:t>2供应商提供的服务完全满足采购人的需求时，采购人与供应商应签署《验收合格证明书》。</w:t>
      </w:r>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 xml:space="preserve">    31</w:t>
      </w:r>
      <w:r w:rsidRPr="000B5999">
        <w:rPr>
          <w:rFonts w:ascii="仿宋" w:eastAsia="仿宋" w:hAnsi="仿宋"/>
          <w:sz w:val="21"/>
          <w:szCs w:val="21"/>
        </w:rPr>
        <w:t>.</w:t>
      </w:r>
      <w:r w:rsidRPr="000B5999">
        <w:rPr>
          <w:rFonts w:ascii="仿宋" w:eastAsia="仿宋" w:hAnsi="仿宋" w:hint="eastAsia"/>
          <w:sz w:val="21"/>
          <w:szCs w:val="21"/>
        </w:rPr>
        <w:t>3 成交</w:t>
      </w:r>
      <w:proofErr w:type="gramStart"/>
      <w:r w:rsidRPr="000B5999">
        <w:rPr>
          <w:rFonts w:ascii="仿宋" w:eastAsia="仿宋" w:hAnsi="仿宋" w:hint="eastAsia"/>
          <w:sz w:val="21"/>
          <w:szCs w:val="21"/>
        </w:rPr>
        <w:t>供应商凭《验收合格证明书》</w:t>
      </w:r>
      <w:proofErr w:type="gramEnd"/>
      <w:r w:rsidRPr="000B5999">
        <w:rPr>
          <w:rFonts w:ascii="仿宋" w:eastAsia="仿宋" w:hAnsi="仿宋" w:hint="eastAsia"/>
          <w:sz w:val="21"/>
          <w:szCs w:val="21"/>
        </w:rPr>
        <w:t>和采购人开具的加盖财务章的收据到采购人财务科办理履约保证金的退</w:t>
      </w:r>
      <w:proofErr w:type="gramStart"/>
      <w:r w:rsidRPr="000B5999">
        <w:rPr>
          <w:rFonts w:ascii="仿宋" w:eastAsia="仿宋" w:hAnsi="仿宋" w:hint="eastAsia"/>
          <w:sz w:val="21"/>
          <w:szCs w:val="21"/>
        </w:rPr>
        <w:t>付手</w:t>
      </w:r>
      <w:proofErr w:type="gramEnd"/>
      <w:r w:rsidRPr="000B5999">
        <w:rPr>
          <w:rFonts w:ascii="仿宋" w:eastAsia="仿宋" w:hAnsi="仿宋" w:hint="eastAsia"/>
          <w:sz w:val="21"/>
          <w:szCs w:val="21"/>
        </w:rPr>
        <w:t>续。</w:t>
      </w:r>
    </w:p>
    <w:p w:rsidR="00C6057D" w:rsidRPr="000B5999" w:rsidRDefault="00090FE5">
      <w:pPr>
        <w:spacing w:line="420" w:lineRule="exact"/>
        <w:ind w:left="422" w:hangingChars="200" w:hanging="422"/>
        <w:rPr>
          <w:rFonts w:ascii="仿宋" w:eastAsia="仿宋" w:hAnsi="仿宋"/>
          <w:b/>
          <w:sz w:val="21"/>
          <w:szCs w:val="21"/>
        </w:rPr>
      </w:pPr>
      <w:r w:rsidRPr="000B5999">
        <w:rPr>
          <w:rFonts w:ascii="仿宋" w:eastAsia="仿宋" w:hAnsi="仿宋" w:hint="eastAsia"/>
          <w:b/>
          <w:sz w:val="21"/>
          <w:szCs w:val="21"/>
        </w:rPr>
        <w:t>32. 供应商不得具有的情形</w:t>
      </w:r>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供应商参加本项目投标不得有下列情形：</w:t>
      </w:r>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（1）提供虚假资料谋取中标；</w:t>
      </w:r>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（2）采取不正当手段诋毁、排挤其他供应商；</w:t>
      </w:r>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（3）与采购单位、其他供应商恶意串通；</w:t>
      </w:r>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（4）向采购单位、评标委员会成员行贿或者提供其他不正当利益；</w:t>
      </w:r>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（5）在磋商过程中与采购单位进行协商谈判；</w:t>
      </w:r>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（6）中标或者成交后无正当理由拒不与采购人签订政府采购合同；</w:t>
      </w:r>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（7）未按照采购文件确定的事项签订政府采购合同；</w:t>
      </w:r>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（8）将政府采购合同转包或者违规分包；</w:t>
      </w:r>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（9）提供假冒伪劣产品；</w:t>
      </w:r>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（10）擅自变更、中止或者终止政府采购合同；</w:t>
      </w:r>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（11）拒绝有关部门的监督检查或者向监督检查部门提供虚假情况；</w:t>
      </w:r>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（12）法律法规规定的其他情形。</w:t>
      </w:r>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供应商有上述情形的，按照规定追究法律责任，具备（1）-（10）条情形之一的，将被取消成交资格或者认定成交无效。</w:t>
      </w:r>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33．询问、质疑、投诉的接收和处理严格按照《中华人共和国政府采购法》、《中华人民共和国政府采购法实施条例》、《政府采购货物和服务招标投标管理办法》、《政府采购供应商投诉处理办法》、《财政部关于加强政府采购供应商投诉受理审查工作的通知》和《四川省政府采购供应商投诉处理工作规程》的规定办理（详细规定请在四川政府采购</w:t>
      </w:r>
      <w:proofErr w:type="gramStart"/>
      <w:r w:rsidRPr="000B5999">
        <w:rPr>
          <w:rFonts w:ascii="仿宋" w:eastAsia="仿宋" w:hAnsi="仿宋" w:hint="eastAsia"/>
          <w:sz w:val="21"/>
          <w:szCs w:val="21"/>
        </w:rPr>
        <w:t>网政策</w:t>
      </w:r>
      <w:proofErr w:type="gramEnd"/>
      <w:r w:rsidRPr="000B5999">
        <w:rPr>
          <w:rFonts w:ascii="仿宋" w:eastAsia="仿宋" w:hAnsi="仿宋" w:hint="eastAsia"/>
          <w:sz w:val="21"/>
          <w:szCs w:val="21"/>
        </w:rPr>
        <w:t>法规模块查询）。</w:t>
      </w:r>
    </w:p>
    <w:p w:rsidR="00C6057D" w:rsidRPr="000B5999" w:rsidRDefault="00090FE5">
      <w:pPr>
        <w:spacing w:line="420" w:lineRule="exact"/>
        <w:ind w:left="420" w:hangingChars="200" w:hanging="420"/>
        <w:rPr>
          <w:rFonts w:ascii="仿宋" w:eastAsia="仿宋" w:hAnsi="仿宋"/>
          <w:sz w:val="21"/>
          <w:szCs w:val="21"/>
        </w:rPr>
      </w:pPr>
      <w:r w:rsidRPr="000B5999">
        <w:rPr>
          <w:rFonts w:ascii="仿宋" w:eastAsia="仿宋" w:hAnsi="仿宋" w:hint="eastAsia"/>
          <w:sz w:val="21"/>
          <w:szCs w:val="21"/>
        </w:rPr>
        <w:t>34.本磋商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磋商文件不再做调整。</w:t>
      </w:r>
    </w:p>
    <w:p w:rsidR="00C6057D" w:rsidRPr="000B5999" w:rsidRDefault="00090FE5" w:rsidP="002C723D">
      <w:pPr>
        <w:pStyle w:val="1"/>
        <w:tabs>
          <w:tab w:val="left" w:pos="425"/>
          <w:tab w:val="left" w:pos="4265"/>
          <w:tab w:val="left" w:pos="5225"/>
        </w:tabs>
        <w:spacing w:line="420" w:lineRule="exact"/>
        <w:jc w:val="center"/>
        <w:rPr>
          <w:rFonts w:ascii="仿宋" w:eastAsia="仿宋" w:hAnsi="仿宋" w:cs="宋体"/>
          <w:sz w:val="32"/>
          <w:szCs w:val="32"/>
        </w:rPr>
      </w:pPr>
      <w:r w:rsidRPr="000B5999">
        <w:rPr>
          <w:rFonts w:ascii="仿宋" w:eastAsia="仿宋" w:hAnsi="仿宋" w:cs="宋体"/>
          <w:sz w:val="32"/>
          <w:szCs w:val="32"/>
        </w:rPr>
        <w:br w:type="page"/>
      </w:r>
      <w:bookmarkStart w:id="41" w:name="_Toc481084636"/>
      <w:bookmarkStart w:id="42" w:name="_Toc27054723"/>
      <w:r w:rsidRPr="000B5999">
        <w:rPr>
          <w:rFonts w:ascii="仿宋" w:eastAsia="仿宋" w:hAnsi="仿宋" w:cs="宋体" w:hint="eastAsia"/>
          <w:sz w:val="32"/>
          <w:szCs w:val="32"/>
        </w:rPr>
        <w:lastRenderedPageBreak/>
        <w:t>第三章  响应文件格式</w:t>
      </w:r>
      <w:bookmarkEnd w:id="41"/>
      <w:bookmarkEnd w:id="42"/>
    </w:p>
    <w:p w:rsidR="00C6057D" w:rsidRPr="000B5999" w:rsidRDefault="00C6057D">
      <w:pPr>
        <w:spacing w:line="360" w:lineRule="auto"/>
        <w:ind w:firstLineChars="200" w:firstLine="643"/>
        <w:jc w:val="center"/>
        <w:rPr>
          <w:rFonts w:ascii="仿宋" w:eastAsia="仿宋" w:hAnsi="仿宋" w:cs="宋体"/>
          <w:b/>
          <w:bCs/>
          <w:sz w:val="32"/>
          <w:szCs w:val="32"/>
        </w:rPr>
      </w:pPr>
    </w:p>
    <w:p w:rsidR="00C6057D" w:rsidRPr="000B5999" w:rsidRDefault="00090FE5">
      <w:pPr>
        <w:widowControl/>
        <w:spacing w:line="360" w:lineRule="atLeast"/>
        <w:ind w:firstLineChars="196" w:firstLine="412"/>
        <w:outlineLvl w:val="1"/>
        <w:rPr>
          <w:rFonts w:ascii="仿宋" w:eastAsia="仿宋" w:hAnsi="仿宋"/>
          <w:sz w:val="21"/>
          <w:szCs w:val="21"/>
        </w:rPr>
      </w:pPr>
      <w:bookmarkStart w:id="43" w:name="_Toc481084637"/>
      <w:bookmarkStart w:id="44" w:name="_Toc481084504"/>
      <w:r w:rsidRPr="000B5999">
        <w:rPr>
          <w:rFonts w:ascii="仿宋" w:eastAsia="仿宋" w:hAnsi="仿宋" w:hint="eastAsia"/>
          <w:sz w:val="21"/>
          <w:szCs w:val="21"/>
        </w:rPr>
        <w:t>一、本章所制响应文件格式，除格式中明确将该格式作为实质性要求的，一律不具有强制性，但是，供应商响应文件相关资料和本章所制格式不一致的，磋商小组将在评分时以响应文件不规范予以扣分处理。</w:t>
      </w:r>
      <w:bookmarkEnd w:id="43"/>
      <w:bookmarkEnd w:id="44"/>
    </w:p>
    <w:p w:rsidR="00C6057D" w:rsidRPr="000B5999" w:rsidRDefault="00090FE5">
      <w:pPr>
        <w:widowControl/>
        <w:spacing w:line="360" w:lineRule="atLeast"/>
        <w:ind w:firstLineChars="196" w:firstLine="412"/>
        <w:outlineLvl w:val="1"/>
        <w:rPr>
          <w:rFonts w:ascii="仿宋" w:eastAsia="仿宋" w:hAnsi="仿宋"/>
          <w:sz w:val="21"/>
          <w:szCs w:val="21"/>
        </w:rPr>
      </w:pPr>
      <w:bookmarkStart w:id="45" w:name="_Toc481084638"/>
      <w:bookmarkStart w:id="46" w:name="_Toc481084505"/>
      <w:r w:rsidRPr="000B5999">
        <w:rPr>
          <w:rFonts w:ascii="仿宋" w:eastAsia="仿宋" w:hAnsi="仿宋" w:hint="eastAsia"/>
          <w:sz w:val="21"/>
          <w:szCs w:val="21"/>
        </w:rPr>
        <w:t>二、本章所制响应文件格式有关表格中的备注栏，由供应商根据自身投标情况作解释性说明，不作为必填项。</w:t>
      </w:r>
      <w:bookmarkEnd w:id="45"/>
      <w:bookmarkEnd w:id="46"/>
    </w:p>
    <w:p w:rsidR="00C6057D" w:rsidRPr="000B5999" w:rsidRDefault="00090FE5">
      <w:pPr>
        <w:widowControl/>
        <w:spacing w:line="360" w:lineRule="atLeast"/>
        <w:ind w:firstLineChars="196" w:firstLine="412"/>
        <w:outlineLvl w:val="1"/>
        <w:rPr>
          <w:rFonts w:ascii="仿宋" w:eastAsia="仿宋" w:hAnsi="仿宋"/>
          <w:sz w:val="21"/>
          <w:szCs w:val="21"/>
        </w:rPr>
      </w:pPr>
      <w:bookmarkStart w:id="47" w:name="_Toc481084506"/>
      <w:bookmarkStart w:id="48" w:name="_Toc481084639"/>
      <w:r w:rsidRPr="000B5999">
        <w:rPr>
          <w:rFonts w:ascii="仿宋" w:eastAsia="仿宋" w:hAnsi="仿宋" w:hint="eastAsia"/>
          <w:sz w:val="21"/>
          <w:szCs w:val="21"/>
        </w:rPr>
        <w:t>三、本章所制响应文件格式中需要填写的相关内容事项，可能会与本采购项目无关，在不改变响应文件原义、不影响本项目采购需求的情况下，供应商可以不予填写，但应当注明。</w:t>
      </w:r>
      <w:bookmarkEnd w:id="47"/>
      <w:bookmarkEnd w:id="48"/>
    </w:p>
    <w:p w:rsidR="00C6057D" w:rsidRPr="000B5999" w:rsidRDefault="00090FE5">
      <w:pPr>
        <w:spacing w:line="360" w:lineRule="auto"/>
        <w:ind w:firstLineChars="200" w:firstLine="422"/>
        <w:jc w:val="center"/>
        <w:rPr>
          <w:rFonts w:ascii="仿宋" w:eastAsia="仿宋" w:hAnsi="仿宋" w:cs="宋体"/>
          <w:bCs/>
          <w:sz w:val="24"/>
          <w:szCs w:val="24"/>
        </w:rPr>
      </w:pPr>
      <w:r w:rsidRPr="000B5999">
        <w:rPr>
          <w:rFonts w:ascii="仿宋" w:eastAsia="仿宋" w:hAnsi="仿宋" w:cs="宋体"/>
          <w:b/>
          <w:bCs/>
          <w:sz w:val="21"/>
          <w:szCs w:val="21"/>
        </w:rPr>
        <w:br w:type="page"/>
      </w:r>
    </w:p>
    <w:p w:rsidR="00C6057D" w:rsidRPr="000B5999" w:rsidRDefault="00C6057D">
      <w:pPr>
        <w:spacing w:line="360" w:lineRule="auto"/>
        <w:jc w:val="center"/>
        <w:rPr>
          <w:rFonts w:ascii="仿宋" w:eastAsia="仿宋" w:hAnsi="仿宋" w:cs="宋体"/>
          <w:b/>
          <w:bCs/>
          <w:sz w:val="28"/>
          <w:szCs w:val="28"/>
        </w:rPr>
      </w:pPr>
    </w:p>
    <w:p w:rsidR="00C6057D" w:rsidRPr="000B5999" w:rsidRDefault="00090FE5">
      <w:pPr>
        <w:tabs>
          <w:tab w:val="left" w:pos="900"/>
        </w:tabs>
        <w:spacing w:line="360" w:lineRule="auto"/>
        <w:jc w:val="center"/>
        <w:rPr>
          <w:rFonts w:ascii="仿宋" w:eastAsia="仿宋" w:hAnsi="仿宋" w:cs="宋体"/>
          <w:b/>
          <w:sz w:val="36"/>
          <w:szCs w:val="36"/>
        </w:rPr>
      </w:pPr>
      <w:r w:rsidRPr="000B5999">
        <w:rPr>
          <w:rFonts w:ascii="仿宋" w:eastAsia="仿宋" w:hAnsi="仿宋" w:cs="宋体" w:hint="eastAsia"/>
          <w:b/>
          <w:sz w:val="36"/>
          <w:szCs w:val="36"/>
        </w:rPr>
        <w:t>第一部分     资格文件</w:t>
      </w:r>
    </w:p>
    <w:p w:rsidR="00C6057D" w:rsidRPr="000B5999" w:rsidRDefault="00090FE5">
      <w:pPr>
        <w:jc w:val="center"/>
        <w:rPr>
          <w:rFonts w:ascii="仿宋" w:eastAsia="仿宋" w:hAnsi="仿宋"/>
          <w:b/>
          <w:sz w:val="36"/>
          <w:szCs w:val="36"/>
        </w:rPr>
      </w:pPr>
      <w:r w:rsidRPr="000B5999">
        <w:rPr>
          <w:rFonts w:ascii="仿宋" w:eastAsia="仿宋" w:hAnsi="仿宋" w:hint="eastAsia"/>
          <w:b/>
          <w:sz w:val="36"/>
          <w:szCs w:val="36"/>
        </w:rPr>
        <w:t>封   面</w:t>
      </w:r>
    </w:p>
    <w:p w:rsidR="00C6057D" w:rsidRPr="000B5999" w:rsidRDefault="00C6057D">
      <w:pPr>
        <w:rPr>
          <w:rFonts w:ascii="仿宋" w:eastAsia="仿宋" w:hAnsi="仿宋"/>
          <w:b/>
          <w:sz w:val="36"/>
          <w:szCs w:val="36"/>
        </w:rPr>
      </w:pPr>
    </w:p>
    <w:p w:rsidR="00C6057D" w:rsidRPr="000B5999" w:rsidRDefault="00C6057D">
      <w:pPr>
        <w:rPr>
          <w:rFonts w:ascii="仿宋" w:eastAsia="仿宋" w:hAnsi="仿宋"/>
          <w:b/>
          <w:sz w:val="28"/>
          <w:szCs w:val="28"/>
        </w:rPr>
      </w:pPr>
    </w:p>
    <w:p w:rsidR="00C6057D" w:rsidRPr="000B5999" w:rsidRDefault="00090FE5">
      <w:pPr>
        <w:ind w:firstLineChars="1090" w:firstLine="3064"/>
        <w:jc w:val="right"/>
        <w:rPr>
          <w:rFonts w:ascii="仿宋" w:eastAsia="仿宋" w:hAnsi="仿宋"/>
          <w:b/>
          <w:sz w:val="28"/>
          <w:szCs w:val="28"/>
        </w:rPr>
      </w:pPr>
      <w:r w:rsidRPr="000B5999">
        <w:rPr>
          <w:rFonts w:ascii="仿宋" w:eastAsia="仿宋" w:hAnsi="仿宋" w:hint="eastAsia"/>
          <w:b/>
          <w:sz w:val="28"/>
          <w:szCs w:val="28"/>
          <w:bdr w:val="single" w:sz="4" w:space="0" w:color="auto"/>
        </w:rPr>
        <w:t>正本或副本</w:t>
      </w:r>
    </w:p>
    <w:p w:rsidR="00C6057D" w:rsidRPr="000B5999" w:rsidRDefault="00C6057D">
      <w:pPr>
        <w:jc w:val="center"/>
        <w:rPr>
          <w:rFonts w:ascii="仿宋" w:eastAsia="仿宋" w:hAnsi="仿宋"/>
          <w:b/>
          <w:sz w:val="28"/>
          <w:szCs w:val="28"/>
        </w:rPr>
      </w:pPr>
    </w:p>
    <w:p w:rsidR="00C6057D" w:rsidRPr="000B5999" w:rsidRDefault="00090FE5">
      <w:pPr>
        <w:jc w:val="center"/>
        <w:rPr>
          <w:rFonts w:ascii="仿宋" w:eastAsia="仿宋" w:hAnsi="仿宋"/>
          <w:b/>
          <w:sz w:val="28"/>
          <w:szCs w:val="28"/>
        </w:rPr>
      </w:pPr>
      <w:r w:rsidRPr="000B5999">
        <w:rPr>
          <w:rFonts w:ascii="仿宋" w:eastAsia="仿宋" w:hAnsi="仿宋" w:hint="eastAsia"/>
          <w:b/>
          <w:sz w:val="28"/>
          <w:szCs w:val="28"/>
        </w:rPr>
        <w:t>资格文件</w:t>
      </w:r>
    </w:p>
    <w:p w:rsidR="00C6057D" w:rsidRPr="000B5999" w:rsidRDefault="00C6057D">
      <w:pPr>
        <w:pStyle w:val="Default"/>
        <w:rPr>
          <w:rFonts w:ascii="仿宋" w:eastAsia="仿宋" w:hAnsi="仿宋"/>
          <w:color w:val="auto"/>
        </w:rPr>
      </w:pPr>
    </w:p>
    <w:p w:rsidR="00C6057D" w:rsidRPr="000B5999" w:rsidRDefault="00C6057D">
      <w:pPr>
        <w:pStyle w:val="Default"/>
        <w:rPr>
          <w:rFonts w:ascii="仿宋" w:eastAsia="仿宋" w:hAnsi="仿宋"/>
          <w:color w:val="auto"/>
        </w:rPr>
      </w:pPr>
    </w:p>
    <w:p w:rsidR="00C6057D" w:rsidRPr="000B5999" w:rsidRDefault="00C6057D">
      <w:pPr>
        <w:ind w:firstLineChars="196" w:firstLine="551"/>
        <w:rPr>
          <w:rFonts w:ascii="仿宋" w:eastAsia="仿宋" w:hAnsi="仿宋"/>
          <w:b/>
          <w:sz w:val="28"/>
          <w:szCs w:val="28"/>
        </w:rPr>
      </w:pPr>
    </w:p>
    <w:p w:rsidR="00C6057D" w:rsidRPr="000B5999" w:rsidRDefault="00090FE5">
      <w:pPr>
        <w:ind w:firstLineChars="196" w:firstLine="551"/>
        <w:rPr>
          <w:rFonts w:ascii="仿宋" w:eastAsia="仿宋" w:hAnsi="仿宋"/>
          <w:b/>
          <w:sz w:val="28"/>
          <w:szCs w:val="28"/>
          <w:u w:val="single"/>
        </w:rPr>
      </w:pPr>
      <w:r w:rsidRPr="000B5999">
        <w:rPr>
          <w:rFonts w:ascii="仿宋" w:eastAsia="仿宋" w:hAnsi="仿宋" w:hint="eastAsia"/>
          <w:b/>
          <w:sz w:val="28"/>
          <w:szCs w:val="28"/>
        </w:rPr>
        <w:t>项目名称：</w:t>
      </w:r>
    </w:p>
    <w:p w:rsidR="00C6057D" w:rsidRPr="000B5999" w:rsidRDefault="00C6057D">
      <w:pPr>
        <w:ind w:firstLineChars="196" w:firstLine="551"/>
        <w:rPr>
          <w:rFonts w:ascii="仿宋" w:eastAsia="仿宋" w:hAnsi="仿宋"/>
          <w:b/>
          <w:sz w:val="28"/>
          <w:szCs w:val="28"/>
        </w:rPr>
      </w:pPr>
    </w:p>
    <w:p w:rsidR="00C6057D" w:rsidRPr="000B5999" w:rsidRDefault="00090FE5">
      <w:pPr>
        <w:ind w:firstLineChars="196" w:firstLine="551"/>
        <w:rPr>
          <w:rFonts w:ascii="仿宋" w:eastAsia="仿宋" w:hAnsi="仿宋"/>
          <w:b/>
          <w:sz w:val="28"/>
          <w:szCs w:val="28"/>
          <w:u w:val="single"/>
        </w:rPr>
      </w:pPr>
      <w:r w:rsidRPr="000B5999">
        <w:rPr>
          <w:rFonts w:ascii="仿宋" w:eastAsia="仿宋" w:hAnsi="仿宋" w:hint="eastAsia"/>
          <w:b/>
          <w:sz w:val="28"/>
          <w:szCs w:val="28"/>
        </w:rPr>
        <w:t>供应商名称（全称加盖公章）：</w:t>
      </w:r>
    </w:p>
    <w:p w:rsidR="00C6057D" w:rsidRPr="000B5999" w:rsidRDefault="00C6057D">
      <w:pPr>
        <w:ind w:firstLineChars="196" w:firstLine="551"/>
        <w:rPr>
          <w:rFonts w:ascii="仿宋" w:eastAsia="仿宋" w:hAnsi="仿宋"/>
          <w:b/>
          <w:sz w:val="28"/>
          <w:szCs w:val="28"/>
        </w:rPr>
      </w:pPr>
    </w:p>
    <w:p w:rsidR="00C6057D" w:rsidRPr="000B5999" w:rsidRDefault="00090FE5">
      <w:pPr>
        <w:ind w:firstLineChars="196" w:firstLine="551"/>
        <w:rPr>
          <w:rFonts w:ascii="仿宋" w:eastAsia="仿宋" w:hAnsi="仿宋"/>
          <w:b/>
          <w:sz w:val="28"/>
          <w:szCs w:val="28"/>
        </w:rPr>
      </w:pPr>
      <w:r w:rsidRPr="000B5999">
        <w:rPr>
          <w:rFonts w:ascii="仿宋" w:eastAsia="仿宋" w:hAnsi="仿宋" w:hint="eastAsia"/>
          <w:b/>
          <w:sz w:val="28"/>
          <w:szCs w:val="28"/>
        </w:rPr>
        <w:t>法定代表人或其授权人（签字）：</w:t>
      </w:r>
    </w:p>
    <w:p w:rsidR="00C6057D" w:rsidRPr="000B5999" w:rsidRDefault="00C6057D">
      <w:pPr>
        <w:jc w:val="center"/>
        <w:rPr>
          <w:rFonts w:ascii="仿宋" w:eastAsia="仿宋" w:hAnsi="仿宋"/>
          <w:b/>
          <w:sz w:val="28"/>
          <w:szCs w:val="28"/>
        </w:rPr>
      </w:pPr>
    </w:p>
    <w:p w:rsidR="00C6057D" w:rsidRPr="000B5999" w:rsidRDefault="00090FE5" w:rsidP="00BB190A">
      <w:pPr>
        <w:jc w:val="center"/>
        <w:rPr>
          <w:rFonts w:ascii="仿宋" w:eastAsia="仿宋" w:hAnsi="仿宋"/>
          <w:b/>
          <w:sz w:val="28"/>
          <w:szCs w:val="28"/>
        </w:rPr>
      </w:pPr>
      <w:r w:rsidRPr="000B5999">
        <w:rPr>
          <w:rFonts w:ascii="仿宋" w:eastAsia="仿宋" w:hAnsi="仿宋" w:hint="eastAsia"/>
          <w:b/>
          <w:sz w:val="28"/>
          <w:szCs w:val="28"/>
        </w:rPr>
        <w:t>日期：        年    月    日</w:t>
      </w:r>
    </w:p>
    <w:p w:rsidR="00C6057D" w:rsidRPr="000B5999" w:rsidRDefault="00090FE5">
      <w:pPr>
        <w:spacing w:line="360" w:lineRule="exact"/>
        <w:ind w:firstLine="643"/>
        <w:jc w:val="center"/>
        <w:rPr>
          <w:rFonts w:ascii="仿宋" w:eastAsia="仿宋" w:hAnsi="仿宋"/>
          <w:b/>
          <w:sz w:val="28"/>
          <w:szCs w:val="28"/>
        </w:rPr>
      </w:pPr>
      <w:r w:rsidRPr="000B5999">
        <w:rPr>
          <w:rFonts w:ascii="仿宋" w:eastAsia="仿宋" w:hAnsi="仿宋"/>
          <w:b/>
          <w:sz w:val="28"/>
          <w:szCs w:val="28"/>
        </w:rPr>
        <w:br w:type="page"/>
      </w:r>
      <w:r w:rsidRPr="000B5999">
        <w:rPr>
          <w:rFonts w:ascii="仿宋" w:eastAsia="仿宋" w:hAnsi="仿宋" w:hint="eastAsia"/>
          <w:b/>
          <w:sz w:val="32"/>
          <w:szCs w:val="32"/>
        </w:rPr>
        <w:lastRenderedPageBreak/>
        <w:t>一、</w:t>
      </w:r>
      <w:bookmarkStart w:id="49" w:name="_Toc481084655"/>
      <w:bookmarkStart w:id="50" w:name="_Toc481084522"/>
      <w:r w:rsidRPr="000B5999">
        <w:rPr>
          <w:rFonts w:ascii="仿宋" w:eastAsia="仿宋" w:hAnsi="仿宋" w:hint="eastAsia"/>
          <w:b/>
          <w:sz w:val="32"/>
          <w:szCs w:val="32"/>
        </w:rPr>
        <w:t>承诺及声明函</w:t>
      </w:r>
      <w:r w:rsidRPr="000B5999">
        <w:rPr>
          <w:rFonts w:ascii="仿宋" w:eastAsia="仿宋" w:hAnsi="仿宋" w:hint="eastAsia"/>
          <w:b/>
          <w:sz w:val="21"/>
          <w:szCs w:val="21"/>
        </w:rPr>
        <w:t>（实质性要求）</w:t>
      </w:r>
    </w:p>
    <w:p w:rsidR="00C6057D" w:rsidRPr="000B5999" w:rsidRDefault="00090FE5">
      <w:pPr>
        <w:spacing w:line="360" w:lineRule="exact"/>
        <w:outlineLvl w:val="1"/>
        <w:rPr>
          <w:rFonts w:ascii="仿宋" w:eastAsia="仿宋" w:hAnsi="仿宋"/>
          <w:sz w:val="21"/>
          <w:szCs w:val="21"/>
        </w:rPr>
      </w:pPr>
      <w:bookmarkStart w:id="51" w:name="_Toc479945991"/>
      <w:bookmarkStart w:id="52" w:name="_Toc479944971"/>
      <w:bookmarkStart w:id="53" w:name="_Toc479944764"/>
      <w:bookmarkStart w:id="54" w:name="_Toc481084640"/>
      <w:bookmarkStart w:id="55" w:name="_Toc481084507"/>
      <w:bookmarkStart w:id="56" w:name="_Toc479945550"/>
      <w:r w:rsidRPr="000B5999">
        <w:rPr>
          <w:rFonts w:ascii="仿宋" w:eastAsia="仿宋" w:hAnsi="仿宋" w:hint="eastAsia"/>
          <w:sz w:val="21"/>
          <w:szCs w:val="21"/>
        </w:rPr>
        <w:t>（采购代理机构名称）：</w:t>
      </w:r>
      <w:bookmarkEnd w:id="51"/>
      <w:bookmarkEnd w:id="52"/>
      <w:bookmarkEnd w:id="53"/>
      <w:bookmarkEnd w:id="54"/>
      <w:bookmarkEnd w:id="55"/>
      <w:bookmarkEnd w:id="56"/>
    </w:p>
    <w:p w:rsidR="00C6057D" w:rsidRPr="000B5999" w:rsidRDefault="00090FE5">
      <w:pPr>
        <w:spacing w:line="360" w:lineRule="exact"/>
        <w:ind w:firstLine="480"/>
        <w:outlineLvl w:val="1"/>
        <w:rPr>
          <w:rFonts w:ascii="仿宋" w:eastAsia="仿宋" w:hAnsi="仿宋"/>
          <w:sz w:val="21"/>
          <w:szCs w:val="21"/>
        </w:rPr>
      </w:pPr>
      <w:bookmarkStart w:id="57" w:name="_Toc479945551"/>
      <w:bookmarkStart w:id="58" w:name="_Toc481084508"/>
      <w:bookmarkStart w:id="59" w:name="_Toc479944972"/>
      <w:bookmarkStart w:id="60" w:name="_Toc479944765"/>
      <w:bookmarkStart w:id="61" w:name="_Toc481084641"/>
      <w:bookmarkStart w:id="62" w:name="_Toc479945992"/>
      <w:r w:rsidRPr="000B5999">
        <w:rPr>
          <w:rFonts w:ascii="仿宋" w:eastAsia="仿宋" w:hAnsi="仿宋" w:hint="eastAsia"/>
          <w:sz w:val="21"/>
          <w:szCs w:val="21"/>
        </w:rPr>
        <w:t>我公司作为本次采购项目的供应商，根据本项目磋商文件要求，现郑重承诺如下：</w:t>
      </w:r>
      <w:bookmarkEnd w:id="57"/>
      <w:bookmarkEnd w:id="58"/>
      <w:bookmarkEnd w:id="59"/>
      <w:bookmarkEnd w:id="60"/>
      <w:bookmarkEnd w:id="61"/>
      <w:bookmarkEnd w:id="62"/>
    </w:p>
    <w:p w:rsidR="00C6057D" w:rsidRPr="000B5999" w:rsidRDefault="00090FE5">
      <w:pPr>
        <w:spacing w:line="360" w:lineRule="exact"/>
        <w:ind w:firstLine="480"/>
        <w:outlineLvl w:val="1"/>
        <w:rPr>
          <w:rFonts w:ascii="仿宋" w:eastAsia="仿宋" w:hAnsi="仿宋"/>
          <w:sz w:val="21"/>
          <w:szCs w:val="21"/>
        </w:rPr>
      </w:pPr>
      <w:bookmarkStart w:id="63" w:name="_Toc481084509"/>
      <w:bookmarkStart w:id="64" w:name="_Toc479944766"/>
      <w:bookmarkStart w:id="65" w:name="_Toc479944973"/>
      <w:bookmarkStart w:id="66" w:name="_Toc479945552"/>
      <w:bookmarkStart w:id="67" w:name="_Toc481084642"/>
      <w:bookmarkStart w:id="68" w:name="_Toc479945993"/>
      <w:r w:rsidRPr="000B5999">
        <w:rPr>
          <w:rFonts w:ascii="仿宋" w:eastAsia="仿宋" w:hAnsi="仿宋" w:hint="eastAsia"/>
          <w:sz w:val="21"/>
          <w:szCs w:val="21"/>
        </w:rPr>
        <w:t>一、具备《中华人民共和国政府采购法》第二十二条第一款和本项目规定的条件：</w:t>
      </w:r>
      <w:bookmarkEnd w:id="63"/>
      <w:bookmarkEnd w:id="64"/>
      <w:bookmarkEnd w:id="65"/>
      <w:bookmarkEnd w:id="66"/>
      <w:bookmarkEnd w:id="67"/>
      <w:bookmarkEnd w:id="68"/>
    </w:p>
    <w:p w:rsidR="00C6057D" w:rsidRPr="000B5999" w:rsidRDefault="00090FE5">
      <w:pPr>
        <w:spacing w:line="360" w:lineRule="exact"/>
        <w:ind w:firstLine="480"/>
        <w:outlineLvl w:val="1"/>
        <w:rPr>
          <w:rFonts w:ascii="仿宋" w:eastAsia="仿宋" w:hAnsi="仿宋"/>
          <w:b/>
          <w:sz w:val="21"/>
          <w:szCs w:val="21"/>
        </w:rPr>
      </w:pPr>
      <w:bookmarkStart w:id="69" w:name="_Toc479945553"/>
      <w:bookmarkStart w:id="70" w:name="_Toc481084643"/>
      <w:bookmarkStart w:id="71" w:name="_Toc481084510"/>
      <w:bookmarkStart w:id="72" w:name="_Toc479944974"/>
      <w:bookmarkStart w:id="73" w:name="_Toc479945994"/>
      <w:bookmarkStart w:id="74" w:name="_Toc479944767"/>
      <w:r w:rsidRPr="000B5999">
        <w:rPr>
          <w:rFonts w:ascii="仿宋" w:eastAsia="仿宋" w:hAnsi="仿宋" w:hint="eastAsia"/>
          <w:sz w:val="21"/>
          <w:szCs w:val="21"/>
        </w:rPr>
        <w:t xml:space="preserve">（一）具有独立承担民事责任的能力； </w:t>
      </w:r>
      <w:r w:rsidRPr="000B5999">
        <w:rPr>
          <w:rFonts w:ascii="仿宋" w:eastAsia="仿宋" w:hAnsi="仿宋" w:hint="eastAsia"/>
          <w:sz w:val="21"/>
          <w:szCs w:val="21"/>
        </w:rPr>
        <w:br/>
        <w:t xml:space="preserve">　　（二）具有良好的商业信誉和健全的财务会计制度； </w:t>
      </w:r>
      <w:r w:rsidRPr="000B5999">
        <w:rPr>
          <w:rFonts w:ascii="仿宋" w:eastAsia="仿宋" w:hAnsi="仿宋" w:hint="eastAsia"/>
          <w:sz w:val="21"/>
          <w:szCs w:val="21"/>
        </w:rPr>
        <w:br/>
        <w:t xml:space="preserve">　　（三）具有履行合同所必需的设备和专业技术能力； </w:t>
      </w:r>
      <w:r w:rsidRPr="000B5999">
        <w:rPr>
          <w:rFonts w:ascii="仿宋" w:eastAsia="仿宋" w:hAnsi="仿宋" w:hint="eastAsia"/>
          <w:sz w:val="21"/>
          <w:szCs w:val="21"/>
        </w:rPr>
        <w:br/>
        <w:t xml:space="preserve">　　（四）有依法缴纳税收和社会保障资金的良好记录； </w:t>
      </w:r>
      <w:r w:rsidRPr="000B5999">
        <w:rPr>
          <w:rFonts w:ascii="仿宋" w:eastAsia="仿宋" w:hAnsi="仿宋" w:hint="eastAsia"/>
          <w:sz w:val="21"/>
          <w:szCs w:val="21"/>
        </w:rPr>
        <w:br/>
        <w:t xml:space="preserve">　　（五）参加政府采购活动前三年内，在经营活动中没有重大违法记录；</w:t>
      </w:r>
      <w:bookmarkEnd w:id="69"/>
      <w:bookmarkEnd w:id="70"/>
      <w:bookmarkEnd w:id="71"/>
      <w:bookmarkEnd w:id="72"/>
      <w:bookmarkEnd w:id="73"/>
      <w:bookmarkEnd w:id="74"/>
    </w:p>
    <w:p w:rsidR="00C6057D" w:rsidRPr="000B5999" w:rsidRDefault="00090FE5">
      <w:pPr>
        <w:spacing w:line="360" w:lineRule="exact"/>
        <w:ind w:firstLine="480"/>
        <w:outlineLvl w:val="1"/>
        <w:rPr>
          <w:rFonts w:ascii="仿宋" w:eastAsia="仿宋" w:hAnsi="仿宋"/>
          <w:sz w:val="21"/>
          <w:szCs w:val="21"/>
        </w:rPr>
      </w:pPr>
      <w:bookmarkStart w:id="75" w:name="_Toc481084644"/>
      <w:bookmarkStart w:id="76" w:name="_Toc479945995"/>
      <w:bookmarkStart w:id="77" w:name="_Toc481084511"/>
      <w:bookmarkStart w:id="78" w:name="_Toc479944975"/>
      <w:bookmarkStart w:id="79" w:name="_Toc479944768"/>
      <w:bookmarkStart w:id="80" w:name="_Toc479945554"/>
      <w:r w:rsidRPr="000B5999">
        <w:rPr>
          <w:rFonts w:ascii="仿宋" w:eastAsia="仿宋" w:hAnsi="仿宋" w:hint="eastAsia"/>
          <w:sz w:val="21"/>
          <w:szCs w:val="21"/>
        </w:rPr>
        <w:t>（六）法律、行政法规规定的其他条件；</w:t>
      </w:r>
      <w:bookmarkEnd w:id="75"/>
      <w:bookmarkEnd w:id="76"/>
      <w:bookmarkEnd w:id="77"/>
      <w:bookmarkEnd w:id="78"/>
      <w:bookmarkEnd w:id="79"/>
      <w:bookmarkEnd w:id="80"/>
    </w:p>
    <w:p w:rsidR="00C6057D" w:rsidRPr="000B5999" w:rsidRDefault="00090FE5">
      <w:pPr>
        <w:spacing w:line="360" w:lineRule="exact"/>
        <w:ind w:firstLine="480"/>
        <w:outlineLvl w:val="1"/>
        <w:rPr>
          <w:rFonts w:ascii="仿宋" w:eastAsia="仿宋" w:hAnsi="仿宋"/>
          <w:sz w:val="21"/>
          <w:szCs w:val="21"/>
        </w:rPr>
      </w:pPr>
      <w:bookmarkStart w:id="81" w:name="_Toc479944976"/>
      <w:bookmarkStart w:id="82" w:name="_Toc479944769"/>
      <w:bookmarkStart w:id="83" w:name="_Toc479945555"/>
      <w:bookmarkStart w:id="84" w:name="_Toc479945996"/>
      <w:bookmarkStart w:id="85" w:name="_Toc481084645"/>
      <w:bookmarkStart w:id="86" w:name="_Toc481084512"/>
      <w:r w:rsidRPr="000B5999">
        <w:rPr>
          <w:rFonts w:ascii="仿宋" w:eastAsia="仿宋" w:hAnsi="仿宋" w:hint="eastAsia"/>
          <w:sz w:val="21"/>
          <w:szCs w:val="21"/>
        </w:rPr>
        <w:t>（七）根据采购项目提出的特殊条件</w:t>
      </w:r>
      <w:r w:rsidRPr="000B5999">
        <w:rPr>
          <w:rFonts w:ascii="仿宋" w:eastAsia="仿宋" w:hAnsi="仿宋"/>
          <w:sz w:val="21"/>
          <w:szCs w:val="21"/>
        </w:rPr>
        <w:t>。</w:t>
      </w:r>
      <w:bookmarkEnd w:id="81"/>
      <w:bookmarkEnd w:id="82"/>
      <w:bookmarkEnd w:id="83"/>
      <w:bookmarkEnd w:id="84"/>
      <w:bookmarkEnd w:id="85"/>
      <w:bookmarkEnd w:id="86"/>
    </w:p>
    <w:p w:rsidR="00C6057D" w:rsidRPr="000B5999" w:rsidRDefault="00090FE5">
      <w:pPr>
        <w:spacing w:line="360" w:lineRule="exact"/>
        <w:ind w:firstLine="480"/>
        <w:outlineLvl w:val="1"/>
        <w:rPr>
          <w:rFonts w:ascii="仿宋" w:eastAsia="仿宋" w:hAnsi="仿宋"/>
          <w:sz w:val="21"/>
          <w:szCs w:val="21"/>
        </w:rPr>
      </w:pPr>
      <w:bookmarkStart w:id="87" w:name="_Toc479944977"/>
      <w:bookmarkStart w:id="88" w:name="_Toc481084646"/>
      <w:bookmarkStart w:id="89" w:name="_Toc481084513"/>
      <w:bookmarkStart w:id="90" w:name="_Toc479945997"/>
      <w:bookmarkStart w:id="91" w:name="_Toc479945556"/>
      <w:bookmarkStart w:id="92" w:name="_Toc479944770"/>
      <w:r w:rsidRPr="000B5999">
        <w:rPr>
          <w:rFonts w:ascii="仿宋" w:eastAsia="仿宋" w:hAnsi="仿宋"/>
          <w:sz w:val="21"/>
          <w:szCs w:val="21"/>
        </w:rPr>
        <w:t>二、完全接受和满足本项目</w:t>
      </w:r>
      <w:r w:rsidRPr="000B5999">
        <w:rPr>
          <w:rFonts w:ascii="仿宋" w:eastAsia="仿宋" w:hAnsi="仿宋" w:hint="eastAsia"/>
          <w:sz w:val="21"/>
          <w:szCs w:val="21"/>
        </w:rPr>
        <w:t>磋商</w:t>
      </w:r>
      <w:r w:rsidRPr="000B5999">
        <w:rPr>
          <w:rFonts w:ascii="仿宋" w:eastAsia="仿宋" w:hAnsi="仿宋"/>
          <w:sz w:val="21"/>
          <w:szCs w:val="21"/>
        </w:rPr>
        <w:t>文件中规定的实质性要求，如对</w:t>
      </w:r>
      <w:r w:rsidRPr="000B5999">
        <w:rPr>
          <w:rFonts w:ascii="仿宋" w:eastAsia="仿宋" w:hAnsi="仿宋" w:hint="eastAsia"/>
          <w:sz w:val="21"/>
          <w:szCs w:val="21"/>
        </w:rPr>
        <w:t>磋商</w:t>
      </w:r>
      <w:r w:rsidRPr="000B5999">
        <w:rPr>
          <w:rFonts w:ascii="仿宋" w:eastAsia="仿宋" w:hAnsi="仿宋"/>
          <w:sz w:val="21"/>
          <w:szCs w:val="21"/>
        </w:rPr>
        <w:t>文件有异议，已经在</w:t>
      </w:r>
      <w:r w:rsidRPr="000B5999">
        <w:rPr>
          <w:rFonts w:ascii="仿宋" w:eastAsia="仿宋" w:hAnsi="仿宋" w:hint="eastAsia"/>
          <w:sz w:val="21"/>
          <w:szCs w:val="21"/>
        </w:rPr>
        <w:t>响应文件递交</w:t>
      </w:r>
      <w:r w:rsidRPr="000B5999">
        <w:rPr>
          <w:rFonts w:ascii="仿宋" w:eastAsia="仿宋" w:hAnsi="仿宋"/>
          <w:sz w:val="21"/>
          <w:szCs w:val="21"/>
        </w:rPr>
        <w:t>截止时间届满前依法进行维权救济，不存在对</w:t>
      </w:r>
      <w:r w:rsidRPr="000B5999">
        <w:rPr>
          <w:rFonts w:ascii="仿宋" w:eastAsia="仿宋" w:hAnsi="仿宋" w:hint="eastAsia"/>
          <w:sz w:val="21"/>
          <w:szCs w:val="21"/>
        </w:rPr>
        <w:t>磋商</w:t>
      </w:r>
      <w:r w:rsidRPr="000B5999">
        <w:rPr>
          <w:rFonts w:ascii="仿宋" w:eastAsia="仿宋" w:hAnsi="仿宋"/>
          <w:sz w:val="21"/>
          <w:szCs w:val="21"/>
        </w:rPr>
        <w:t>文件有异议的同时又参加</w:t>
      </w:r>
      <w:r w:rsidRPr="000B5999">
        <w:rPr>
          <w:rFonts w:ascii="仿宋" w:eastAsia="仿宋" w:hAnsi="仿宋" w:hint="eastAsia"/>
          <w:sz w:val="21"/>
          <w:szCs w:val="21"/>
        </w:rPr>
        <w:t>磋商</w:t>
      </w:r>
      <w:r w:rsidRPr="000B5999">
        <w:rPr>
          <w:rFonts w:ascii="仿宋" w:eastAsia="仿宋" w:hAnsi="仿宋"/>
          <w:sz w:val="21"/>
          <w:szCs w:val="21"/>
        </w:rPr>
        <w:t>以求侥幸</w:t>
      </w:r>
      <w:r w:rsidRPr="000B5999">
        <w:rPr>
          <w:rFonts w:ascii="仿宋" w:eastAsia="仿宋" w:hAnsi="仿宋" w:hint="eastAsia"/>
          <w:sz w:val="21"/>
          <w:szCs w:val="21"/>
        </w:rPr>
        <w:t>成交</w:t>
      </w:r>
      <w:r w:rsidRPr="000B5999">
        <w:rPr>
          <w:rFonts w:ascii="仿宋" w:eastAsia="仿宋" w:hAnsi="仿宋"/>
          <w:sz w:val="21"/>
          <w:szCs w:val="21"/>
        </w:rPr>
        <w:t>或者为实现其他非法目的的行为。</w:t>
      </w:r>
      <w:bookmarkEnd w:id="87"/>
      <w:bookmarkEnd w:id="88"/>
      <w:bookmarkEnd w:id="89"/>
      <w:bookmarkEnd w:id="90"/>
      <w:bookmarkEnd w:id="91"/>
      <w:bookmarkEnd w:id="92"/>
    </w:p>
    <w:p w:rsidR="00C6057D" w:rsidRPr="000B5999" w:rsidRDefault="00090FE5">
      <w:pPr>
        <w:spacing w:line="360" w:lineRule="exact"/>
        <w:ind w:firstLine="480"/>
        <w:outlineLvl w:val="1"/>
        <w:rPr>
          <w:rFonts w:ascii="仿宋" w:eastAsia="仿宋" w:hAnsi="仿宋"/>
          <w:sz w:val="21"/>
          <w:szCs w:val="21"/>
        </w:rPr>
      </w:pPr>
      <w:bookmarkStart w:id="93" w:name="_Toc479944771"/>
      <w:bookmarkStart w:id="94" w:name="_Toc479945998"/>
      <w:bookmarkStart w:id="95" w:name="_Toc479945557"/>
      <w:bookmarkStart w:id="96" w:name="_Toc479944978"/>
      <w:bookmarkStart w:id="97" w:name="_Toc481084647"/>
      <w:bookmarkStart w:id="98" w:name="_Toc481084514"/>
      <w:r w:rsidRPr="000B5999">
        <w:rPr>
          <w:rFonts w:ascii="仿宋" w:eastAsia="仿宋" w:hAnsi="仿宋" w:hint="eastAsia"/>
          <w:sz w:val="21"/>
          <w:szCs w:val="21"/>
        </w:rPr>
        <w:t>三、参加本次采购活动，不存在与单位负责人为同一人或者存在直接控股、管理关系的其他供应商参与同一合同项下的政府采购活动的行为。</w:t>
      </w:r>
      <w:bookmarkEnd w:id="93"/>
      <w:bookmarkEnd w:id="94"/>
      <w:bookmarkEnd w:id="95"/>
      <w:bookmarkEnd w:id="96"/>
      <w:bookmarkEnd w:id="97"/>
      <w:bookmarkEnd w:id="98"/>
    </w:p>
    <w:p w:rsidR="00C6057D" w:rsidRPr="000B5999" w:rsidRDefault="00090FE5">
      <w:pPr>
        <w:spacing w:line="360" w:lineRule="exact"/>
        <w:ind w:firstLine="480"/>
        <w:outlineLvl w:val="1"/>
        <w:rPr>
          <w:rFonts w:ascii="仿宋" w:eastAsia="仿宋" w:hAnsi="仿宋"/>
          <w:sz w:val="21"/>
          <w:szCs w:val="21"/>
        </w:rPr>
      </w:pPr>
      <w:bookmarkStart w:id="99" w:name="_Toc479944979"/>
      <w:bookmarkStart w:id="100" w:name="_Toc479945558"/>
      <w:bookmarkStart w:id="101" w:name="_Toc479945999"/>
      <w:bookmarkStart w:id="102" w:name="_Toc479944772"/>
      <w:bookmarkStart w:id="103" w:name="_Toc481084515"/>
      <w:bookmarkStart w:id="104" w:name="_Toc481084648"/>
      <w:r w:rsidRPr="000B5999">
        <w:rPr>
          <w:rFonts w:ascii="仿宋" w:eastAsia="仿宋" w:hAnsi="仿宋" w:hint="eastAsia"/>
          <w:sz w:val="21"/>
          <w:szCs w:val="21"/>
        </w:rPr>
        <w:t>四、参加本次招标采购活动，不存在和其他供应商在同一合同项下的采购项目中，同时委托同一个自然人、同一家庭的人员、同一单位的人员作为代理人的行为。</w:t>
      </w:r>
      <w:bookmarkEnd w:id="99"/>
      <w:bookmarkEnd w:id="100"/>
      <w:bookmarkEnd w:id="101"/>
      <w:bookmarkEnd w:id="102"/>
      <w:bookmarkEnd w:id="103"/>
      <w:bookmarkEnd w:id="104"/>
    </w:p>
    <w:p w:rsidR="00C6057D" w:rsidRPr="000B5999" w:rsidRDefault="00090FE5">
      <w:pPr>
        <w:spacing w:line="360" w:lineRule="exact"/>
        <w:ind w:firstLineChars="196" w:firstLine="412"/>
        <w:outlineLvl w:val="1"/>
        <w:rPr>
          <w:rFonts w:ascii="仿宋" w:eastAsia="仿宋" w:hAnsi="仿宋"/>
          <w:sz w:val="21"/>
          <w:szCs w:val="21"/>
        </w:rPr>
      </w:pPr>
      <w:bookmarkStart w:id="105" w:name="_Toc481084520"/>
      <w:bookmarkStart w:id="106" w:name="_Toc479944984"/>
      <w:bookmarkStart w:id="107" w:name="_Toc479946004"/>
      <w:bookmarkStart w:id="108" w:name="_Toc479945563"/>
      <w:bookmarkStart w:id="109" w:name="_Toc481084653"/>
      <w:r w:rsidRPr="000B5999">
        <w:rPr>
          <w:rFonts w:ascii="仿宋" w:eastAsia="仿宋" w:hAnsi="仿宋" w:hint="eastAsia"/>
          <w:sz w:val="21"/>
          <w:szCs w:val="21"/>
        </w:rPr>
        <w:t>五、我单位未对本次采购项目提供</w:t>
      </w:r>
      <w:proofErr w:type="gramStart"/>
      <w:r w:rsidRPr="000B5999">
        <w:rPr>
          <w:rFonts w:ascii="仿宋" w:eastAsia="仿宋" w:hAnsi="仿宋" w:hint="eastAsia"/>
          <w:sz w:val="21"/>
          <w:szCs w:val="21"/>
        </w:rPr>
        <w:t>过整体</w:t>
      </w:r>
      <w:proofErr w:type="gramEnd"/>
      <w:r w:rsidRPr="000B5999">
        <w:rPr>
          <w:rFonts w:ascii="仿宋" w:eastAsia="仿宋" w:hAnsi="仿宋" w:hint="eastAsia"/>
          <w:sz w:val="21"/>
          <w:szCs w:val="21"/>
        </w:rPr>
        <w:t>设计、规范编制或者项目管理、监理、检测等服务。</w:t>
      </w:r>
    </w:p>
    <w:p w:rsidR="00C6057D" w:rsidRPr="000B5999" w:rsidRDefault="00090FE5">
      <w:pPr>
        <w:spacing w:line="360" w:lineRule="exact"/>
        <w:ind w:firstLineChars="196" w:firstLine="412"/>
        <w:outlineLvl w:val="1"/>
        <w:rPr>
          <w:rFonts w:ascii="仿宋" w:eastAsia="仿宋" w:hAnsi="仿宋"/>
          <w:sz w:val="21"/>
          <w:szCs w:val="21"/>
        </w:rPr>
      </w:pPr>
      <w:r w:rsidRPr="000B5999">
        <w:rPr>
          <w:rFonts w:ascii="仿宋" w:eastAsia="仿宋" w:hAnsi="仿宋" w:hint="eastAsia"/>
          <w:sz w:val="21"/>
          <w:szCs w:val="21"/>
        </w:rPr>
        <w:t>六、在响应文件递交截止日前，按《四川省政府采购当事人诚信管理办法》(</w:t>
      </w:r>
      <w:proofErr w:type="gramStart"/>
      <w:r w:rsidRPr="000B5999">
        <w:rPr>
          <w:rFonts w:ascii="仿宋" w:eastAsia="仿宋" w:hAnsi="仿宋" w:hint="eastAsia"/>
          <w:sz w:val="21"/>
          <w:szCs w:val="21"/>
        </w:rPr>
        <w:t>川财采</w:t>
      </w:r>
      <w:proofErr w:type="gramEnd"/>
      <w:r w:rsidRPr="000B5999">
        <w:rPr>
          <w:rFonts w:ascii="仿宋" w:eastAsia="仿宋" w:hAnsi="仿宋" w:hint="eastAsia"/>
          <w:sz w:val="21"/>
          <w:szCs w:val="21"/>
        </w:rPr>
        <w:t>〔2015〕33 号)规定的记入诚信档案的失信行为的有</w:t>
      </w:r>
      <w:r w:rsidR="00BB190A" w:rsidRPr="00BB190A">
        <w:rPr>
          <w:rFonts w:ascii="仿宋" w:eastAsia="仿宋" w:hAnsi="仿宋" w:hint="eastAsia"/>
          <w:sz w:val="21"/>
          <w:szCs w:val="21"/>
          <w:u w:val="single"/>
        </w:rPr>
        <w:t xml:space="preserve">   </w:t>
      </w:r>
      <w:r w:rsidRPr="000B5999">
        <w:rPr>
          <w:rFonts w:ascii="仿宋" w:eastAsia="仿宋" w:hAnsi="仿宋" w:hint="eastAsia"/>
          <w:sz w:val="21"/>
          <w:szCs w:val="21"/>
        </w:rPr>
        <w:t>次；（注:若没有失信行为的可以填“0”或者“/”）在响应文件递交截止日前被工商部门、税务部门、审判机关及其他有关部门单位认定且处于有效期内的失信行为的有</w:t>
      </w:r>
      <w:r w:rsidR="00BB190A" w:rsidRPr="00BB190A">
        <w:rPr>
          <w:rFonts w:ascii="仿宋" w:eastAsia="仿宋" w:hAnsi="仿宋" w:hint="eastAsia"/>
          <w:sz w:val="21"/>
          <w:szCs w:val="21"/>
          <w:u w:val="single"/>
        </w:rPr>
        <w:t xml:space="preserve">   </w:t>
      </w:r>
      <w:r w:rsidRPr="000B5999">
        <w:rPr>
          <w:rFonts w:ascii="仿宋" w:eastAsia="仿宋" w:hAnsi="仿宋" w:hint="eastAsia"/>
          <w:sz w:val="21"/>
          <w:szCs w:val="21"/>
        </w:rPr>
        <w:t>次。（注:若没有失信行为的可以填“0”或者“/”）</w:t>
      </w:r>
    </w:p>
    <w:p w:rsidR="00C6057D" w:rsidRPr="000B5999" w:rsidRDefault="00090FE5">
      <w:pPr>
        <w:spacing w:line="360" w:lineRule="exact"/>
        <w:ind w:firstLineChars="196" w:firstLine="412"/>
        <w:outlineLvl w:val="1"/>
        <w:rPr>
          <w:rFonts w:ascii="仿宋" w:eastAsia="仿宋" w:hAnsi="仿宋"/>
          <w:sz w:val="21"/>
          <w:szCs w:val="21"/>
        </w:rPr>
      </w:pPr>
      <w:r w:rsidRPr="000B5999">
        <w:rPr>
          <w:rFonts w:ascii="仿宋" w:eastAsia="仿宋" w:hAnsi="仿宋" w:hint="eastAsia"/>
          <w:sz w:val="21"/>
          <w:szCs w:val="21"/>
        </w:rPr>
        <w:t>七、响应文件中提供的能够给予采购人带来优惠、好处的任何材料、资料和技术、服务、商务等响应承诺情况都是真实的、有效的、合法的。</w:t>
      </w:r>
    </w:p>
    <w:p w:rsidR="00C6057D" w:rsidRPr="000B5999" w:rsidRDefault="00090FE5">
      <w:pPr>
        <w:spacing w:line="360" w:lineRule="exact"/>
        <w:ind w:firstLineChars="196" w:firstLine="412"/>
        <w:outlineLvl w:val="1"/>
        <w:rPr>
          <w:rFonts w:ascii="仿宋" w:eastAsia="仿宋" w:hAnsi="仿宋"/>
          <w:sz w:val="21"/>
          <w:szCs w:val="21"/>
        </w:rPr>
      </w:pPr>
      <w:r w:rsidRPr="000B5999">
        <w:rPr>
          <w:rFonts w:ascii="仿宋" w:eastAsia="仿宋" w:hAnsi="仿宋" w:hint="eastAsia"/>
          <w:sz w:val="21"/>
          <w:szCs w:val="21"/>
        </w:rPr>
        <w:t>八、在响应文件递交截止日前，未被列入“信用中国”网站(www.creditchina.gov.cn)中列入失信被执行人和重大税收违法案件当事人名单的供应商，未被列入中国政府采购网(www.ccgp.gov.cn)政府采购严重违法失信行为记录名单中被财政部门禁止参加政府采购活动的供应商(处罚决定规定的时间和地域范围内)。</w:t>
      </w:r>
    </w:p>
    <w:p w:rsidR="00C6057D" w:rsidRPr="000B5999" w:rsidRDefault="00090FE5">
      <w:pPr>
        <w:spacing w:line="360" w:lineRule="exact"/>
        <w:ind w:firstLineChars="200" w:firstLine="420"/>
        <w:outlineLvl w:val="1"/>
        <w:rPr>
          <w:rFonts w:ascii="仿宋" w:eastAsia="仿宋" w:hAnsi="仿宋" w:cs="仿宋"/>
          <w:sz w:val="21"/>
          <w:szCs w:val="21"/>
        </w:rPr>
      </w:pPr>
      <w:r w:rsidRPr="000B5999">
        <w:rPr>
          <w:rFonts w:ascii="仿宋" w:eastAsia="仿宋" w:hAnsi="仿宋" w:cs="仿宋" w:hint="eastAsia"/>
          <w:sz w:val="21"/>
          <w:szCs w:val="21"/>
        </w:rPr>
        <w:t>九、根据（</w:t>
      </w:r>
      <w:proofErr w:type="gramStart"/>
      <w:r w:rsidRPr="000B5999">
        <w:rPr>
          <w:rFonts w:ascii="仿宋" w:eastAsia="仿宋" w:hAnsi="仿宋" w:cs="仿宋" w:hint="eastAsia"/>
          <w:sz w:val="21"/>
          <w:szCs w:val="21"/>
        </w:rPr>
        <w:t>川检会</w:t>
      </w:r>
      <w:proofErr w:type="gramEnd"/>
      <w:r w:rsidRPr="000B5999">
        <w:rPr>
          <w:rFonts w:ascii="仿宋" w:eastAsia="仿宋" w:hAnsi="仿宋" w:cs="仿宋" w:hint="eastAsia"/>
          <w:sz w:val="21"/>
          <w:szCs w:val="21"/>
        </w:rPr>
        <w:t>（2016）5号）文件精神，参加本次采购项目的供应商以及现任法定代表人、主要负责人没有行贿犯罪记录。</w:t>
      </w:r>
    </w:p>
    <w:p w:rsidR="00C6057D" w:rsidRPr="000B5999" w:rsidRDefault="00090FE5">
      <w:pPr>
        <w:spacing w:line="360" w:lineRule="exact"/>
        <w:ind w:firstLineChars="196" w:firstLine="412"/>
        <w:outlineLvl w:val="1"/>
        <w:rPr>
          <w:rFonts w:ascii="仿宋" w:eastAsia="仿宋" w:hAnsi="仿宋"/>
          <w:sz w:val="21"/>
          <w:szCs w:val="21"/>
        </w:rPr>
      </w:pPr>
      <w:r w:rsidRPr="000B5999">
        <w:rPr>
          <w:rFonts w:ascii="仿宋" w:eastAsia="仿宋" w:hAnsi="仿宋" w:hint="eastAsia"/>
          <w:sz w:val="21"/>
          <w:szCs w:val="21"/>
        </w:rPr>
        <w:t>本公司对上述承诺的内容事项真实性负责。如经查实上述承诺的内容事项存在虚假，我公司愿意接受以提供虚假资料谋取成交的法律责任。</w:t>
      </w:r>
    </w:p>
    <w:p w:rsidR="00C6057D" w:rsidRPr="000B5999" w:rsidRDefault="00090FE5">
      <w:pPr>
        <w:spacing w:line="360" w:lineRule="exact"/>
        <w:ind w:firstLineChars="196" w:firstLine="412"/>
        <w:outlineLvl w:val="1"/>
        <w:rPr>
          <w:rFonts w:ascii="仿宋" w:eastAsia="仿宋" w:hAnsi="仿宋"/>
          <w:sz w:val="21"/>
          <w:szCs w:val="21"/>
        </w:rPr>
      </w:pPr>
      <w:r w:rsidRPr="000B5999">
        <w:rPr>
          <w:rFonts w:ascii="仿宋" w:eastAsia="仿宋" w:hAnsi="仿宋" w:hint="eastAsia"/>
          <w:sz w:val="21"/>
          <w:szCs w:val="21"/>
        </w:rPr>
        <w:t>供应商名称：（单位公章）。</w:t>
      </w:r>
      <w:bookmarkEnd w:id="105"/>
      <w:bookmarkEnd w:id="106"/>
      <w:bookmarkEnd w:id="107"/>
      <w:bookmarkEnd w:id="108"/>
      <w:bookmarkEnd w:id="109"/>
    </w:p>
    <w:p w:rsidR="00C6057D" w:rsidRPr="000B5999" w:rsidRDefault="00090FE5">
      <w:pPr>
        <w:spacing w:line="360" w:lineRule="exact"/>
        <w:ind w:firstLineChars="196" w:firstLine="412"/>
        <w:outlineLvl w:val="1"/>
        <w:rPr>
          <w:rFonts w:ascii="仿宋" w:eastAsia="仿宋" w:hAnsi="仿宋"/>
          <w:sz w:val="21"/>
          <w:szCs w:val="21"/>
        </w:rPr>
      </w:pPr>
      <w:bookmarkStart w:id="110" w:name="_Toc479945564"/>
      <w:bookmarkStart w:id="111" w:name="_Toc481084521"/>
      <w:bookmarkStart w:id="112" w:name="_Toc479944985"/>
      <w:bookmarkStart w:id="113" w:name="_Toc481084654"/>
      <w:bookmarkStart w:id="114" w:name="_Toc479946005"/>
      <w:r w:rsidRPr="000B5999">
        <w:rPr>
          <w:rFonts w:ascii="仿宋" w:eastAsia="仿宋" w:hAnsi="仿宋" w:hint="eastAsia"/>
          <w:sz w:val="21"/>
          <w:szCs w:val="21"/>
        </w:rPr>
        <w:t>法定代表人或授权代表（签字）：。</w:t>
      </w:r>
      <w:bookmarkEnd w:id="110"/>
      <w:bookmarkEnd w:id="111"/>
      <w:bookmarkEnd w:id="112"/>
      <w:bookmarkEnd w:id="113"/>
      <w:bookmarkEnd w:id="114"/>
    </w:p>
    <w:p w:rsidR="00C6057D" w:rsidRPr="000B5999" w:rsidRDefault="00090FE5">
      <w:pPr>
        <w:spacing w:line="360" w:lineRule="exact"/>
        <w:ind w:firstLine="480"/>
        <w:rPr>
          <w:rFonts w:ascii="仿宋" w:eastAsia="仿宋" w:hAnsi="仿宋"/>
          <w:b/>
          <w:sz w:val="21"/>
          <w:szCs w:val="21"/>
        </w:rPr>
      </w:pPr>
      <w:r w:rsidRPr="000B5999">
        <w:rPr>
          <w:rFonts w:ascii="仿宋" w:eastAsia="仿宋" w:hAnsi="仿宋" w:hint="eastAsia"/>
          <w:sz w:val="21"/>
          <w:szCs w:val="21"/>
        </w:rPr>
        <w:t>日    期：。</w:t>
      </w:r>
    </w:p>
    <w:p w:rsidR="00C6057D" w:rsidRPr="000B5999" w:rsidRDefault="00090FE5">
      <w:pPr>
        <w:ind w:firstLine="643"/>
        <w:jc w:val="center"/>
        <w:rPr>
          <w:rFonts w:ascii="仿宋" w:eastAsia="仿宋" w:hAnsi="仿宋"/>
          <w:b/>
          <w:sz w:val="21"/>
          <w:szCs w:val="21"/>
        </w:rPr>
      </w:pPr>
      <w:r w:rsidRPr="000B5999">
        <w:rPr>
          <w:rFonts w:ascii="仿宋" w:eastAsia="仿宋" w:hAnsi="仿宋"/>
          <w:b/>
          <w:sz w:val="21"/>
          <w:szCs w:val="21"/>
        </w:rPr>
        <w:br w:type="page"/>
      </w:r>
      <w:r w:rsidRPr="000B5999">
        <w:rPr>
          <w:rFonts w:ascii="仿宋" w:eastAsia="仿宋" w:hAnsi="仿宋" w:hint="eastAsia"/>
          <w:b/>
          <w:sz w:val="32"/>
          <w:szCs w:val="32"/>
        </w:rPr>
        <w:lastRenderedPageBreak/>
        <w:t>二、法定代表人授权书</w:t>
      </w:r>
      <w:r w:rsidRPr="000B5999">
        <w:rPr>
          <w:rFonts w:ascii="仿宋" w:eastAsia="仿宋" w:hAnsi="仿宋" w:hint="eastAsia"/>
          <w:b/>
          <w:sz w:val="21"/>
          <w:szCs w:val="21"/>
        </w:rPr>
        <w:t>（实质性要求）</w:t>
      </w:r>
      <w:bookmarkEnd w:id="49"/>
      <w:bookmarkEnd w:id="50"/>
    </w:p>
    <w:p w:rsidR="00C6057D" w:rsidRPr="000B5999" w:rsidRDefault="00C6057D">
      <w:pPr>
        <w:widowControl/>
        <w:spacing w:line="360" w:lineRule="atLeast"/>
        <w:ind w:firstLineChars="196" w:firstLine="472"/>
        <w:jc w:val="left"/>
        <w:outlineLvl w:val="1"/>
        <w:rPr>
          <w:rFonts w:ascii="仿宋" w:eastAsia="仿宋" w:hAnsi="仿宋"/>
          <w:b/>
          <w:sz w:val="24"/>
        </w:rPr>
      </w:pPr>
    </w:p>
    <w:p w:rsidR="00C6057D" w:rsidRPr="000B5999" w:rsidRDefault="00C6057D">
      <w:pPr>
        <w:widowControl/>
        <w:spacing w:line="360" w:lineRule="atLeast"/>
        <w:ind w:firstLineChars="196" w:firstLine="472"/>
        <w:jc w:val="left"/>
        <w:outlineLvl w:val="1"/>
        <w:rPr>
          <w:rFonts w:ascii="仿宋" w:eastAsia="仿宋" w:hAnsi="仿宋"/>
          <w:b/>
          <w:sz w:val="24"/>
        </w:rPr>
      </w:pPr>
    </w:p>
    <w:p w:rsidR="00C6057D" w:rsidRPr="000B5999" w:rsidRDefault="00090FE5">
      <w:pPr>
        <w:widowControl/>
        <w:spacing w:line="360" w:lineRule="atLeast"/>
        <w:jc w:val="left"/>
        <w:outlineLvl w:val="1"/>
        <w:rPr>
          <w:rFonts w:ascii="仿宋" w:eastAsia="仿宋" w:hAnsi="仿宋"/>
          <w:sz w:val="21"/>
          <w:szCs w:val="21"/>
        </w:rPr>
      </w:pPr>
      <w:bookmarkStart w:id="115" w:name="_Toc481084523"/>
      <w:bookmarkStart w:id="116" w:name="_Toc481084656"/>
      <w:r w:rsidRPr="000B5999">
        <w:rPr>
          <w:rFonts w:ascii="仿宋" w:eastAsia="仿宋" w:hAnsi="仿宋" w:hint="eastAsia"/>
          <w:sz w:val="21"/>
          <w:szCs w:val="21"/>
        </w:rPr>
        <w:t>（采购代理机构名称）：</w:t>
      </w:r>
      <w:bookmarkEnd w:id="115"/>
      <w:bookmarkEnd w:id="116"/>
    </w:p>
    <w:p w:rsidR="00C6057D" w:rsidRPr="000B5999" w:rsidRDefault="00090FE5">
      <w:pPr>
        <w:widowControl/>
        <w:spacing w:line="360" w:lineRule="atLeast"/>
        <w:ind w:firstLineChars="196" w:firstLine="412"/>
        <w:jc w:val="left"/>
        <w:outlineLvl w:val="1"/>
        <w:rPr>
          <w:rFonts w:ascii="仿宋" w:eastAsia="仿宋" w:hAnsi="仿宋"/>
          <w:sz w:val="21"/>
          <w:szCs w:val="21"/>
        </w:rPr>
      </w:pPr>
      <w:bookmarkStart w:id="117" w:name="_Toc481084524"/>
      <w:bookmarkStart w:id="118" w:name="_Toc481084657"/>
      <w:r w:rsidRPr="000B5999">
        <w:rPr>
          <w:rFonts w:ascii="仿宋" w:eastAsia="仿宋" w:hAnsi="仿宋" w:hint="eastAsia"/>
          <w:sz w:val="21"/>
          <w:szCs w:val="21"/>
        </w:rPr>
        <w:t>本授权声明：（供应商名称）（法定代表人姓名、职务）授权（被授权人姓名、职务）为我方 “</w:t>
      </w:r>
      <w:r w:rsidRPr="000B5999">
        <w:rPr>
          <w:rFonts w:ascii="仿宋" w:eastAsia="仿宋" w:hAnsi="仿宋" w:hint="eastAsia"/>
          <w:sz w:val="21"/>
          <w:szCs w:val="21"/>
          <w:u w:val="single"/>
        </w:rPr>
        <w:t xml:space="preserve">  </w:t>
      </w:r>
      <w:r w:rsidRPr="000B5999">
        <w:rPr>
          <w:rFonts w:ascii="仿宋" w:eastAsia="仿宋" w:hAnsi="仿宋"/>
          <w:sz w:val="21"/>
          <w:szCs w:val="21"/>
          <w:u w:val="single"/>
        </w:rPr>
        <w:t xml:space="preserve">    </w:t>
      </w:r>
      <w:r w:rsidRPr="000B5999">
        <w:rPr>
          <w:rFonts w:ascii="仿宋" w:eastAsia="仿宋" w:hAnsi="仿宋" w:hint="eastAsia"/>
          <w:sz w:val="21"/>
          <w:szCs w:val="21"/>
          <w:u w:val="single"/>
        </w:rPr>
        <w:t xml:space="preserve">  </w:t>
      </w:r>
      <w:r w:rsidRPr="000B5999">
        <w:rPr>
          <w:rFonts w:ascii="仿宋" w:eastAsia="仿宋" w:hAnsi="仿宋" w:hint="eastAsia"/>
          <w:sz w:val="21"/>
          <w:szCs w:val="21"/>
        </w:rPr>
        <w:t>” 项目磋商活动的合法代表，以我方名义全权处理该项目有关磋商、签订合同以及执行合同等一切事宜。</w:t>
      </w:r>
      <w:bookmarkEnd w:id="117"/>
      <w:bookmarkEnd w:id="118"/>
    </w:p>
    <w:p w:rsidR="00C6057D" w:rsidRPr="000B5999" w:rsidRDefault="00090FE5">
      <w:pPr>
        <w:widowControl/>
        <w:spacing w:line="360" w:lineRule="atLeast"/>
        <w:ind w:firstLineChars="196" w:firstLine="412"/>
        <w:jc w:val="left"/>
        <w:outlineLvl w:val="1"/>
        <w:rPr>
          <w:rFonts w:ascii="仿宋" w:eastAsia="仿宋" w:hAnsi="仿宋"/>
          <w:sz w:val="21"/>
          <w:szCs w:val="21"/>
          <w:u w:val="single"/>
        </w:rPr>
      </w:pPr>
      <w:r w:rsidRPr="000B5999">
        <w:rPr>
          <w:rFonts w:ascii="仿宋" w:eastAsia="仿宋" w:hAnsi="仿宋" w:hint="eastAsia"/>
          <w:sz w:val="21"/>
          <w:szCs w:val="21"/>
        </w:rPr>
        <w:t>委托期限：</w:t>
      </w:r>
      <w:r w:rsidRPr="000B5999">
        <w:rPr>
          <w:rFonts w:ascii="仿宋" w:eastAsia="仿宋" w:hAnsi="仿宋" w:hint="eastAsia"/>
          <w:sz w:val="21"/>
          <w:szCs w:val="21"/>
          <w:u w:val="single"/>
        </w:rPr>
        <w:t xml:space="preserve"> </w:t>
      </w:r>
      <w:r w:rsidRPr="000B5999">
        <w:rPr>
          <w:rFonts w:ascii="仿宋" w:eastAsia="仿宋" w:hAnsi="仿宋"/>
          <w:sz w:val="21"/>
          <w:szCs w:val="21"/>
          <w:u w:val="single"/>
        </w:rPr>
        <w:t xml:space="preserve">        </w:t>
      </w:r>
    </w:p>
    <w:p w:rsidR="00C6057D" w:rsidRPr="000B5999" w:rsidRDefault="00090FE5">
      <w:pPr>
        <w:widowControl/>
        <w:spacing w:line="360" w:lineRule="atLeast"/>
        <w:ind w:firstLineChars="196" w:firstLine="412"/>
        <w:jc w:val="left"/>
        <w:outlineLvl w:val="1"/>
        <w:rPr>
          <w:rFonts w:ascii="仿宋" w:eastAsia="仿宋" w:hAnsi="仿宋"/>
          <w:sz w:val="21"/>
          <w:szCs w:val="21"/>
        </w:rPr>
      </w:pPr>
      <w:bookmarkStart w:id="119" w:name="_Toc481084525"/>
      <w:bookmarkStart w:id="120" w:name="_Toc481084658"/>
      <w:r w:rsidRPr="000B5999">
        <w:rPr>
          <w:rFonts w:ascii="仿宋" w:eastAsia="仿宋" w:hAnsi="仿宋" w:hint="eastAsia"/>
          <w:sz w:val="21"/>
          <w:szCs w:val="21"/>
        </w:rPr>
        <w:t>特此声明。</w:t>
      </w:r>
      <w:bookmarkEnd w:id="119"/>
      <w:bookmarkEnd w:id="120"/>
    </w:p>
    <w:p w:rsidR="00C6057D" w:rsidRPr="000B5999" w:rsidRDefault="00C6057D">
      <w:pPr>
        <w:widowControl/>
        <w:spacing w:line="360" w:lineRule="atLeast"/>
        <w:ind w:firstLineChars="196" w:firstLine="412"/>
        <w:jc w:val="left"/>
        <w:outlineLvl w:val="1"/>
        <w:rPr>
          <w:rFonts w:ascii="仿宋" w:eastAsia="仿宋" w:hAnsi="仿宋"/>
          <w:sz w:val="21"/>
          <w:szCs w:val="21"/>
        </w:rPr>
      </w:pPr>
    </w:p>
    <w:p w:rsidR="00C6057D" w:rsidRPr="000B5999" w:rsidRDefault="00090FE5">
      <w:pPr>
        <w:widowControl/>
        <w:spacing w:line="360" w:lineRule="atLeast"/>
        <w:ind w:firstLineChars="196" w:firstLine="412"/>
        <w:jc w:val="left"/>
        <w:outlineLvl w:val="1"/>
        <w:rPr>
          <w:rFonts w:ascii="仿宋" w:eastAsia="仿宋" w:hAnsi="仿宋"/>
          <w:sz w:val="21"/>
          <w:szCs w:val="21"/>
        </w:rPr>
      </w:pPr>
      <w:bookmarkStart w:id="121" w:name="_Toc481084526"/>
      <w:bookmarkStart w:id="122" w:name="_Toc481084659"/>
      <w:r w:rsidRPr="000B5999">
        <w:rPr>
          <w:rFonts w:ascii="仿宋" w:eastAsia="仿宋" w:hAnsi="仿宋" w:hint="eastAsia"/>
          <w:sz w:val="21"/>
          <w:szCs w:val="21"/>
        </w:rPr>
        <w:t>附：法定代表人、被授权人身份证双面复印件。</w:t>
      </w:r>
      <w:bookmarkEnd w:id="121"/>
      <w:bookmarkEnd w:id="122"/>
    </w:p>
    <w:p w:rsidR="00C6057D" w:rsidRPr="000B5999" w:rsidRDefault="00C6057D">
      <w:pPr>
        <w:widowControl/>
        <w:spacing w:line="360" w:lineRule="atLeast"/>
        <w:ind w:firstLineChars="196" w:firstLine="412"/>
        <w:jc w:val="left"/>
        <w:outlineLvl w:val="1"/>
        <w:rPr>
          <w:rFonts w:ascii="仿宋" w:eastAsia="仿宋" w:hAnsi="仿宋"/>
          <w:sz w:val="21"/>
          <w:szCs w:val="21"/>
        </w:rPr>
      </w:pPr>
    </w:p>
    <w:p w:rsidR="00C6057D" w:rsidRPr="000B5999" w:rsidRDefault="00C6057D">
      <w:pPr>
        <w:spacing w:line="360" w:lineRule="auto"/>
        <w:jc w:val="center"/>
        <w:rPr>
          <w:rFonts w:ascii="仿宋" w:eastAsia="仿宋" w:hAnsi="仿宋"/>
          <w:b/>
          <w:bCs/>
          <w:sz w:val="21"/>
          <w:szCs w:val="21"/>
        </w:rPr>
      </w:pPr>
    </w:p>
    <w:p w:rsidR="00C6057D" w:rsidRPr="000B5999" w:rsidRDefault="00090FE5">
      <w:pPr>
        <w:widowControl/>
        <w:spacing w:line="360" w:lineRule="atLeast"/>
        <w:ind w:firstLineChars="196" w:firstLine="412"/>
        <w:jc w:val="left"/>
        <w:outlineLvl w:val="1"/>
        <w:rPr>
          <w:rFonts w:ascii="仿宋" w:eastAsia="仿宋" w:hAnsi="仿宋"/>
          <w:sz w:val="21"/>
          <w:szCs w:val="21"/>
        </w:rPr>
      </w:pPr>
      <w:bookmarkStart w:id="123" w:name="_Toc481084660"/>
      <w:bookmarkStart w:id="124" w:name="_Toc481084527"/>
      <w:r w:rsidRPr="000B5999">
        <w:rPr>
          <w:rFonts w:ascii="仿宋" w:eastAsia="仿宋" w:hAnsi="仿宋" w:hint="eastAsia"/>
          <w:sz w:val="21"/>
          <w:szCs w:val="21"/>
        </w:rPr>
        <w:t>供应商名称：（单位公章）。</w:t>
      </w:r>
      <w:bookmarkEnd w:id="123"/>
      <w:bookmarkEnd w:id="124"/>
    </w:p>
    <w:p w:rsidR="00C6057D" w:rsidRPr="000B5999" w:rsidRDefault="00090FE5">
      <w:pPr>
        <w:widowControl/>
        <w:spacing w:line="360" w:lineRule="atLeast"/>
        <w:ind w:firstLineChars="196" w:firstLine="412"/>
        <w:jc w:val="left"/>
        <w:outlineLvl w:val="1"/>
        <w:rPr>
          <w:rFonts w:ascii="仿宋" w:eastAsia="仿宋" w:hAnsi="仿宋"/>
          <w:sz w:val="21"/>
          <w:szCs w:val="21"/>
        </w:rPr>
      </w:pPr>
      <w:bookmarkStart w:id="125" w:name="_Toc481084528"/>
      <w:bookmarkStart w:id="126" w:name="_Toc481084661"/>
      <w:r w:rsidRPr="000B5999">
        <w:rPr>
          <w:rFonts w:ascii="仿宋" w:eastAsia="仿宋" w:hAnsi="仿宋" w:hint="eastAsia"/>
          <w:sz w:val="21"/>
          <w:szCs w:val="21"/>
        </w:rPr>
        <w:t>法定代表人（签字）：。</w:t>
      </w:r>
    </w:p>
    <w:p w:rsidR="00C6057D" w:rsidRPr="000B5999" w:rsidRDefault="00090FE5">
      <w:pPr>
        <w:widowControl/>
        <w:spacing w:line="360" w:lineRule="atLeast"/>
        <w:ind w:firstLineChars="196" w:firstLine="412"/>
        <w:jc w:val="left"/>
        <w:outlineLvl w:val="1"/>
        <w:rPr>
          <w:rFonts w:ascii="仿宋" w:eastAsia="仿宋" w:hAnsi="仿宋"/>
          <w:sz w:val="21"/>
          <w:szCs w:val="21"/>
        </w:rPr>
      </w:pPr>
      <w:r w:rsidRPr="000B5999">
        <w:rPr>
          <w:rFonts w:ascii="仿宋" w:eastAsia="仿宋" w:hAnsi="仿宋" w:hint="eastAsia"/>
          <w:sz w:val="21"/>
          <w:szCs w:val="21"/>
        </w:rPr>
        <w:t>授权代表（签字）：。</w:t>
      </w:r>
      <w:bookmarkEnd w:id="125"/>
      <w:bookmarkEnd w:id="126"/>
    </w:p>
    <w:p w:rsidR="00C6057D" w:rsidRPr="000B5999" w:rsidRDefault="00090FE5">
      <w:pPr>
        <w:widowControl/>
        <w:spacing w:line="360" w:lineRule="atLeast"/>
        <w:ind w:firstLineChars="196" w:firstLine="412"/>
        <w:jc w:val="left"/>
        <w:outlineLvl w:val="1"/>
        <w:rPr>
          <w:rFonts w:ascii="仿宋" w:eastAsia="仿宋" w:hAnsi="仿宋"/>
          <w:sz w:val="21"/>
          <w:szCs w:val="21"/>
        </w:rPr>
      </w:pPr>
      <w:bookmarkStart w:id="127" w:name="_Toc481084662"/>
      <w:bookmarkStart w:id="128" w:name="_Toc481084529"/>
      <w:r w:rsidRPr="000B5999">
        <w:rPr>
          <w:rFonts w:ascii="仿宋" w:eastAsia="仿宋" w:hAnsi="仿宋" w:hint="eastAsia"/>
          <w:sz w:val="21"/>
          <w:szCs w:val="21"/>
        </w:rPr>
        <w:t>日    期：。</w:t>
      </w:r>
      <w:bookmarkEnd w:id="127"/>
      <w:bookmarkEnd w:id="128"/>
    </w:p>
    <w:p w:rsidR="00C6057D" w:rsidRPr="000B5999" w:rsidRDefault="00C6057D">
      <w:pPr>
        <w:spacing w:line="360" w:lineRule="auto"/>
        <w:rPr>
          <w:rFonts w:ascii="仿宋" w:eastAsia="仿宋" w:hAnsi="仿宋"/>
          <w:sz w:val="21"/>
          <w:szCs w:val="21"/>
        </w:rPr>
      </w:pPr>
    </w:p>
    <w:p w:rsidR="00C6057D" w:rsidRPr="000B5999" w:rsidRDefault="00090FE5">
      <w:pPr>
        <w:jc w:val="center"/>
        <w:rPr>
          <w:rFonts w:ascii="仿宋" w:eastAsia="仿宋" w:hAnsi="仿宋"/>
          <w:b/>
          <w:sz w:val="28"/>
          <w:szCs w:val="28"/>
        </w:rPr>
      </w:pPr>
      <w:r w:rsidRPr="000B5999">
        <w:rPr>
          <w:rFonts w:ascii="仿宋" w:eastAsia="仿宋" w:hAnsi="仿宋"/>
          <w:b/>
          <w:sz w:val="28"/>
          <w:szCs w:val="28"/>
        </w:rPr>
        <w:br w:type="page"/>
      </w:r>
    </w:p>
    <w:p w:rsidR="00C6057D" w:rsidRPr="000B5999" w:rsidRDefault="00090FE5">
      <w:pPr>
        <w:pStyle w:val="21"/>
        <w:spacing w:line="400" w:lineRule="exact"/>
        <w:jc w:val="center"/>
        <w:rPr>
          <w:rFonts w:ascii="仿宋" w:eastAsia="仿宋" w:hAnsi="仿宋" w:cs="宋体"/>
          <w:sz w:val="28"/>
          <w:szCs w:val="28"/>
        </w:rPr>
      </w:pPr>
      <w:r w:rsidRPr="000B5999">
        <w:rPr>
          <w:rFonts w:ascii="仿宋" w:eastAsia="仿宋" w:hAnsi="仿宋" w:cs="宋体" w:hint="eastAsia"/>
          <w:sz w:val="28"/>
          <w:szCs w:val="28"/>
        </w:rPr>
        <w:lastRenderedPageBreak/>
        <w:t>三、法定代表人身份证明</w:t>
      </w:r>
    </w:p>
    <w:p w:rsidR="00C6057D" w:rsidRPr="000B5999" w:rsidRDefault="00090FE5">
      <w:pPr>
        <w:spacing w:line="360" w:lineRule="auto"/>
        <w:rPr>
          <w:rFonts w:ascii="仿宋" w:eastAsia="仿宋" w:hAnsi="仿宋"/>
          <w:sz w:val="21"/>
          <w:szCs w:val="21"/>
        </w:rPr>
      </w:pPr>
      <w:r w:rsidRPr="000B5999">
        <w:rPr>
          <w:rFonts w:ascii="仿宋" w:eastAsia="仿宋" w:hAnsi="仿宋" w:hint="eastAsia"/>
          <w:sz w:val="21"/>
          <w:szCs w:val="21"/>
        </w:rPr>
        <w:t>供应商名称：</w:t>
      </w:r>
    </w:p>
    <w:p w:rsidR="00C6057D" w:rsidRPr="000B5999" w:rsidRDefault="00090FE5">
      <w:pPr>
        <w:spacing w:line="360" w:lineRule="auto"/>
        <w:rPr>
          <w:rFonts w:ascii="仿宋" w:eastAsia="仿宋" w:hAnsi="仿宋"/>
          <w:sz w:val="21"/>
          <w:szCs w:val="21"/>
        </w:rPr>
      </w:pPr>
      <w:r w:rsidRPr="000B5999">
        <w:rPr>
          <w:rFonts w:ascii="仿宋" w:eastAsia="仿宋" w:hAnsi="仿宋" w:hint="eastAsia"/>
          <w:sz w:val="21"/>
          <w:szCs w:val="21"/>
        </w:rPr>
        <w:t>单位性质：</w:t>
      </w:r>
    </w:p>
    <w:p w:rsidR="00C6057D" w:rsidRPr="000B5999" w:rsidRDefault="00090FE5">
      <w:pPr>
        <w:spacing w:line="360" w:lineRule="auto"/>
        <w:rPr>
          <w:rFonts w:ascii="仿宋" w:eastAsia="仿宋" w:hAnsi="仿宋"/>
          <w:sz w:val="21"/>
          <w:szCs w:val="21"/>
        </w:rPr>
      </w:pPr>
      <w:r w:rsidRPr="000B5999">
        <w:rPr>
          <w:rFonts w:ascii="仿宋" w:eastAsia="仿宋" w:hAnsi="仿宋" w:hint="eastAsia"/>
          <w:sz w:val="21"/>
          <w:szCs w:val="21"/>
        </w:rPr>
        <w:t>地址：</w:t>
      </w:r>
    </w:p>
    <w:p w:rsidR="00C6057D" w:rsidRPr="000B5999" w:rsidRDefault="00090FE5">
      <w:pPr>
        <w:spacing w:line="360" w:lineRule="auto"/>
        <w:rPr>
          <w:rFonts w:ascii="仿宋" w:eastAsia="仿宋" w:hAnsi="仿宋"/>
          <w:sz w:val="21"/>
          <w:szCs w:val="21"/>
        </w:rPr>
      </w:pPr>
      <w:r w:rsidRPr="000B5999">
        <w:rPr>
          <w:rFonts w:ascii="仿宋" w:eastAsia="仿宋" w:hAnsi="仿宋" w:hint="eastAsia"/>
          <w:sz w:val="21"/>
          <w:szCs w:val="21"/>
        </w:rPr>
        <w:t>成立时间：年月日</w:t>
      </w:r>
    </w:p>
    <w:p w:rsidR="00C6057D" w:rsidRPr="000B5999" w:rsidRDefault="00090FE5">
      <w:pPr>
        <w:spacing w:line="360" w:lineRule="auto"/>
        <w:rPr>
          <w:rFonts w:ascii="仿宋" w:eastAsia="仿宋" w:hAnsi="仿宋"/>
          <w:sz w:val="21"/>
          <w:szCs w:val="21"/>
        </w:rPr>
      </w:pPr>
      <w:r w:rsidRPr="000B5999">
        <w:rPr>
          <w:rFonts w:ascii="仿宋" w:eastAsia="仿宋" w:hAnsi="仿宋" w:hint="eastAsia"/>
          <w:sz w:val="21"/>
          <w:szCs w:val="21"/>
        </w:rPr>
        <w:t>经营期限：</w:t>
      </w:r>
    </w:p>
    <w:p w:rsidR="00C6057D" w:rsidRPr="000B5999" w:rsidRDefault="00090FE5">
      <w:pPr>
        <w:spacing w:line="360" w:lineRule="auto"/>
        <w:rPr>
          <w:rFonts w:ascii="仿宋" w:eastAsia="仿宋" w:hAnsi="仿宋"/>
          <w:sz w:val="21"/>
          <w:szCs w:val="21"/>
        </w:rPr>
      </w:pPr>
      <w:r w:rsidRPr="000B5999">
        <w:rPr>
          <w:rFonts w:ascii="仿宋" w:eastAsia="仿宋" w:hAnsi="仿宋" w:hint="eastAsia"/>
          <w:sz w:val="21"/>
          <w:szCs w:val="21"/>
        </w:rPr>
        <w:t>姓名：性别： 年龄：职务：系 （供应商名称）的法定代表人。</w:t>
      </w:r>
    </w:p>
    <w:p w:rsidR="00C6057D" w:rsidRPr="000B5999" w:rsidRDefault="00C6057D">
      <w:pPr>
        <w:spacing w:line="360" w:lineRule="auto"/>
        <w:ind w:firstLineChars="200" w:firstLine="420"/>
        <w:rPr>
          <w:rFonts w:ascii="仿宋" w:eastAsia="仿宋" w:hAnsi="仿宋"/>
          <w:sz w:val="21"/>
          <w:szCs w:val="21"/>
        </w:rPr>
      </w:pPr>
    </w:p>
    <w:p w:rsidR="00C6057D" w:rsidRPr="000B5999" w:rsidRDefault="00C6057D">
      <w:pPr>
        <w:spacing w:line="360" w:lineRule="auto"/>
        <w:ind w:firstLineChars="200" w:firstLine="420"/>
        <w:rPr>
          <w:rFonts w:ascii="仿宋" w:eastAsia="仿宋" w:hAnsi="仿宋"/>
          <w:sz w:val="21"/>
          <w:szCs w:val="21"/>
        </w:rPr>
      </w:pPr>
    </w:p>
    <w:p w:rsidR="00C6057D" w:rsidRPr="000B5999" w:rsidRDefault="00C6057D">
      <w:pPr>
        <w:spacing w:line="360" w:lineRule="auto"/>
        <w:ind w:firstLineChars="200" w:firstLine="420"/>
        <w:rPr>
          <w:rFonts w:ascii="仿宋" w:eastAsia="仿宋" w:hAnsi="仿宋"/>
          <w:sz w:val="21"/>
          <w:szCs w:val="21"/>
        </w:rPr>
      </w:pPr>
    </w:p>
    <w:p w:rsidR="00C6057D" w:rsidRPr="000B5999" w:rsidRDefault="00090FE5">
      <w:pPr>
        <w:spacing w:line="360" w:lineRule="auto"/>
        <w:ind w:firstLineChars="200" w:firstLine="420"/>
        <w:rPr>
          <w:rFonts w:ascii="仿宋" w:eastAsia="仿宋" w:hAnsi="仿宋"/>
          <w:sz w:val="21"/>
          <w:szCs w:val="21"/>
        </w:rPr>
      </w:pPr>
      <w:r w:rsidRPr="000B5999">
        <w:rPr>
          <w:rFonts w:ascii="仿宋" w:eastAsia="仿宋" w:hAnsi="仿宋" w:hint="eastAsia"/>
          <w:sz w:val="21"/>
          <w:szCs w:val="21"/>
        </w:rPr>
        <w:t>特此证明。</w:t>
      </w:r>
    </w:p>
    <w:p w:rsidR="00C6057D" w:rsidRPr="000B5999" w:rsidRDefault="00C6057D">
      <w:pPr>
        <w:spacing w:line="360" w:lineRule="auto"/>
        <w:rPr>
          <w:rFonts w:ascii="仿宋" w:eastAsia="仿宋" w:hAnsi="仿宋"/>
          <w:sz w:val="21"/>
          <w:szCs w:val="21"/>
        </w:rPr>
      </w:pPr>
    </w:p>
    <w:p w:rsidR="00C6057D" w:rsidRPr="000B5999" w:rsidRDefault="00C6057D">
      <w:pPr>
        <w:spacing w:line="360" w:lineRule="auto"/>
        <w:rPr>
          <w:rFonts w:ascii="仿宋" w:eastAsia="仿宋" w:hAnsi="仿宋"/>
          <w:sz w:val="21"/>
          <w:szCs w:val="21"/>
        </w:rPr>
      </w:pPr>
    </w:p>
    <w:p w:rsidR="00C6057D" w:rsidRPr="000B5999" w:rsidRDefault="00C6057D">
      <w:pPr>
        <w:spacing w:line="360" w:lineRule="auto"/>
        <w:rPr>
          <w:rFonts w:ascii="仿宋" w:eastAsia="仿宋" w:hAnsi="仿宋"/>
          <w:sz w:val="21"/>
          <w:szCs w:val="21"/>
        </w:rPr>
      </w:pPr>
    </w:p>
    <w:p w:rsidR="00C6057D" w:rsidRPr="000B5999" w:rsidRDefault="00090FE5">
      <w:pPr>
        <w:spacing w:line="360" w:lineRule="auto"/>
        <w:rPr>
          <w:rFonts w:ascii="仿宋" w:eastAsia="仿宋" w:hAnsi="仿宋"/>
          <w:sz w:val="21"/>
          <w:szCs w:val="21"/>
        </w:rPr>
      </w:pPr>
      <w:r w:rsidRPr="000B5999">
        <w:rPr>
          <w:rFonts w:ascii="仿宋" w:eastAsia="仿宋" w:hAnsi="仿宋" w:cs="宋体" w:hint="eastAsia"/>
          <w:sz w:val="21"/>
          <w:szCs w:val="21"/>
        </w:rPr>
        <w:t>供应商名称</w:t>
      </w:r>
      <w:r w:rsidRPr="000B5999">
        <w:rPr>
          <w:rFonts w:ascii="仿宋" w:eastAsia="仿宋" w:hAnsi="仿宋" w:hint="eastAsia"/>
          <w:sz w:val="21"/>
          <w:szCs w:val="21"/>
        </w:rPr>
        <w:t>：（盖 章）</w:t>
      </w:r>
    </w:p>
    <w:p w:rsidR="00C6057D" w:rsidRPr="000B5999" w:rsidRDefault="00090FE5">
      <w:pPr>
        <w:rPr>
          <w:rFonts w:ascii="仿宋" w:eastAsia="仿宋" w:hAnsi="仿宋"/>
          <w:sz w:val="21"/>
          <w:szCs w:val="21"/>
        </w:rPr>
      </w:pPr>
      <w:r w:rsidRPr="000B5999">
        <w:rPr>
          <w:rFonts w:ascii="仿宋" w:eastAsia="仿宋" w:hAnsi="仿宋" w:hint="eastAsia"/>
          <w:sz w:val="21"/>
          <w:szCs w:val="21"/>
        </w:rPr>
        <w:t xml:space="preserve">年月 日   </w:t>
      </w:r>
    </w:p>
    <w:p w:rsidR="00C6057D" w:rsidRPr="000B5999" w:rsidRDefault="00C6057D">
      <w:pPr>
        <w:jc w:val="center"/>
        <w:rPr>
          <w:rFonts w:ascii="仿宋" w:eastAsia="仿宋" w:hAnsi="仿宋"/>
          <w:b/>
          <w:sz w:val="21"/>
          <w:szCs w:val="21"/>
        </w:rPr>
      </w:pPr>
    </w:p>
    <w:p w:rsidR="00C6057D" w:rsidRPr="000B5999" w:rsidRDefault="00090FE5">
      <w:pPr>
        <w:jc w:val="center"/>
        <w:rPr>
          <w:rFonts w:ascii="仿宋" w:eastAsia="仿宋" w:hAnsi="仿宋"/>
          <w:b/>
          <w:sz w:val="32"/>
          <w:szCs w:val="32"/>
        </w:rPr>
      </w:pPr>
      <w:r w:rsidRPr="000B5999">
        <w:rPr>
          <w:rFonts w:ascii="仿宋" w:eastAsia="仿宋" w:hAnsi="仿宋"/>
          <w:b/>
          <w:sz w:val="21"/>
          <w:szCs w:val="21"/>
        </w:rPr>
        <w:br w:type="page"/>
      </w:r>
      <w:r w:rsidRPr="000B5999">
        <w:rPr>
          <w:rFonts w:ascii="仿宋" w:eastAsia="仿宋" w:hAnsi="仿宋" w:hint="eastAsia"/>
          <w:b/>
          <w:sz w:val="32"/>
          <w:szCs w:val="32"/>
        </w:rPr>
        <w:lastRenderedPageBreak/>
        <w:t>四、供应商资格、资质性及其他类似效力要求的相关证明资料</w:t>
      </w:r>
    </w:p>
    <w:p w:rsidR="00C6057D" w:rsidRPr="000B5999" w:rsidRDefault="00C6057D">
      <w:pPr>
        <w:spacing w:line="360" w:lineRule="auto"/>
        <w:rPr>
          <w:rFonts w:ascii="仿宋" w:eastAsia="仿宋" w:hAnsi="仿宋" w:cs="宋体"/>
          <w:sz w:val="24"/>
          <w:szCs w:val="24"/>
          <w:u w:val="single"/>
        </w:rPr>
      </w:pPr>
    </w:p>
    <w:p w:rsidR="00C6057D" w:rsidRPr="000B5999" w:rsidRDefault="00C6057D">
      <w:pPr>
        <w:adjustRightInd w:val="0"/>
        <w:spacing w:line="400" w:lineRule="exact"/>
        <w:ind w:firstLine="480"/>
        <w:jc w:val="left"/>
        <w:rPr>
          <w:rFonts w:ascii="仿宋" w:eastAsia="仿宋" w:hAnsi="仿宋"/>
          <w:kern w:val="2"/>
          <w:sz w:val="24"/>
        </w:rPr>
      </w:pPr>
    </w:p>
    <w:p w:rsidR="00C6057D" w:rsidRPr="000B5999" w:rsidRDefault="00090FE5">
      <w:pPr>
        <w:adjustRightInd w:val="0"/>
        <w:spacing w:line="400" w:lineRule="exact"/>
        <w:jc w:val="left"/>
        <w:rPr>
          <w:rFonts w:ascii="仿宋" w:eastAsia="仿宋" w:hAnsi="仿宋"/>
          <w:sz w:val="21"/>
          <w:szCs w:val="21"/>
        </w:rPr>
      </w:pPr>
      <w:r w:rsidRPr="000B5999">
        <w:rPr>
          <w:rFonts w:ascii="仿宋" w:eastAsia="仿宋" w:hAnsi="仿宋" w:hint="eastAsia"/>
          <w:sz w:val="21"/>
          <w:szCs w:val="21"/>
        </w:rPr>
        <w:t xml:space="preserve">  格式自拟。 </w:t>
      </w:r>
    </w:p>
    <w:p w:rsidR="00C6057D" w:rsidRPr="000B5999" w:rsidRDefault="00C6057D">
      <w:pPr>
        <w:rPr>
          <w:rFonts w:ascii="仿宋" w:eastAsia="仿宋" w:hAnsi="仿宋"/>
          <w:sz w:val="21"/>
          <w:szCs w:val="21"/>
        </w:rPr>
      </w:pPr>
    </w:p>
    <w:p w:rsidR="00C6057D" w:rsidRPr="000B5999" w:rsidRDefault="00C6057D">
      <w:pPr>
        <w:rPr>
          <w:rFonts w:ascii="仿宋" w:eastAsia="仿宋" w:hAnsi="仿宋"/>
          <w:sz w:val="21"/>
          <w:szCs w:val="21"/>
        </w:rPr>
      </w:pPr>
    </w:p>
    <w:p w:rsidR="00C6057D" w:rsidRPr="000B5999" w:rsidRDefault="00090FE5">
      <w:pPr>
        <w:rPr>
          <w:rFonts w:ascii="仿宋" w:eastAsia="仿宋" w:hAnsi="仿宋" w:cs="宋体"/>
          <w:b/>
          <w:sz w:val="28"/>
          <w:szCs w:val="28"/>
        </w:rPr>
      </w:pPr>
      <w:r w:rsidRPr="000B5999">
        <w:rPr>
          <w:rFonts w:ascii="仿宋" w:eastAsia="仿宋" w:hAnsi="仿宋"/>
        </w:rPr>
        <w:br w:type="page"/>
      </w:r>
    </w:p>
    <w:p w:rsidR="00C6057D" w:rsidRPr="000B5999" w:rsidRDefault="00090FE5">
      <w:pPr>
        <w:tabs>
          <w:tab w:val="left" w:pos="900"/>
        </w:tabs>
        <w:spacing w:line="360" w:lineRule="auto"/>
        <w:jc w:val="center"/>
        <w:rPr>
          <w:rFonts w:ascii="仿宋" w:eastAsia="仿宋" w:hAnsi="仿宋" w:cs="宋体"/>
          <w:b/>
          <w:sz w:val="36"/>
          <w:szCs w:val="36"/>
        </w:rPr>
      </w:pPr>
      <w:r w:rsidRPr="000B5999">
        <w:rPr>
          <w:rFonts w:ascii="仿宋" w:eastAsia="仿宋" w:hAnsi="仿宋" w:cs="宋体" w:hint="eastAsia"/>
          <w:b/>
          <w:sz w:val="36"/>
          <w:szCs w:val="36"/>
        </w:rPr>
        <w:lastRenderedPageBreak/>
        <w:t>第二部分     响应文件</w:t>
      </w:r>
    </w:p>
    <w:p w:rsidR="00C6057D" w:rsidRPr="000B5999" w:rsidRDefault="00C6057D">
      <w:pPr>
        <w:tabs>
          <w:tab w:val="left" w:pos="900"/>
        </w:tabs>
        <w:spacing w:line="360" w:lineRule="auto"/>
        <w:jc w:val="center"/>
        <w:rPr>
          <w:rFonts w:ascii="仿宋" w:eastAsia="仿宋" w:hAnsi="仿宋" w:cs="宋体"/>
          <w:b/>
          <w:sz w:val="28"/>
          <w:szCs w:val="28"/>
        </w:rPr>
      </w:pPr>
    </w:p>
    <w:p w:rsidR="00C6057D" w:rsidRPr="000B5999" w:rsidRDefault="00090FE5">
      <w:pPr>
        <w:jc w:val="center"/>
        <w:rPr>
          <w:rFonts w:ascii="仿宋" w:eastAsia="仿宋" w:hAnsi="仿宋"/>
          <w:b/>
          <w:sz w:val="28"/>
          <w:szCs w:val="28"/>
        </w:rPr>
      </w:pPr>
      <w:r w:rsidRPr="000B5999">
        <w:rPr>
          <w:rFonts w:ascii="仿宋" w:eastAsia="仿宋" w:hAnsi="仿宋" w:hint="eastAsia"/>
          <w:b/>
          <w:sz w:val="28"/>
          <w:szCs w:val="28"/>
        </w:rPr>
        <w:t>封  面</w:t>
      </w:r>
    </w:p>
    <w:p w:rsidR="00C6057D" w:rsidRPr="000B5999" w:rsidRDefault="00C6057D">
      <w:pPr>
        <w:rPr>
          <w:rFonts w:ascii="仿宋" w:eastAsia="仿宋" w:hAnsi="仿宋"/>
          <w:b/>
          <w:sz w:val="28"/>
          <w:szCs w:val="28"/>
        </w:rPr>
      </w:pPr>
    </w:p>
    <w:p w:rsidR="00C6057D" w:rsidRPr="000B5999" w:rsidRDefault="00C6057D">
      <w:pPr>
        <w:rPr>
          <w:rFonts w:ascii="仿宋" w:eastAsia="仿宋" w:hAnsi="仿宋"/>
          <w:b/>
          <w:sz w:val="28"/>
          <w:szCs w:val="28"/>
        </w:rPr>
      </w:pPr>
    </w:p>
    <w:p w:rsidR="00C6057D" w:rsidRPr="000B5999" w:rsidRDefault="00090FE5">
      <w:pPr>
        <w:ind w:firstLineChars="1090" w:firstLine="3064"/>
        <w:jc w:val="right"/>
        <w:rPr>
          <w:rFonts w:ascii="仿宋" w:eastAsia="仿宋" w:hAnsi="仿宋"/>
          <w:b/>
          <w:sz w:val="28"/>
          <w:szCs w:val="28"/>
        </w:rPr>
      </w:pPr>
      <w:r w:rsidRPr="000B5999">
        <w:rPr>
          <w:rFonts w:ascii="仿宋" w:eastAsia="仿宋" w:hAnsi="仿宋" w:hint="eastAsia"/>
          <w:b/>
          <w:sz w:val="28"/>
          <w:szCs w:val="28"/>
          <w:bdr w:val="single" w:sz="4" w:space="0" w:color="auto"/>
        </w:rPr>
        <w:t>正本或副本</w:t>
      </w:r>
    </w:p>
    <w:p w:rsidR="00C6057D" w:rsidRPr="000B5999" w:rsidRDefault="00090FE5">
      <w:pPr>
        <w:jc w:val="center"/>
        <w:rPr>
          <w:rFonts w:ascii="仿宋" w:eastAsia="仿宋" w:hAnsi="仿宋"/>
          <w:b/>
          <w:sz w:val="28"/>
          <w:szCs w:val="28"/>
        </w:rPr>
      </w:pPr>
      <w:r w:rsidRPr="000B5999">
        <w:rPr>
          <w:rFonts w:ascii="仿宋" w:eastAsia="仿宋" w:hAnsi="仿宋" w:hint="eastAsia"/>
          <w:b/>
          <w:sz w:val="28"/>
          <w:szCs w:val="28"/>
        </w:rPr>
        <w:t>响 应 文 件</w:t>
      </w:r>
    </w:p>
    <w:p w:rsidR="00C6057D" w:rsidRPr="000B5999" w:rsidRDefault="00C6057D">
      <w:pPr>
        <w:jc w:val="center"/>
        <w:rPr>
          <w:rFonts w:ascii="仿宋" w:eastAsia="仿宋" w:hAnsi="仿宋"/>
          <w:b/>
          <w:sz w:val="28"/>
          <w:szCs w:val="28"/>
        </w:rPr>
      </w:pPr>
    </w:p>
    <w:p w:rsidR="00C6057D" w:rsidRPr="000B5999" w:rsidRDefault="00C6057D">
      <w:pPr>
        <w:ind w:firstLineChars="196" w:firstLine="551"/>
        <w:rPr>
          <w:rFonts w:ascii="仿宋" w:eastAsia="仿宋" w:hAnsi="仿宋"/>
          <w:b/>
          <w:sz w:val="28"/>
          <w:szCs w:val="28"/>
        </w:rPr>
      </w:pPr>
    </w:p>
    <w:p w:rsidR="00C6057D" w:rsidRPr="000B5999" w:rsidRDefault="00090FE5">
      <w:pPr>
        <w:ind w:firstLineChars="196" w:firstLine="551"/>
        <w:rPr>
          <w:rFonts w:ascii="仿宋" w:eastAsia="仿宋" w:hAnsi="仿宋"/>
          <w:b/>
          <w:sz w:val="28"/>
          <w:szCs w:val="28"/>
          <w:u w:val="single"/>
        </w:rPr>
      </w:pPr>
      <w:r w:rsidRPr="000B5999">
        <w:rPr>
          <w:rFonts w:ascii="仿宋" w:eastAsia="仿宋" w:hAnsi="仿宋" w:hint="eastAsia"/>
          <w:b/>
          <w:sz w:val="28"/>
          <w:szCs w:val="28"/>
        </w:rPr>
        <w:t>项目名称：</w:t>
      </w:r>
    </w:p>
    <w:p w:rsidR="00C6057D" w:rsidRPr="000B5999" w:rsidRDefault="00C6057D">
      <w:pPr>
        <w:ind w:firstLineChars="196" w:firstLine="551"/>
        <w:rPr>
          <w:rFonts w:ascii="仿宋" w:eastAsia="仿宋" w:hAnsi="仿宋"/>
          <w:b/>
          <w:sz w:val="28"/>
          <w:szCs w:val="28"/>
        </w:rPr>
      </w:pPr>
    </w:p>
    <w:p w:rsidR="00C6057D" w:rsidRPr="000B5999" w:rsidRDefault="00090FE5">
      <w:pPr>
        <w:ind w:firstLineChars="196" w:firstLine="551"/>
        <w:rPr>
          <w:rFonts w:ascii="仿宋" w:eastAsia="仿宋" w:hAnsi="仿宋"/>
          <w:b/>
          <w:sz w:val="28"/>
          <w:szCs w:val="28"/>
          <w:u w:val="single"/>
        </w:rPr>
      </w:pPr>
      <w:r w:rsidRPr="000B5999">
        <w:rPr>
          <w:rFonts w:ascii="仿宋" w:eastAsia="仿宋" w:hAnsi="仿宋" w:hint="eastAsia"/>
          <w:b/>
          <w:sz w:val="28"/>
          <w:szCs w:val="28"/>
        </w:rPr>
        <w:t>供应商名称（全称加盖公章）：</w:t>
      </w:r>
    </w:p>
    <w:p w:rsidR="00C6057D" w:rsidRPr="000B5999" w:rsidRDefault="00C6057D">
      <w:pPr>
        <w:ind w:firstLineChars="196" w:firstLine="551"/>
        <w:rPr>
          <w:rFonts w:ascii="仿宋" w:eastAsia="仿宋" w:hAnsi="仿宋"/>
          <w:b/>
          <w:sz w:val="28"/>
          <w:szCs w:val="28"/>
        </w:rPr>
      </w:pPr>
    </w:p>
    <w:p w:rsidR="00C6057D" w:rsidRPr="000B5999" w:rsidRDefault="00090FE5">
      <w:pPr>
        <w:ind w:firstLineChars="196" w:firstLine="551"/>
        <w:rPr>
          <w:rFonts w:ascii="仿宋" w:eastAsia="仿宋" w:hAnsi="仿宋"/>
          <w:b/>
          <w:sz w:val="28"/>
          <w:szCs w:val="28"/>
        </w:rPr>
      </w:pPr>
      <w:r w:rsidRPr="000B5999">
        <w:rPr>
          <w:rFonts w:ascii="仿宋" w:eastAsia="仿宋" w:hAnsi="仿宋" w:hint="eastAsia"/>
          <w:b/>
          <w:sz w:val="28"/>
          <w:szCs w:val="28"/>
        </w:rPr>
        <w:t>法定代表人或其授权代理人（签字）：</w:t>
      </w:r>
    </w:p>
    <w:p w:rsidR="00C6057D" w:rsidRPr="000B5999" w:rsidRDefault="00C6057D">
      <w:pPr>
        <w:jc w:val="center"/>
        <w:rPr>
          <w:rFonts w:ascii="仿宋" w:eastAsia="仿宋" w:hAnsi="仿宋"/>
          <w:b/>
          <w:sz w:val="28"/>
          <w:szCs w:val="28"/>
        </w:rPr>
      </w:pPr>
    </w:p>
    <w:p w:rsidR="00C6057D" w:rsidRPr="000B5999" w:rsidRDefault="00C6057D">
      <w:pPr>
        <w:jc w:val="center"/>
        <w:rPr>
          <w:rFonts w:ascii="仿宋" w:eastAsia="仿宋" w:hAnsi="仿宋"/>
          <w:b/>
          <w:sz w:val="28"/>
          <w:szCs w:val="28"/>
        </w:rPr>
      </w:pPr>
    </w:p>
    <w:p w:rsidR="00C6057D" w:rsidRPr="000B5999" w:rsidRDefault="00090FE5">
      <w:pPr>
        <w:jc w:val="center"/>
        <w:rPr>
          <w:rFonts w:ascii="仿宋" w:eastAsia="仿宋" w:hAnsi="仿宋"/>
          <w:b/>
          <w:sz w:val="28"/>
          <w:szCs w:val="28"/>
        </w:rPr>
      </w:pPr>
      <w:r w:rsidRPr="000B5999">
        <w:rPr>
          <w:rFonts w:ascii="仿宋" w:eastAsia="仿宋" w:hAnsi="仿宋" w:hint="eastAsia"/>
          <w:b/>
          <w:sz w:val="28"/>
          <w:szCs w:val="28"/>
        </w:rPr>
        <w:t>日期：        年    月    日</w:t>
      </w:r>
    </w:p>
    <w:p w:rsidR="00C6057D" w:rsidRPr="000B5999" w:rsidRDefault="00C6057D">
      <w:pPr>
        <w:tabs>
          <w:tab w:val="left" w:pos="900"/>
        </w:tabs>
        <w:spacing w:line="360" w:lineRule="auto"/>
        <w:jc w:val="center"/>
        <w:rPr>
          <w:rFonts w:ascii="仿宋" w:eastAsia="仿宋" w:hAnsi="仿宋" w:cs="宋体"/>
          <w:b/>
          <w:sz w:val="28"/>
          <w:szCs w:val="28"/>
        </w:rPr>
      </w:pPr>
    </w:p>
    <w:p w:rsidR="00C6057D" w:rsidRPr="000B5999" w:rsidRDefault="00C6057D">
      <w:pPr>
        <w:tabs>
          <w:tab w:val="left" w:pos="900"/>
        </w:tabs>
        <w:spacing w:line="360" w:lineRule="auto"/>
        <w:jc w:val="center"/>
        <w:rPr>
          <w:rFonts w:ascii="仿宋" w:eastAsia="仿宋" w:hAnsi="仿宋" w:cs="宋体"/>
          <w:b/>
          <w:sz w:val="28"/>
          <w:szCs w:val="28"/>
        </w:rPr>
      </w:pPr>
    </w:p>
    <w:p w:rsidR="00C6057D" w:rsidRPr="000B5999" w:rsidRDefault="00090FE5">
      <w:pPr>
        <w:tabs>
          <w:tab w:val="left" w:pos="900"/>
        </w:tabs>
        <w:spacing w:line="360" w:lineRule="auto"/>
        <w:jc w:val="center"/>
        <w:rPr>
          <w:rFonts w:ascii="仿宋" w:eastAsia="仿宋" w:hAnsi="仿宋" w:cs="宋体"/>
          <w:b/>
          <w:sz w:val="24"/>
          <w:szCs w:val="24"/>
        </w:rPr>
      </w:pPr>
      <w:r w:rsidRPr="000B5999">
        <w:rPr>
          <w:rFonts w:ascii="仿宋" w:eastAsia="仿宋" w:hAnsi="仿宋" w:cs="宋体"/>
          <w:b/>
          <w:sz w:val="24"/>
          <w:szCs w:val="24"/>
        </w:rPr>
        <w:br w:type="page"/>
      </w:r>
    </w:p>
    <w:p w:rsidR="00C6057D" w:rsidRPr="000B5999" w:rsidRDefault="00090FE5">
      <w:pPr>
        <w:tabs>
          <w:tab w:val="left" w:pos="900"/>
        </w:tabs>
        <w:spacing w:line="360" w:lineRule="auto"/>
        <w:jc w:val="center"/>
        <w:rPr>
          <w:rFonts w:ascii="仿宋" w:eastAsia="仿宋" w:hAnsi="仿宋"/>
          <w:b/>
          <w:sz w:val="32"/>
          <w:szCs w:val="32"/>
        </w:rPr>
      </w:pPr>
      <w:r w:rsidRPr="000B5999">
        <w:rPr>
          <w:rFonts w:ascii="仿宋" w:eastAsia="仿宋" w:hAnsi="仿宋" w:hint="eastAsia"/>
          <w:b/>
          <w:sz w:val="32"/>
          <w:szCs w:val="32"/>
        </w:rPr>
        <w:lastRenderedPageBreak/>
        <w:t>一、响 应 函</w:t>
      </w:r>
      <w:r w:rsidRPr="000B5999">
        <w:rPr>
          <w:rFonts w:ascii="仿宋" w:eastAsia="仿宋" w:hAnsi="仿宋" w:hint="eastAsia"/>
          <w:b/>
          <w:sz w:val="21"/>
          <w:szCs w:val="21"/>
        </w:rPr>
        <w:t>（实质性要求）</w:t>
      </w:r>
    </w:p>
    <w:p w:rsidR="00C6057D" w:rsidRPr="000B5999" w:rsidRDefault="00C6057D">
      <w:pPr>
        <w:spacing w:line="360" w:lineRule="auto"/>
        <w:jc w:val="center"/>
        <w:rPr>
          <w:rFonts w:ascii="仿宋" w:eastAsia="仿宋" w:hAnsi="仿宋" w:cs="宋体"/>
          <w:b/>
          <w:sz w:val="24"/>
          <w:szCs w:val="24"/>
        </w:rPr>
      </w:pPr>
    </w:p>
    <w:p w:rsidR="00C6057D" w:rsidRPr="000B5999" w:rsidRDefault="00090FE5">
      <w:pPr>
        <w:pStyle w:val="ac"/>
        <w:rPr>
          <w:rFonts w:ascii="仿宋" w:eastAsia="仿宋" w:hAnsi="仿宋" w:cs="宋体"/>
          <w:sz w:val="21"/>
          <w:szCs w:val="21"/>
        </w:rPr>
      </w:pPr>
      <w:r w:rsidRPr="000B5999">
        <w:rPr>
          <w:rFonts w:ascii="仿宋" w:eastAsia="仿宋" w:hAnsi="仿宋" w:cs="宋体" w:hint="eastAsia"/>
          <w:sz w:val="21"/>
          <w:szCs w:val="21"/>
        </w:rPr>
        <w:t>致：</w:t>
      </w:r>
      <w:r w:rsidR="00BB190A">
        <w:rPr>
          <w:rFonts w:ascii="仿宋" w:eastAsia="仿宋" w:hAnsi="仿宋" w:cs="宋体" w:hint="eastAsia"/>
          <w:bCs/>
          <w:sz w:val="21"/>
          <w:szCs w:val="21"/>
          <w:u w:val="single"/>
        </w:rPr>
        <w:t xml:space="preserve">                 </w:t>
      </w:r>
      <w:r w:rsidR="00BB190A" w:rsidRPr="00BB190A">
        <w:rPr>
          <w:rFonts w:ascii="仿宋" w:eastAsia="仿宋" w:hAnsi="仿宋" w:cs="宋体" w:hint="eastAsia"/>
          <w:bCs/>
          <w:sz w:val="21"/>
          <w:szCs w:val="21"/>
        </w:rPr>
        <w:t>（</w:t>
      </w:r>
      <w:r w:rsidRPr="00BB190A">
        <w:rPr>
          <w:rFonts w:ascii="仿宋" w:eastAsia="仿宋" w:hAnsi="仿宋" w:cs="宋体" w:hint="eastAsia"/>
          <w:sz w:val="21"/>
          <w:szCs w:val="21"/>
        </w:rPr>
        <w:t>采购代理机构</w:t>
      </w:r>
      <w:r w:rsidRPr="00BB190A">
        <w:rPr>
          <w:rFonts w:ascii="仿宋" w:eastAsia="仿宋" w:hAnsi="仿宋" w:cs="宋体" w:hint="eastAsia"/>
          <w:bCs/>
          <w:sz w:val="21"/>
          <w:szCs w:val="21"/>
        </w:rPr>
        <w:t>）</w:t>
      </w:r>
    </w:p>
    <w:p w:rsidR="00C6057D" w:rsidRPr="000B5999" w:rsidRDefault="00090FE5">
      <w:pPr>
        <w:pStyle w:val="22"/>
        <w:spacing w:line="400" w:lineRule="exact"/>
        <w:ind w:left="0" w:firstLineChars="200" w:firstLine="420"/>
        <w:rPr>
          <w:rFonts w:ascii="仿宋" w:eastAsia="仿宋" w:hAnsi="仿宋" w:cs="宋体"/>
          <w:sz w:val="21"/>
          <w:szCs w:val="21"/>
        </w:rPr>
      </w:pPr>
      <w:r w:rsidRPr="000B5999">
        <w:rPr>
          <w:rFonts w:ascii="仿宋" w:eastAsia="仿宋" w:hAnsi="仿宋" w:hint="eastAsia"/>
          <w:sz w:val="21"/>
          <w:szCs w:val="21"/>
        </w:rPr>
        <w:t>1.我方全面研究了“</w:t>
      </w:r>
      <w:r w:rsidRPr="000B5999">
        <w:rPr>
          <w:rFonts w:ascii="仿宋" w:eastAsia="仿宋" w:hAnsi="仿宋" w:hint="eastAsia"/>
          <w:sz w:val="21"/>
          <w:szCs w:val="21"/>
          <w:u w:val="single"/>
        </w:rPr>
        <w:t xml:space="preserve">     </w:t>
      </w:r>
      <w:r w:rsidRPr="000B5999">
        <w:rPr>
          <w:rFonts w:ascii="仿宋" w:eastAsia="仿宋" w:hAnsi="仿宋" w:hint="eastAsia"/>
          <w:sz w:val="21"/>
          <w:szCs w:val="21"/>
        </w:rPr>
        <w:t>”项目磋商文件（项目编号：</w:t>
      </w:r>
      <w:r w:rsidRPr="000B5999">
        <w:rPr>
          <w:rFonts w:ascii="仿宋" w:eastAsia="仿宋" w:hAnsi="仿宋" w:hint="eastAsia"/>
          <w:sz w:val="21"/>
          <w:szCs w:val="21"/>
          <w:u w:val="single"/>
        </w:rPr>
        <w:t xml:space="preserve">       </w:t>
      </w:r>
      <w:r w:rsidRPr="000B5999">
        <w:rPr>
          <w:rFonts w:ascii="仿宋" w:eastAsia="仿宋" w:hAnsi="仿宋" w:hint="eastAsia"/>
          <w:sz w:val="21"/>
          <w:szCs w:val="21"/>
        </w:rPr>
        <w:t>），决定参加贵单位组织的本项目磋商采购。</w:t>
      </w:r>
      <w:r w:rsidRPr="000B5999">
        <w:rPr>
          <w:rFonts w:ascii="仿宋" w:eastAsia="仿宋" w:hAnsi="仿宋" w:cs="宋体" w:hint="eastAsia"/>
          <w:sz w:val="21"/>
          <w:szCs w:val="21"/>
        </w:rPr>
        <w:t>我方授权</w:t>
      </w:r>
      <w:r w:rsidRPr="000B5999">
        <w:rPr>
          <w:rFonts w:ascii="仿宋" w:eastAsia="仿宋" w:hAnsi="仿宋" w:cs="宋体" w:hint="eastAsia"/>
          <w:sz w:val="21"/>
          <w:szCs w:val="21"/>
          <w:u w:val="single"/>
        </w:rPr>
        <w:t xml:space="preserve">    </w:t>
      </w:r>
      <w:r w:rsidRPr="000B5999">
        <w:rPr>
          <w:rFonts w:ascii="仿宋" w:eastAsia="仿宋" w:hAnsi="仿宋" w:cs="宋体" w:hint="eastAsia"/>
          <w:sz w:val="21"/>
          <w:szCs w:val="21"/>
        </w:rPr>
        <w:t>(姓名、职务)代表我方</w:t>
      </w:r>
      <w:r w:rsidRPr="000B5999">
        <w:rPr>
          <w:rFonts w:ascii="仿宋" w:eastAsia="仿宋" w:hAnsi="仿宋" w:cs="宋体" w:hint="eastAsia"/>
          <w:sz w:val="21"/>
          <w:szCs w:val="21"/>
          <w:u w:val="single"/>
        </w:rPr>
        <w:t xml:space="preserve">    </w:t>
      </w:r>
      <w:r w:rsidRPr="000B5999">
        <w:rPr>
          <w:rFonts w:ascii="仿宋" w:eastAsia="仿宋" w:hAnsi="仿宋" w:cs="宋体" w:hint="eastAsia"/>
          <w:sz w:val="21"/>
          <w:szCs w:val="21"/>
        </w:rPr>
        <w:t>(供应商的名称)全权处理本项目磋商的有关事宜。我方本次</w:t>
      </w:r>
      <w:r w:rsidRPr="000B5999">
        <w:rPr>
          <w:rFonts w:ascii="仿宋" w:eastAsia="仿宋" w:hAnsi="仿宋" w:cs="宋体"/>
          <w:sz w:val="21"/>
          <w:szCs w:val="21"/>
        </w:rPr>
        <w:t>报价</w:t>
      </w:r>
      <w:r w:rsidRPr="000B5999">
        <w:rPr>
          <w:rFonts w:ascii="仿宋" w:eastAsia="仿宋" w:hAnsi="仿宋" w:hint="eastAsia"/>
          <w:sz w:val="21"/>
          <w:szCs w:val="21"/>
          <w:u w:val="single"/>
        </w:rPr>
        <w:t xml:space="preserve">    </w:t>
      </w:r>
      <w:r w:rsidRPr="000B5999">
        <w:rPr>
          <w:rFonts w:ascii="仿宋" w:eastAsia="仿宋" w:hAnsi="仿宋" w:hint="eastAsia"/>
          <w:sz w:val="21"/>
          <w:szCs w:val="21"/>
        </w:rPr>
        <w:t>万元</w:t>
      </w:r>
      <w:r w:rsidRPr="000B5999">
        <w:rPr>
          <w:rFonts w:ascii="仿宋" w:eastAsia="仿宋" w:hAnsi="仿宋" w:cs="宋体" w:hint="eastAsia"/>
          <w:sz w:val="21"/>
          <w:szCs w:val="21"/>
        </w:rPr>
        <w:t>，</w:t>
      </w:r>
      <w:r w:rsidRPr="000B5999">
        <w:rPr>
          <w:rFonts w:ascii="仿宋" w:eastAsia="仿宋" w:hAnsi="仿宋" w:hint="eastAsia"/>
          <w:sz w:val="21"/>
          <w:szCs w:val="21"/>
        </w:rPr>
        <w:t>工期</w:t>
      </w:r>
      <w:r w:rsidRPr="000B5999">
        <w:rPr>
          <w:rFonts w:ascii="仿宋" w:eastAsia="仿宋" w:hAnsi="仿宋" w:hint="eastAsia"/>
          <w:sz w:val="21"/>
          <w:szCs w:val="21"/>
          <w:u w:val="single"/>
        </w:rPr>
        <w:t xml:space="preserve">    </w:t>
      </w:r>
      <w:r w:rsidRPr="000B5999">
        <w:rPr>
          <w:rFonts w:ascii="仿宋" w:eastAsia="仿宋" w:hAnsi="仿宋" w:hint="eastAsia"/>
          <w:sz w:val="21"/>
          <w:szCs w:val="21"/>
        </w:rPr>
        <w:t>日历天，按合同约定实施和完成承包工程，修补工程中的任何缺陷，工程质量达到</w:t>
      </w:r>
      <w:r w:rsidRPr="000B5999">
        <w:rPr>
          <w:rFonts w:ascii="仿宋" w:eastAsia="仿宋" w:hAnsi="仿宋" w:hint="eastAsia"/>
          <w:sz w:val="21"/>
          <w:szCs w:val="21"/>
          <w:u w:val="single"/>
        </w:rPr>
        <w:t xml:space="preserve">    </w:t>
      </w:r>
      <w:r w:rsidRPr="000B5999">
        <w:rPr>
          <w:rFonts w:ascii="仿宋" w:eastAsia="仿宋" w:hAnsi="仿宋" w:hint="eastAsia"/>
          <w:sz w:val="21"/>
          <w:szCs w:val="21"/>
        </w:rPr>
        <w:t>。</w:t>
      </w:r>
    </w:p>
    <w:p w:rsidR="00C6057D" w:rsidRPr="000B5999" w:rsidRDefault="00090FE5">
      <w:pPr>
        <w:spacing w:line="360" w:lineRule="auto"/>
        <w:ind w:firstLineChars="200" w:firstLine="420"/>
        <w:rPr>
          <w:rFonts w:ascii="仿宋" w:eastAsia="仿宋" w:hAnsi="仿宋"/>
          <w:sz w:val="21"/>
          <w:szCs w:val="21"/>
        </w:rPr>
      </w:pPr>
      <w:r w:rsidRPr="000B5999">
        <w:rPr>
          <w:rFonts w:ascii="仿宋" w:eastAsia="仿宋" w:hAnsi="仿宋" w:hint="eastAsia"/>
          <w:sz w:val="21"/>
          <w:szCs w:val="21"/>
        </w:rPr>
        <w:t>2.我方自愿按照磋商文件规定的各项要求向采购人提供所需服务。</w:t>
      </w:r>
    </w:p>
    <w:p w:rsidR="00C6057D" w:rsidRPr="000B5999" w:rsidRDefault="00090FE5">
      <w:pPr>
        <w:spacing w:line="360" w:lineRule="auto"/>
        <w:ind w:firstLineChars="200" w:firstLine="420"/>
        <w:rPr>
          <w:rFonts w:ascii="仿宋" w:eastAsia="仿宋" w:hAnsi="仿宋"/>
          <w:sz w:val="21"/>
          <w:szCs w:val="21"/>
        </w:rPr>
      </w:pPr>
      <w:r w:rsidRPr="000B5999">
        <w:rPr>
          <w:rFonts w:ascii="仿宋" w:eastAsia="仿宋" w:hAnsi="仿宋" w:hint="eastAsia"/>
          <w:sz w:val="21"/>
          <w:szCs w:val="21"/>
        </w:rPr>
        <w:t>3.一旦我方成交，我方将严格履行政府采购合同规定的责任和义务，保证本工程的实施、完成并交付采购人验收和使用。</w:t>
      </w:r>
    </w:p>
    <w:p w:rsidR="00C6057D" w:rsidRPr="000B5999" w:rsidRDefault="00090FE5">
      <w:pPr>
        <w:spacing w:line="360" w:lineRule="auto"/>
        <w:ind w:firstLineChars="200" w:firstLine="420"/>
        <w:rPr>
          <w:rFonts w:ascii="仿宋" w:eastAsia="仿宋" w:hAnsi="仿宋"/>
          <w:sz w:val="21"/>
          <w:szCs w:val="21"/>
        </w:rPr>
      </w:pPr>
      <w:r w:rsidRPr="000B5999">
        <w:rPr>
          <w:rFonts w:ascii="仿宋" w:eastAsia="仿宋" w:hAnsi="仿宋" w:hint="eastAsia"/>
          <w:sz w:val="21"/>
          <w:szCs w:val="21"/>
        </w:rPr>
        <w:t>4.我方同意本磋商文件依据《四川省政府采购当事人诚信管理办法》（</w:t>
      </w:r>
      <w:proofErr w:type="gramStart"/>
      <w:r w:rsidRPr="000B5999">
        <w:rPr>
          <w:rFonts w:ascii="仿宋" w:eastAsia="仿宋" w:hAnsi="仿宋" w:hint="eastAsia"/>
          <w:sz w:val="21"/>
          <w:szCs w:val="21"/>
        </w:rPr>
        <w:t>川财采</w:t>
      </w:r>
      <w:proofErr w:type="gramEnd"/>
      <w:r w:rsidRPr="000B5999">
        <w:rPr>
          <w:rFonts w:ascii="仿宋" w:eastAsia="仿宋" w:hAnsi="仿宋" w:hint="eastAsia"/>
          <w:sz w:val="21"/>
          <w:szCs w:val="21"/>
        </w:rPr>
        <w:t>〔2015〕33号文件）对我方可能存在的失信行为进行惩戒。</w:t>
      </w:r>
    </w:p>
    <w:p w:rsidR="00C6057D" w:rsidRPr="000B5999" w:rsidRDefault="00090FE5">
      <w:pPr>
        <w:spacing w:line="360" w:lineRule="auto"/>
        <w:ind w:firstLineChars="200" w:firstLine="420"/>
        <w:rPr>
          <w:rFonts w:ascii="仿宋" w:eastAsia="仿宋" w:hAnsi="仿宋"/>
          <w:sz w:val="21"/>
          <w:szCs w:val="21"/>
        </w:rPr>
      </w:pPr>
      <w:r w:rsidRPr="000B5999">
        <w:rPr>
          <w:rFonts w:ascii="仿宋" w:eastAsia="仿宋" w:hAnsi="仿宋" w:hint="eastAsia"/>
          <w:sz w:val="21"/>
          <w:szCs w:val="21"/>
        </w:rPr>
        <w:t>5.我方为本项目提交的竞争性磋商响应文件正本1份，副本</w:t>
      </w:r>
      <w:r w:rsidRPr="000B5999">
        <w:rPr>
          <w:rFonts w:ascii="仿宋" w:eastAsia="仿宋" w:hAnsi="仿宋"/>
          <w:sz w:val="21"/>
          <w:szCs w:val="21"/>
        </w:rPr>
        <w:t>1</w:t>
      </w:r>
      <w:r w:rsidRPr="000B5999">
        <w:rPr>
          <w:rFonts w:ascii="仿宋" w:eastAsia="仿宋" w:hAnsi="仿宋" w:hint="eastAsia"/>
          <w:sz w:val="21"/>
          <w:szCs w:val="21"/>
        </w:rPr>
        <w:t>份，</w:t>
      </w:r>
      <w:r w:rsidRPr="000B5999">
        <w:rPr>
          <w:rFonts w:ascii="仿宋" w:eastAsia="仿宋" w:hAnsi="仿宋" w:cs="宋体" w:hint="eastAsia"/>
          <w:sz w:val="21"/>
          <w:szCs w:val="21"/>
          <w:lang w:val="zh-CN"/>
        </w:rPr>
        <w:t>电子文档U盘一份</w:t>
      </w:r>
      <w:r w:rsidRPr="000B5999">
        <w:rPr>
          <w:rFonts w:ascii="仿宋" w:eastAsia="仿宋" w:hAnsi="仿宋" w:hint="eastAsia"/>
          <w:sz w:val="21"/>
          <w:szCs w:val="21"/>
        </w:rPr>
        <w:t>。</w:t>
      </w:r>
    </w:p>
    <w:p w:rsidR="00C6057D" w:rsidRPr="000B5999" w:rsidRDefault="00090FE5">
      <w:pPr>
        <w:spacing w:line="360" w:lineRule="auto"/>
        <w:ind w:firstLineChars="200" w:firstLine="420"/>
        <w:rPr>
          <w:rFonts w:ascii="仿宋" w:eastAsia="仿宋" w:hAnsi="仿宋"/>
          <w:sz w:val="21"/>
          <w:szCs w:val="21"/>
        </w:rPr>
      </w:pPr>
      <w:r w:rsidRPr="000B5999">
        <w:rPr>
          <w:rFonts w:ascii="仿宋" w:eastAsia="仿宋" w:hAnsi="仿宋" w:hint="eastAsia"/>
          <w:sz w:val="21"/>
          <w:szCs w:val="21"/>
        </w:rPr>
        <w:t>6.我方愿意提供贵单位可能另外要求的，与磋商报价有关的文件资料，并保证我方已提供和将要提供的文件资料是真实、准确的。</w:t>
      </w:r>
    </w:p>
    <w:p w:rsidR="00C6057D" w:rsidRPr="000B5999" w:rsidRDefault="00090FE5">
      <w:pPr>
        <w:spacing w:line="360" w:lineRule="auto"/>
        <w:ind w:firstLineChars="200" w:firstLine="420"/>
        <w:rPr>
          <w:rFonts w:ascii="仿宋" w:eastAsia="仿宋" w:hAnsi="仿宋"/>
          <w:sz w:val="21"/>
          <w:szCs w:val="21"/>
        </w:rPr>
      </w:pPr>
      <w:r w:rsidRPr="000B5999">
        <w:rPr>
          <w:rFonts w:ascii="仿宋" w:eastAsia="仿宋" w:hAnsi="仿宋" w:hint="eastAsia"/>
          <w:sz w:val="21"/>
          <w:szCs w:val="21"/>
        </w:rPr>
        <w:t>7.本次磋商，我方递交的响应文件有效期为</w:t>
      </w:r>
      <w:r w:rsidRPr="000B5999">
        <w:rPr>
          <w:rFonts w:ascii="仿宋" w:eastAsia="仿宋" w:hAnsi="仿宋" w:hint="eastAsia"/>
          <w:sz w:val="21"/>
          <w:szCs w:val="21"/>
          <w:u w:val="single"/>
        </w:rPr>
        <w:t>60日历天</w:t>
      </w:r>
      <w:r w:rsidRPr="000B5999">
        <w:rPr>
          <w:rFonts w:ascii="仿宋" w:eastAsia="仿宋" w:hAnsi="仿宋" w:hint="eastAsia"/>
          <w:sz w:val="21"/>
          <w:szCs w:val="21"/>
        </w:rPr>
        <w:t>。</w:t>
      </w:r>
    </w:p>
    <w:p w:rsidR="00C6057D" w:rsidRPr="000B5999" w:rsidRDefault="00C6057D">
      <w:pPr>
        <w:spacing w:line="360" w:lineRule="auto"/>
        <w:rPr>
          <w:rFonts w:ascii="仿宋" w:eastAsia="仿宋" w:hAnsi="仿宋" w:cs="宋体"/>
          <w:sz w:val="21"/>
          <w:szCs w:val="21"/>
        </w:rPr>
      </w:pPr>
    </w:p>
    <w:p w:rsidR="00C6057D" w:rsidRPr="000B5999" w:rsidRDefault="00090FE5">
      <w:pPr>
        <w:widowControl/>
        <w:spacing w:line="360" w:lineRule="atLeast"/>
        <w:ind w:firstLineChars="196" w:firstLine="412"/>
        <w:jc w:val="left"/>
        <w:outlineLvl w:val="1"/>
        <w:rPr>
          <w:rFonts w:ascii="仿宋" w:eastAsia="仿宋" w:hAnsi="仿宋"/>
          <w:sz w:val="21"/>
          <w:szCs w:val="21"/>
        </w:rPr>
      </w:pPr>
      <w:bookmarkStart w:id="129" w:name="_Toc481084533"/>
      <w:bookmarkStart w:id="130" w:name="_Toc481084666"/>
      <w:r w:rsidRPr="000B5999">
        <w:rPr>
          <w:rFonts w:ascii="仿宋" w:eastAsia="仿宋" w:hAnsi="仿宋" w:hint="eastAsia"/>
          <w:sz w:val="21"/>
          <w:szCs w:val="21"/>
        </w:rPr>
        <w:t>供应商名称：（单位公章）。</w:t>
      </w:r>
      <w:bookmarkEnd w:id="129"/>
      <w:bookmarkEnd w:id="130"/>
    </w:p>
    <w:p w:rsidR="00C6057D" w:rsidRPr="000B5999" w:rsidRDefault="00090FE5">
      <w:pPr>
        <w:widowControl/>
        <w:spacing w:line="360" w:lineRule="atLeast"/>
        <w:ind w:firstLineChars="196" w:firstLine="412"/>
        <w:jc w:val="left"/>
        <w:outlineLvl w:val="1"/>
        <w:rPr>
          <w:rFonts w:ascii="仿宋" w:eastAsia="仿宋" w:hAnsi="仿宋"/>
          <w:sz w:val="21"/>
          <w:szCs w:val="21"/>
        </w:rPr>
      </w:pPr>
      <w:bookmarkStart w:id="131" w:name="_Toc481084667"/>
      <w:bookmarkStart w:id="132" w:name="_Toc481084534"/>
      <w:r w:rsidRPr="000B5999">
        <w:rPr>
          <w:rFonts w:ascii="仿宋" w:eastAsia="仿宋" w:hAnsi="仿宋" w:hint="eastAsia"/>
          <w:sz w:val="21"/>
          <w:szCs w:val="21"/>
        </w:rPr>
        <w:t>法定代表人或授权代表（签字）：。</w:t>
      </w:r>
      <w:bookmarkEnd w:id="131"/>
      <w:bookmarkEnd w:id="132"/>
    </w:p>
    <w:p w:rsidR="00C6057D" w:rsidRPr="000B5999" w:rsidRDefault="00090FE5">
      <w:pPr>
        <w:widowControl/>
        <w:spacing w:line="360" w:lineRule="atLeast"/>
        <w:ind w:firstLineChars="196" w:firstLine="412"/>
        <w:jc w:val="left"/>
        <w:outlineLvl w:val="1"/>
        <w:rPr>
          <w:rFonts w:ascii="仿宋" w:eastAsia="仿宋" w:hAnsi="仿宋"/>
          <w:sz w:val="21"/>
          <w:szCs w:val="21"/>
        </w:rPr>
      </w:pPr>
      <w:bookmarkStart w:id="133" w:name="_Toc481084668"/>
      <w:bookmarkStart w:id="134" w:name="_Toc481084535"/>
      <w:r w:rsidRPr="000B5999">
        <w:rPr>
          <w:rFonts w:ascii="仿宋" w:eastAsia="仿宋" w:hAnsi="仿宋" w:hint="eastAsia"/>
          <w:sz w:val="21"/>
          <w:szCs w:val="21"/>
        </w:rPr>
        <w:t>日    期：。</w:t>
      </w:r>
      <w:bookmarkEnd w:id="133"/>
      <w:bookmarkEnd w:id="134"/>
    </w:p>
    <w:p w:rsidR="00C6057D" w:rsidRPr="000B5999" w:rsidRDefault="00C6057D">
      <w:pPr>
        <w:spacing w:line="360" w:lineRule="auto"/>
        <w:jc w:val="center"/>
        <w:rPr>
          <w:rFonts w:ascii="仿宋" w:eastAsia="仿宋" w:hAnsi="仿宋"/>
          <w:b/>
          <w:szCs w:val="21"/>
        </w:rPr>
      </w:pPr>
    </w:p>
    <w:p w:rsidR="00C6057D" w:rsidRPr="000B5999" w:rsidRDefault="00C6057D">
      <w:pPr>
        <w:spacing w:line="360" w:lineRule="auto"/>
        <w:jc w:val="center"/>
        <w:rPr>
          <w:rFonts w:ascii="仿宋" w:eastAsia="仿宋" w:hAnsi="仿宋"/>
          <w:b/>
          <w:szCs w:val="21"/>
        </w:rPr>
      </w:pPr>
    </w:p>
    <w:p w:rsidR="00C6057D" w:rsidRPr="000B5999" w:rsidRDefault="00C6057D">
      <w:pPr>
        <w:spacing w:line="360" w:lineRule="auto"/>
        <w:jc w:val="center"/>
        <w:rPr>
          <w:rFonts w:ascii="仿宋" w:eastAsia="仿宋" w:hAnsi="仿宋"/>
          <w:b/>
          <w:szCs w:val="21"/>
        </w:rPr>
      </w:pPr>
    </w:p>
    <w:p w:rsidR="00C6057D" w:rsidRPr="000B5999" w:rsidRDefault="00C6057D">
      <w:pPr>
        <w:spacing w:line="360" w:lineRule="auto"/>
        <w:jc w:val="center"/>
        <w:rPr>
          <w:rFonts w:ascii="仿宋" w:eastAsia="仿宋" w:hAnsi="仿宋"/>
          <w:b/>
          <w:szCs w:val="21"/>
        </w:rPr>
      </w:pPr>
    </w:p>
    <w:p w:rsidR="00C6057D" w:rsidRPr="000B5999" w:rsidRDefault="00C6057D">
      <w:pPr>
        <w:spacing w:line="360" w:lineRule="auto"/>
        <w:jc w:val="center"/>
        <w:rPr>
          <w:rFonts w:ascii="仿宋" w:eastAsia="仿宋" w:hAnsi="仿宋"/>
          <w:b/>
          <w:szCs w:val="21"/>
        </w:rPr>
      </w:pPr>
    </w:p>
    <w:p w:rsidR="00C6057D" w:rsidRPr="000B5999" w:rsidRDefault="00C6057D">
      <w:pPr>
        <w:spacing w:line="360" w:lineRule="auto"/>
        <w:jc w:val="center"/>
        <w:rPr>
          <w:rFonts w:ascii="仿宋" w:eastAsia="仿宋" w:hAnsi="仿宋"/>
          <w:b/>
          <w:szCs w:val="21"/>
        </w:rPr>
      </w:pPr>
    </w:p>
    <w:p w:rsidR="00C6057D" w:rsidRPr="000B5999" w:rsidRDefault="00C6057D">
      <w:pPr>
        <w:spacing w:line="360" w:lineRule="auto"/>
        <w:jc w:val="center"/>
        <w:rPr>
          <w:rFonts w:ascii="仿宋" w:eastAsia="仿宋" w:hAnsi="仿宋"/>
          <w:b/>
          <w:szCs w:val="21"/>
        </w:rPr>
      </w:pPr>
    </w:p>
    <w:p w:rsidR="00C6057D" w:rsidRPr="000B5999" w:rsidRDefault="00C6057D">
      <w:pPr>
        <w:spacing w:line="360" w:lineRule="auto"/>
        <w:jc w:val="center"/>
        <w:rPr>
          <w:rFonts w:ascii="仿宋" w:eastAsia="仿宋" w:hAnsi="仿宋"/>
          <w:b/>
          <w:szCs w:val="21"/>
        </w:rPr>
      </w:pPr>
    </w:p>
    <w:p w:rsidR="00C6057D" w:rsidRPr="000B5999" w:rsidRDefault="00C6057D">
      <w:pPr>
        <w:spacing w:line="360" w:lineRule="auto"/>
        <w:jc w:val="center"/>
        <w:rPr>
          <w:rFonts w:ascii="仿宋" w:eastAsia="仿宋" w:hAnsi="仿宋"/>
          <w:b/>
          <w:szCs w:val="21"/>
        </w:rPr>
      </w:pPr>
    </w:p>
    <w:p w:rsidR="00C6057D" w:rsidRPr="000B5999" w:rsidRDefault="00090FE5">
      <w:pPr>
        <w:spacing w:line="360" w:lineRule="auto"/>
        <w:jc w:val="center"/>
        <w:rPr>
          <w:rFonts w:ascii="仿宋" w:eastAsia="仿宋" w:hAnsi="仿宋"/>
          <w:b/>
          <w:sz w:val="24"/>
          <w:szCs w:val="24"/>
        </w:rPr>
      </w:pPr>
      <w:r w:rsidRPr="000B5999">
        <w:rPr>
          <w:rFonts w:ascii="仿宋" w:eastAsia="仿宋" w:hAnsi="仿宋" w:hint="eastAsia"/>
          <w:b/>
          <w:sz w:val="32"/>
          <w:szCs w:val="32"/>
        </w:rPr>
        <w:lastRenderedPageBreak/>
        <w:t>二</w:t>
      </w:r>
      <w:r w:rsidRPr="000B5999">
        <w:rPr>
          <w:rFonts w:ascii="仿宋" w:eastAsia="仿宋" w:hAnsi="仿宋"/>
          <w:b/>
          <w:sz w:val="32"/>
          <w:szCs w:val="32"/>
        </w:rPr>
        <w:t>、</w:t>
      </w:r>
      <w:r w:rsidRPr="000B5999">
        <w:rPr>
          <w:rFonts w:ascii="仿宋" w:eastAsia="仿宋" w:hAnsi="仿宋" w:hint="eastAsia"/>
          <w:b/>
          <w:sz w:val="32"/>
          <w:szCs w:val="32"/>
        </w:rPr>
        <w:t>技术、服务</w:t>
      </w:r>
      <w:r w:rsidRPr="000B5999">
        <w:rPr>
          <w:rFonts w:ascii="仿宋" w:eastAsia="仿宋" w:hAnsi="仿宋"/>
          <w:b/>
          <w:sz w:val="32"/>
          <w:szCs w:val="32"/>
        </w:rPr>
        <w:t>应答表</w:t>
      </w:r>
      <w:r w:rsidRPr="000B5999">
        <w:rPr>
          <w:rFonts w:ascii="仿宋" w:eastAsia="仿宋" w:hAnsi="仿宋" w:hint="eastAsia"/>
          <w:b/>
          <w:sz w:val="21"/>
          <w:szCs w:val="21"/>
        </w:rPr>
        <w:t>（实质性要求）</w:t>
      </w:r>
    </w:p>
    <w:p w:rsidR="00C6057D" w:rsidRPr="000B5999" w:rsidRDefault="00C6057D">
      <w:pPr>
        <w:rPr>
          <w:rFonts w:ascii="仿宋" w:eastAsia="仿宋" w:hAnsi="仿宋"/>
          <w:b/>
          <w:sz w:val="21"/>
          <w:szCs w:val="21"/>
        </w:rPr>
      </w:pPr>
    </w:p>
    <w:p w:rsidR="00C6057D" w:rsidRPr="000B5999" w:rsidRDefault="00C6057D">
      <w:pPr>
        <w:spacing w:after="120"/>
        <w:rPr>
          <w:rFonts w:ascii="仿宋" w:eastAsia="仿宋" w:hAnsi="仿宋"/>
          <w:b/>
          <w:sz w:val="21"/>
          <w:szCs w:val="21"/>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3288"/>
        <w:gridCol w:w="3531"/>
        <w:gridCol w:w="2522"/>
      </w:tblGrid>
      <w:tr w:rsidR="00C6057D" w:rsidRPr="000B5999">
        <w:trPr>
          <w:cantSplit/>
          <w:trHeight w:val="641"/>
        </w:trPr>
        <w:tc>
          <w:tcPr>
            <w:tcW w:w="875" w:type="dxa"/>
            <w:vAlign w:val="center"/>
          </w:tcPr>
          <w:p w:rsidR="00C6057D" w:rsidRPr="000B5999" w:rsidRDefault="00090FE5">
            <w:pPr>
              <w:spacing w:before="60" w:after="60"/>
              <w:jc w:val="center"/>
              <w:rPr>
                <w:rFonts w:ascii="仿宋" w:eastAsia="仿宋" w:hAnsi="仿宋"/>
                <w:sz w:val="21"/>
                <w:szCs w:val="21"/>
              </w:rPr>
            </w:pPr>
            <w:r w:rsidRPr="000B5999">
              <w:rPr>
                <w:rFonts w:ascii="仿宋" w:eastAsia="仿宋" w:hAnsi="仿宋"/>
                <w:sz w:val="21"/>
                <w:szCs w:val="21"/>
              </w:rPr>
              <w:t>序号</w:t>
            </w:r>
          </w:p>
        </w:tc>
        <w:tc>
          <w:tcPr>
            <w:tcW w:w="3288" w:type="dxa"/>
            <w:vAlign w:val="center"/>
          </w:tcPr>
          <w:p w:rsidR="00C6057D" w:rsidRPr="000B5999" w:rsidRDefault="00090FE5">
            <w:pPr>
              <w:spacing w:before="60" w:after="60"/>
              <w:jc w:val="center"/>
              <w:rPr>
                <w:rFonts w:ascii="仿宋" w:eastAsia="仿宋" w:hAnsi="仿宋"/>
                <w:sz w:val="21"/>
                <w:szCs w:val="21"/>
              </w:rPr>
            </w:pPr>
            <w:r w:rsidRPr="000B5999">
              <w:rPr>
                <w:rFonts w:ascii="仿宋" w:eastAsia="仿宋" w:hAnsi="仿宋"/>
                <w:sz w:val="21"/>
                <w:szCs w:val="21"/>
              </w:rPr>
              <w:t>磋商文件要求</w:t>
            </w:r>
          </w:p>
        </w:tc>
        <w:tc>
          <w:tcPr>
            <w:tcW w:w="3531" w:type="dxa"/>
            <w:vAlign w:val="center"/>
          </w:tcPr>
          <w:p w:rsidR="00C6057D" w:rsidRPr="000B5999" w:rsidRDefault="00090FE5">
            <w:pPr>
              <w:spacing w:before="60" w:after="60"/>
              <w:jc w:val="center"/>
              <w:rPr>
                <w:rFonts w:ascii="仿宋" w:eastAsia="仿宋" w:hAnsi="仿宋"/>
                <w:sz w:val="21"/>
                <w:szCs w:val="21"/>
              </w:rPr>
            </w:pPr>
            <w:r w:rsidRPr="000B5999">
              <w:rPr>
                <w:rFonts w:ascii="仿宋" w:eastAsia="仿宋" w:hAnsi="仿宋" w:hint="eastAsia"/>
                <w:sz w:val="21"/>
                <w:szCs w:val="21"/>
              </w:rPr>
              <w:t>供应商</w:t>
            </w:r>
            <w:r w:rsidRPr="000B5999">
              <w:rPr>
                <w:rFonts w:ascii="仿宋" w:eastAsia="仿宋" w:hAnsi="仿宋"/>
                <w:sz w:val="21"/>
                <w:szCs w:val="21"/>
              </w:rPr>
              <w:t>响应文件响应说明</w:t>
            </w:r>
          </w:p>
        </w:tc>
        <w:tc>
          <w:tcPr>
            <w:tcW w:w="2522" w:type="dxa"/>
            <w:vAlign w:val="center"/>
          </w:tcPr>
          <w:p w:rsidR="00C6057D" w:rsidRPr="000B5999" w:rsidRDefault="00090FE5">
            <w:pPr>
              <w:spacing w:before="60" w:after="60"/>
              <w:jc w:val="center"/>
              <w:rPr>
                <w:rFonts w:ascii="仿宋" w:eastAsia="仿宋" w:hAnsi="仿宋"/>
                <w:sz w:val="21"/>
                <w:szCs w:val="21"/>
              </w:rPr>
            </w:pPr>
            <w:r w:rsidRPr="000B5999">
              <w:rPr>
                <w:rFonts w:ascii="仿宋" w:eastAsia="仿宋" w:hAnsi="仿宋"/>
                <w:sz w:val="21"/>
                <w:szCs w:val="21"/>
              </w:rPr>
              <w:t>备注</w:t>
            </w:r>
          </w:p>
        </w:tc>
      </w:tr>
      <w:tr w:rsidR="00C6057D" w:rsidRPr="000B5999">
        <w:trPr>
          <w:cantSplit/>
          <w:trHeight w:val="770"/>
        </w:trPr>
        <w:tc>
          <w:tcPr>
            <w:tcW w:w="875" w:type="dxa"/>
          </w:tcPr>
          <w:p w:rsidR="00C6057D" w:rsidRPr="000B5999" w:rsidRDefault="00C6057D">
            <w:pPr>
              <w:spacing w:before="120" w:after="120"/>
              <w:rPr>
                <w:rFonts w:ascii="仿宋" w:eastAsia="仿宋" w:hAnsi="仿宋"/>
                <w:sz w:val="21"/>
                <w:szCs w:val="21"/>
              </w:rPr>
            </w:pPr>
          </w:p>
        </w:tc>
        <w:tc>
          <w:tcPr>
            <w:tcW w:w="3288" w:type="dxa"/>
          </w:tcPr>
          <w:p w:rsidR="00C6057D" w:rsidRPr="000B5999" w:rsidRDefault="00C6057D">
            <w:pPr>
              <w:spacing w:before="120" w:after="120"/>
              <w:rPr>
                <w:rFonts w:ascii="仿宋" w:eastAsia="仿宋" w:hAnsi="仿宋"/>
                <w:sz w:val="21"/>
                <w:szCs w:val="21"/>
              </w:rPr>
            </w:pPr>
          </w:p>
        </w:tc>
        <w:tc>
          <w:tcPr>
            <w:tcW w:w="3531" w:type="dxa"/>
          </w:tcPr>
          <w:p w:rsidR="00C6057D" w:rsidRPr="000B5999" w:rsidRDefault="00C6057D">
            <w:pPr>
              <w:spacing w:before="120" w:after="120"/>
              <w:rPr>
                <w:rFonts w:ascii="仿宋" w:eastAsia="仿宋" w:hAnsi="仿宋"/>
                <w:sz w:val="21"/>
                <w:szCs w:val="21"/>
              </w:rPr>
            </w:pPr>
          </w:p>
        </w:tc>
        <w:tc>
          <w:tcPr>
            <w:tcW w:w="2522" w:type="dxa"/>
          </w:tcPr>
          <w:p w:rsidR="00C6057D" w:rsidRPr="000B5999" w:rsidRDefault="00C6057D">
            <w:pPr>
              <w:spacing w:before="120" w:after="120"/>
              <w:rPr>
                <w:rFonts w:ascii="仿宋" w:eastAsia="仿宋" w:hAnsi="仿宋"/>
                <w:sz w:val="21"/>
                <w:szCs w:val="21"/>
              </w:rPr>
            </w:pPr>
          </w:p>
        </w:tc>
      </w:tr>
      <w:tr w:rsidR="00C6057D" w:rsidRPr="000B5999">
        <w:trPr>
          <w:cantSplit/>
          <w:trHeight w:val="770"/>
        </w:trPr>
        <w:tc>
          <w:tcPr>
            <w:tcW w:w="875" w:type="dxa"/>
          </w:tcPr>
          <w:p w:rsidR="00C6057D" w:rsidRPr="000B5999" w:rsidRDefault="00C6057D">
            <w:pPr>
              <w:spacing w:before="120" w:after="120"/>
              <w:rPr>
                <w:rFonts w:ascii="仿宋" w:eastAsia="仿宋" w:hAnsi="仿宋"/>
                <w:sz w:val="21"/>
                <w:szCs w:val="21"/>
              </w:rPr>
            </w:pPr>
          </w:p>
        </w:tc>
        <w:tc>
          <w:tcPr>
            <w:tcW w:w="3288" w:type="dxa"/>
          </w:tcPr>
          <w:p w:rsidR="00C6057D" w:rsidRPr="000B5999" w:rsidRDefault="00C6057D">
            <w:pPr>
              <w:spacing w:before="120" w:after="120"/>
              <w:rPr>
                <w:rFonts w:ascii="仿宋" w:eastAsia="仿宋" w:hAnsi="仿宋"/>
                <w:sz w:val="21"/>
                <w:szCs w:val="21"/>
              </w:rPr>
            </w:pPr>
          </w:p>
        </w:tc>
        <w:tc>
          <w:tcPr>
            <w:tcW w:w="3531" w:type="dxa"/>
          </w:tcPr>
          <w:p w:rsidR="00C6057D" w:rsidRPr="000B5999" w:rsidRDefault="00C6057D">
            <w:pPr>
              <w:spacing w:before="120" w:after="120"/>
              <w:rPr>
                <w:rFonts w:ascii="仿宋" w:eastAsia="仿宋" w:hAnsi="仿宋"/>
                <w:sz w:val="21"/>
                <w:szCs w:val="21"/>
              </w:rPr>
            </w:pPr>
          </w:p>
        </w:tc>
        <w:tc>
          <w:tcPr>
            <w:tcW w:w="2522" w:type="dxa"/>
          </w:tcPr>
          <w:p w:rsidR="00C6057D" w:rsidRPr="000B5999" w:rsidRDefault="00C6057D">
            <w:pPr>
              <w:spacing w:before="120" w:after="120"/>
              <w:rPr>
                <w:rFonts w:ascii="仿宋" w:eastAsia="仿宋" w:hAnsi="仿宋"/>
                <w:sz w:val="21"/>
                <w:szCs w:val="21"/>
              </w:rPr>
            </w:pPr>
          </w:p>
        </w:tc>
      </w:tr>
      <w:tr w:rsidR="00C6057D" w:rsidRPr="000B5999">
        <w:trPr>
          <w:cantSplit/>
          <w:trHeight w:val="770"/>
        </w:trPr>
        <w:tc>
          <w:tcPr>
            <w:tcW w:w="875" w:type="dxa"/>
          </w:tcPr>
          <w:p w:rsidR="00C6057D" w:rsidRPr="000B5999" w:rsidRDefault="00C6057D">
            <w:pPr>
              <w:spacing w:before="120" w:after="120"/>
              <w:rPr>
                <w:rFonts w:ascii="仿宋" w:eastAsia="仿宋" w:hAnsi="仿宋"/>
                <w:sz w:val="21"/>
                <w:szCs w:val="21"/>
              </w:rPr>
            </w:pPr>
          </w:p>
        </w:tc>
        <w:tc>
          <w:tcPr>
            <w:tcW w:w="3288" w:type="dxa"/>
          </w:tcPr>
          <w:p w:rsidR="00C6057D" w:rsidRPr="000B5999" w:rsidRDefault="00C6057D">
            <w:pPr>
              <w:spacing w:before="120" w:after="120"/>
              <w:rPr>
                <w:rFonts w:ascii="仿宋" w:eastAsia="仿宋" w:hAnsi="仿宋"/>
                <w:sz w:val="21"/>
                <w:szCs w:val="21"/>
              </w:rPr>
            </w:pPr>
          </w:p>
        </w:tc>
        <w:tc>
          <w:tcPr>
            <w:tcW w:w="3531" w:type="dxa"/>
          </w:tcPr>
          <w:p w:rsidR="00C6057D" w:rsidRPr="000B5999" w:rsidRDefault="00C6057D">
            <w:pPr>
              <w:spacing w:before="120" w:after="120"/>
              <w:rPr>
                <w:rFonts w:ascii="仿宋" w:eastAsia="仿宋" w:hAnsi="仿宋"/>
                <w:sz w:val="21"/>
                <w:szCs w:val="21"/>
              </w:rPr>
            </w:pPr>
          </w:p>
        </w:tc>
        <w:tc>
          <w:tcPr>
            <w:tcW w:w="2522" w:type="dxa"/>
          </w:tcPr>
          <w:p w:rsidR="00C6057D" w:rsidRPr="000B5999" w:rsidRDefault="00C6057D">
            <w:pPr>
              <w:spacing w:before="120" w:after="120"/>
              <w:rPr>
                <w:rFonts w:ascii="仿宋" w:eastAsia="仿宋" w:hAnsi="仿宋"/>
                <w:sz w:val="21"/>
                <w:szCs w:val="21"/>
              </w:rPr>
            </w:pPr>
          </w:p>
        </w:tc>
      </w:tr>
    </w:tbl>
    <w:p w:rsidR="00C6057D" w:rsidRPr="000B5999" w:rsidRDefault="00090FE5">
      <w:pPr>
        <w:spacing w:line="400" w:lineRule="exact"/>
        <w:rPr>
          <w:rFonts w:ascii="仿宋" w:eastAsia="仿宋" w:hAnsi="仿宋"/>
          <w:sz w:val="21"/>
          <w:szCs w:val="21"/>
        </w:rPr>
      </w:pPr>
      <w:r w:rsidRPr="000B5999">
        <w:rPr>
          <w:rFonts w:ascii="仿宋" w:eastAsia="仿宋" w:hAnsi="仿宋" w:hint="eastAsia"/>
          <w:sz w:val="21"/>
          <w:szCs w:val="21"/>
        </w:rPr>
        <w:t>注：</w:t>
      </w:r>
    </w:p>
    <w:p w:rsidR="00C6057D" w:rsidRPr="000B5999" w:rsidRDefault="00090FE5">
      <w:pPr>
        <w:spacing w:line="400" w:lineRule="exact"/>
        <w:ind w:firstLineChars="200" w:firstLine="420"/>
        <w:rPr>
          <w:rFonts w:ascii="仿宋" w:eastAsia="仿宋" w:hAnsi="仿宋"/>
          <w:sz w:val="21"/>
          <w:szCs w:val="21"/>
        </w:rPr>
      </w:pPr>
      <w:r w:rsidRPr="000B5999">
        <w:rPr>
          <w:rFonts w:ascii="仿宋" w:eastAsia="仿宋" w:hAnsi="仿宋" w:hint="eastAsia"/>
          <w:sz w:val="21"/>
          <w:szCs w:val="21"/>
        </w:rPr>
        <w:t>供应商必须据实填写，不得虚假应答，否则将取消其报价或成交资格。如与磋商文件所列技术相关条款无偏离（包括正偏离和负偏离），则无须逐条应答。如有偏离条款，请将偏离条款逐条应答。未明确偏离的条款，视为默认接受，供应商不得籍未作应答而拒不接受。</w:t>
      </w:r>
    </w:p>
    <w:p w:rsidR="00C6057D" w:rsidRPr="000B5999" w:rsidRDefault="00090FE5">
      <w:pPr>
        <w:spacing w:line="400" w:lineRule="exact"/>
        <w:ind w:firstLineChars="200" w:firstLine="420"/>
        <w:rPr>
          <w:rFonts w:ascii="仿宋" w:eastAsia="仿宋" w:hAnsi="仿宋"/>
          <w:sz w:val="21"/>
          <w:szCs w:val="21"/>
        </w:rPr>
      </w:pPr>
      <w:r w:rsidRPr="000B5999">
        <w:rPr>
          <w:rFonts w:ascii="仿宋" w:eastAsia="仿宋" w:hAnsi="仿宋" w:hint="eastAsia"/>
          <w:sz w:val="21"/>
          <w:szCs w:val="21"/>
        </w:rPr>
        <w:t>若磋商文件中有要求提供证明资料的技术条款应当在此表中列出并应答。</w:t>
      </w:r>
    </w:p>
    <w:p w:rsidR="00C6057D" w:rsidRPr="000B5999" w:rsidRDefault="00C6057D">
      <w:pPr>
        <w:adjustRightInd w:val="0"/>
        <w:spacing w:line="400" w:lineRule="exact"/>
        <w:ind w:firstLineChars="200" w:firstLine="422"/>
        <w:jc w:val="left"/>
        <w:rPr>
          <w:rFonts w:ascii="仿宋" w:eastAsia="仿宋" w:hAnsi="仿宋"/>
          <w:b/>
          <w:bCs/>
          <w:sz w:val="21"/>
          <w:szCs w:val="21"/>
        </w:rPr>
      </w:pPr>
    </w:p>
    <w:p w:rsidR="00C6057D" w:rsidRPr="000B5999" w:rsidRDefault="00C6057D">
      <w:pPr>
        <w:spacing w:line="360" w:lineRule="auto"/>
        <w:rPr>
          <w:rFonts w:ascii="仿宋" w:eastAsia="仿宋" w:hAnsi="仿宋" w:cs="宋体"/>
          <w:sz w:val="21"/>
          <w:szCs w:val="21"/>
        </w:rPr>
      </w:pPr>
    </w:p>
    <w:p w:rsidR="00C6057D" w:rsidRPr="000B5999" w:rsidRDefault="00090FE5">
      <w:pPr>
        <w:widowControl/>
        <w:spacing w:line="360" w:lineRule="atLeast"/>
        <w:ind w:firstLineChars="196" w:firstLine="412"/>
        <w:jc w:val="left"/>
        <w:outlineLvl w:val="1"/>
        <w:rPr>
          <w:rFonts w:ascii="仿宋" w:eastAsia="仿宋" w:hAnsi="仿宋"/>
          <w:sz w:val="21"/>
          <w:szCs w:val="21"/>
        </w:rPr>
      </w:pPr>
      <w:bookmarkStart w:id="135" w:name="_Toc481084673"/>
      <w:bookmarkStart w:id="136" w:name="_Toc481084540"/>
      <w:r w:rsidRPr="000B5999">
        <w:rPr>
          <w:rFonts w:ascii="仿宋" w:eastAsia="仿宋" w:hAnsi="仿宋" w:hint="eastAsia"/>
          <w:sz w:val="21"/>
          <w:szCs w:val="21"/>
        </w:rPr>
        <w:t>供应商名称：（单位公章）。</w:t>
      </w:r>
      <w:bookmarkEnd w:id="135"/>
      <w:bookmarkEnd w:id="136"/>
    </w:p>
    <w:p w:rsidR="00C6057D" w:rsidRPr="000B5999" w:rsidRDefault="00090FE5">
      <w:pPr>
        <w:widowControl/>
        <w:spacing w:line="360" w:lineRule="atLeast"/>
        <w:ind w:firstLineChars="196" w:firstLine="412"/>
        <w:jc w:val="left"/>
        <w:outlineLvl w:val="1"/>
        <w:rPr>
          <w:rFonts w:ascii="仿宋" w:eastAsia="仿宋" w:hAnsi="仿宋"/>
          <w:sz w:val="21"/>
          <w:szCs w:val="21"/>
        </w:rPr>
      </w:pPr>
      <w:bookmarkStart w:id="137" w:name="_Toc481084674"/>
      <w:bookmarkStart w:id="138" w:name="_Toc481084541"/>
      <w:r w:rsidRPr="000B5999">
        <w:rPr>
          <w:rFonts w:ascii="仿宋" w:eastAsia="仿宋" w:hAnsi="仿宋" w:hint="eastAsia"/>
          <w:sz w:val="21"/>
          <w:szCs w:val="21"/>
        </w:rPr>
        <w:t>法定代表人或授权代表（签字）：。</w:t>
      </w:r>
      <w:bookmarkEnd w:id="137"/>
      <w:bookmarkEnd w:id="138"/>
    </w:p>
    <w:p w:rsidR="00C6057D" w:rsidRPr="000B5999" w:rsidRDefault="00090FE5">
      <w:pPr>
        <w:widowControl/>
        <w:spacing w:line="360" w:lineRule="atLeast"/>
        <w:ind w:firstLineChars="196" w:firstLine="412"/>
        <w:jc w:val="left"/>
        <w:outlineLvl w:val="1"/>
        <w:rPr>
          <w:rFonts w:ascii="仿宋" w:eastAsia="仿宋" w:hAnsi="仿宋"/>
          <w:sz w:val="21"/>
          <w:szCs w:val="21"/>
        </w:rPr>
      </w:pPr>
      <w:bookmarkStart w:id="139" w:name="_Toc481084542"/>
      <w:bookmarkStart w:id="140" w:name="_Toc481084675"/>
      <w:r w:rsidRPr="000B5999">
        <w:rPr>
          <w:rFonts w:ascii="仿宋" w:eastAsia="仿宋" w:hAnsi="仿宋" w:hint="eastAsia"/>
          <w:sz w:val="21"/>
          <w:szCs w:val="21"/>
        </w:rPr>
        <w:t>日    期：。</w:t>
      </w:r>
      <w:bookmarkEnd w:id="139"/>
      <w:bookmarkEnd w:id="140"/>
    </w:p>
    <w:p w:rsidR="00C6057D" w:rsidRPr="000B5999" w:rsidRDefault="00C6057D">
      <w:pPr>
        <w:pStyle w:val="ac"/>
        <w:ind w:left="480" w:hangingChars="200" w:hanging="480"/>
        <w:rPr>
          <w:rFonts w:ascii="仿宋" w:eastAsia="仿宋" w:hAnsi="仿宋" w:cs="宋体"/>
          <w:bCs/>
        </w:rPr>
      </w:pPr>
    </w:p>
    <w:p w:rsidR="00C6057D" w:rsidRPr="000B5999" w:rsidRDefault="00090FE5">
      <w:pPr>
        <w:spacing w:before="120"/>
        <w:jc w:val="center"/>
        <w:rPr>
          <w:rFonts w:ascii="仿宋" w:eastAsia="仿宋" w:hAnsi="仿宋"/>
          <w:b/>
          <w:sz w:val="32"/>
          <w:szCs w:val="32"/>
        </w:rPr>
      </w:pPr>
      <w:r w:rsidRPr="000B5999">
        <w:rPr>
          <w:rFonts w:ascii="仿宋" w:eastAsia="仿宋" w:hAnsi="仿宋" w:cs="宋体"/>
          <w:b/>
          <w:sz w:val="28"/>
          <w:szCs w:val="28"/>
        </w:rPr>
        <w:br w:type="page"/>
      </w:r>
      <w:r w:rsidRPr="000B5999">
        <w:rPr>
          <w:rFonts w:ascii="仿宋" w:eastAsia="仿宋" w:hAnsi="仿宋" w:cs="宋体" w:hint="eastAsia"/>
          <w:b/>
          <w:sz w:val="28"/>
          <w:szCs w:val="28"/>
        </w:rPr>
        <w:lastRenderedPageBreak/>
        <w:t>三</w:t>
      </w:r>
      <w:r w:rsidRPr="000B5999">
        <w:rPr>
          <w:rFonts w:ascii="仿宋" w:eastAsia="仿宋" w:hAnsi="仿宋"/>
          <w:b/>
          <w:sz w:val="32"/>
          <w:szCs w:val="32"/>
        </w:rPr>
        <w:t>、商务应答表</w:t>
      </w:r>
      <w:r w:rsidRPr="000B5999">
        <w:rPr>
          <w:rFonts w:ascii="仿宋" w:eastAsia="仿宋" w:hAnsi="仿宋" w:hint="eastAsia"/>
          <w:b/>
          <w:sz w:val="21"/>
          <w:szCs w:val="21"/>
        </w:rPr>
        <w:t>（实质性要求）</w:t>
      </w:r>
    </w:p>
    <w:p w:rsidR="00C6057D" w:rsidRPr="000B5999" w:rsidRDefault="00C6057D">
      <w:pPr>
        <w:spacing w:after="120"/>
        <w:rPr>
          <w:rFonts w:ascii="仿宋" w:eastAsia="仿宋" w:hAnsi="仿宋"/>
          <w:b/>
          <w:sz w:val="21"/>
          <w:szCs w:val="21"/>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2990"/>
        <w:gridCol w:w="3751"/>
        <w:gridCol w:w="1439"/>
      </w:tblGrid>
      <w:tr w:rsidR="00C6057D" w:rsidRPr="000B5999">
        <w:trPr>
          <w:trHeight w:val="811"/>
          <w:jc w:val="center"/>
        </w:trPr>
        <w:tc>
          <w:tcPr>
            <w:tcW w:w="1005" w:type="dxa"/>
            <w:vAlign w:val="center"/>
          </w:tcPr>
          <w:p w:rsidR="00C6057D" w:rsidRPr="000B5999" w:rsidRDefault="00090FE5">
            <w:pPr>
              <w:rPr>
                <w:rFonts w:ascii="仿宋" w:eastAsia="仿宋" w:hAnsi="仿宋"/>
                <w:sz w:val="21"/>
                <w:szCs w:val="21"/>
              </w:rPr>
            </w:pPr>
            <w:r w:rsidRPr="000B5999">
              <w:rPr>
                <w:rFonts w:ascii="仿宋" w:eastAsia="仿宋" w:hAnsi="仿宋"/>
                <w:sz w:val="21"/>
                <w:szCs w:val="21"/>
              </w:rPr>
              <w:t>序号</w:t>
            </w:r>
          </w:p>
        </w:tc>
        <w:tc>
          <w:tcPr>
            <w:tcW w:w="2990" w:type="dxa"/>
            <w:vAlign w:val="center"/>
          </w:tcPr>
          <w:p w:rsidR="00C6057D" w:rsidRPr="000B5999" w:rsidRDefault="00090FE5">
            <w:pPr>
              <w:ind w:firstLineChars="41" w:firstLine="86"/>
              <w:rPr>
                <w:rFonts w:ascii="仿宋" w:eastAsia="仿宋" w:hAnsi="仿宋"/>
                <w:sz w:val="21"/>
                <w:szCs w:val="21"/>
              </w:rPr>
            </w:pPr>
            <w:r w:rsidRPr="000B5999">
              <w:rPr>
                <w:rFonts w:ascii="仿宋" w:eastAsia="仿宋" w:hAnsi="仿宋"/>
                <w:sz w:val="21"/>
                <w:szCs w:val="21"/>
              </w:rPr>
              <w:t>磋商文件要求</w:t>
            </w:r>
          </w:p>
        </w:tc>
        <w:tc>
          <w:tcPr>
            <w:tcW w:w="3751" w:type="dxa"/>
            <w:vAlign w:val="center"/>
          </w:tcPr>
          <w:p w:rsidR="00C6057D" w:rsidRPr="000B5999" w:rsidRDefault="00090FE5">
            <w:pPr>
              <w:rPr>
                <w:rFonts w:ascii="仿宋" w:eastAsia="仿宋" w:hAnsi="仿宋"/>
                <w:sz w:val="21"/>
                <w:szCs w:val="21"/>
              </w:rPr>
            </w:pPr>
            <w:r w:rsidRPr="000B5999">
              <w:rPr>
                <w:rFonts w:ascii="仿宋" w:eastAsia="仿宋" w:hAnsi="仿宋"/>
                <w:sz w:val="21"/>
                <w:szCs w:val="21"/>
              </w:rPr>
              <w:t>供应商响应文件响应说明</w:t>
            </w:r>
          </w:p>
        </w:tc>
        <w:tc>
          <w:tcPr>
            <w:tcW w:w="1439" w:type="dxa"/>
            <w:vAlign w:val="center"/>
          </w:tcPr>
          <w:p w:rsidR="00C6057D" w:rsidRPr="000B5999" w:rsidRDefault="00090FE5">
            <w:pPr>
              <w:rPr>
                <w:rFonts w:ascii="仿宋" w:eastAsia="仿宋" w:hAnsi="仿宋"/>
                <w:sz w:val="21"/>
                <w:szCs w:val="21"/>
              </w:rPr>
            </w:pPr>
            <w:r w:rsidRPr="000B5999">
              <w:rPr>
                <w:rFonts w:ascii="仿宋" w:eastAsia="仿宋" w:hAnsi="仿宋"/>
                <w:sz w:val="21"/>
                <w:szCs w:val="21"/>
              </w:rPr>
              <w:t>备注</w:t>
            </w:r>
          </w:p>
        </w:tc>
      </w:tr>
      <w:tr w:rsidR="00C6057D" w:rsidRPr="000B5999">
        <w:trPr>
          <w:trHeight w:val="732"/>
          <w:jc w:val="center"/>
        </w:trPr>
        <w:tc>
          <w:tcPr>
            <w:tcW w:w="1005" w:type="dxa"/>
            <w:vAlign w:val="center"/>
          </w:tcPr>
          <w:p w:rsidR="00C6057D" w:rsidRPr="000B5999" w:rsidRDefault="00C6057D">
            <w:pPr>
              <w:rPr>
                <w:rFonts w:ascii="仿宋" w:eastAsia="仿宋" w:hAnsi="仿宋"/>
                <w:sz w:val="21"/>
                <w:szCs w:val="21"/>
              </w:rPr>
            </w:pPr>
          </w:p>
        </w:tc>
        <w:tc>
          <w:tcPr>
            <w:tcW w:w="2990" w:type="dxa"/>
            <w:vAlign w:val="center"/>
          </w:tcPr>
          <w:p w:rsidR="00C6057D" w:rsidRPr="000B5999" w:rsidRDefault="00C6057D">
            <w:pPr>
              <w:rPr>
                <w:rFonts w:ascii="仿宋" w:eastAsia="仿宋" w:hAnsi="仿宋"/>
                <w:sz w:val="21"/>
                <w:szCs w:val="21"/>
              </w:rPr>
            </w:pPr>
          </w:p>
        </w:tc>
        <w:tc>
          <w:tcPr>
            <w:tcW w:w="3751" w:type="dxa"/>
            <w:vAlign w:val="center"/>
          </w:tcPr>
          <w:p w:rsidR="00C6057D" w:rsidRPr="000B5999" w:rsidRDefault="00C6057D">
            <w:pPr>
              <w:rPr>
                <w:rFonts w:ascii="仿宋" w:eastAsia="仿宋" w:hAnsi="仿宋"/>
                <w:sz w:val="21"/>
                <w:szCs w:val="21"/>
              </w:rPr>
            </w:pPr>
          </w:p>
        </w:tc>
        <w:tc>
          <w:tcPr>
            <w:tcW w:w="1439" w:type="dxa"/>
            <w:vAlign w:val="center"/>
          </w:tcPr>
          <w:p w:rsidR="00C6057D" w:rsidRPr="000B5999" w:rsidRDefault="00C6057D">
            <w:pPr>
              <w:rPr>
                <w:rFonts w:ascii="仿宋" w:eastAsia="仿宋" w:hAnsi="仿宋"/>
                <w:sz w:val="21"/>
                <w:szCs w:val="21"/>
              </w:rPr>
            </w:pPr>
          </w:p>
        </w:tc>
      </w:tr>
      <w:tr w:rsidR="00C6057D" w:rsidRPr="000B5999">
        <w:trPr>
          <w:trHeight w:val="732"/>
          <w:jc w:val="center"/>
        </w:trPr>
        <w:tc>
          <w:tcPr>
            <w:tcW w:w="1005" w:type="dxa"/>
            <w:vAlign w:val="center"/>
          </w:tcPr>
          <w:p w:rsidR="00C6057D" w:rsidRPr="000B5999" w:rsidRDefault="00C6057D">
            <w:pPr>
              <w:rPr>
                <w:rFonts w:ascii="仿宋" w:eastAsia="仿宋" w:hAnsi="仿宋"/>
                <w:sz w:val="21"/>
                <w:szCs w:val="21"/>
              </w:rPr>
            </w:pPr>
          </w:p>
        </w:tc>
        <w:tc>
          <w:tcPr>
            <w:tcW w:w="2990" w:type="dxa"/>
            <w:vAlign w:val="center"/>
          </w:tcPr>
          <w:p w:rsidR="00C6057D" w:rsidRPr="000B5999" w:rsidRDefault="00C6057D">
            <w:pPr>
              <w:rPr>
                <w:rFonts w:ascii="仿宋" w:eastAsia="仿宋" w:hAnsi="仿宋"/>
                <w:sz w:val="21"/>
                <w:szCs w:val="21"/>
              </w:rPr>
            </w:pPr>
          </w:p>
        </w:tc>
        <w:tc>
          <w:tcPr>
            <w:tcW w:w="3751" w:type="dxa"/>
            <w:vAlign w:val="center"/>
          </w:tcPr>
          <w:p w:rsidR="00C6057D" w:rsidRPr="000B5999" w:rsidRDefault="00C6057D">
            <w:pPr>
              <w:rPr>
                <w:rFonts w:ascii="仿宋" w:eastAsia="仿宋" w:hAnsi="仿宋"/>
                <w:sz w:val="21"/>
                <w:szCs w:val="21"/>
              </w:rPr>
            </w:pPr>
          </w:p>
        </w:tc>
        <w:tc>
          <w:tcPr>
            <w:tcW w:w="1439" w:type="dxa"/>
            <w:vAlign w:val="center"/>
          </w:tcPr>
          <w:p w:rsidR="00C6057D" w:rsidRPr="000B5999" w:rsidRDefault="00C6057D">
            <w:pPr>
              <w:rPr>
                <w:rFonts w:ascii="仿宋" w:eastAsia="仿宋" w:hAnsi="仿宋"/>
                <w:sz w:val="21"/>
                <w:szCs w:val="21"/>
              </w:rPr>
            </w:pPr>
          </w:p>
        </w:tc>
      </w:tr>
      <w:tr w:rsidR="00C6057D" w:rsidRPr="000B5999">
        <w:trPr>
          <w:trHeight w:val="732"/>
          <w:jc w:val="center"/>
        </w:trPr>
        <w:tc>
          <w:tcPr>
            <w:tcW w:w="1005" w:type="dxa"/>
            <w:vAlign w:val="center"/>
          </w:tcPr>
          <w:p w:rsidR="00C6057D" w:rsidRPr="000B5999" w:rsidRDefault="00C6057D">
            <w:pPr>
              <w:rPr>
                <w:rFonts w:ascii="仿宋" w:eastAsia="仿宋" w:hAnsi="仿宋"/>
                <w:sz w:val="21"/>
                <w:szCs w:val="21"/>
              </w:rPr>
            </w:pPr>
          </w:p>
        </w:tc>
        <w:tc>
          <w:tcPr>
            <w:tcW w:w="2990" w:type="dxa"/>
            <w:vAlign w:val="center"/>
          </w:tcPr>
          <w:p w:rsidR="00C6057D" w:rsidRPr="000B5999" w:rsidRDefault="00C6057D">
            <w:pPr>
              <w:rPr>
                <w:rFonts w:ascii="仿宋" w:eastAsia="仿宋" w:hAnsi="仿宋"/>
                <w:sz w:val="21"/>
                <w:szCs w:val="21"/>
              </w:rPr>
            </w:pPr>
          </w:p>
        </w:tc>
        <w:tc>
          <w:tcPr>
            <w:tcW w:w="3751" w:type="dxa"/>
            <w:vAlign w:val="center"/>
          </w:tcPr>
          <w:p w:rsidR="00C6057D" w:rsidRPr="000B5999" w:rsidRDefault="00C6057D">
            <w:pPr>
              <w:rPr>
                <w:rFonts w:ascii="仿宋" w:eastAsia="仿宋" w:hAnsi="仿宋"/>
                <w:sz w:val="21"/>
                <w:szCs w:val="21"/>
              </w:rPr>
            </w:pPr>
          </w:p>
        </w:tc>
        <w:tc>
          <w:tcPr>
            <w:tcW w:w="1439" w:type="dxa"/>
            <w:vAlign w:val="center"/>
          </w:tcPr>
          <w:p w:rsidR="00C6057D" w:rsidRPr="000B5999" w:rsidRDefault="00C6057D">
            <w:pPr>
              <w:rPr>
                <w:rFonts w:ascii="仿宋" w:eastAsia="仿宋" w:hAnsi="仿宋"/>
                <w:sz w:val="21"/>
                <w:szCs w:val="21"/>
              </w:rPr>
            </w:pPr>
          </w:p>
        </w:tc>
      </w:tr>
      <w:tr w:rsidR="00C6057D" w:rsidRPr="000B5999">
        <w:trPr>
          <w:trHeight w:val="732"/>
          <w:jc w:val="center"/>
        </w:trPr>
        <w:tc>
          <w:tcPr>
            <w:tcW w:w="1005" w:type="dxa"/>
            <w:vAlign w:val="center"/>
          </w:tcPr>
          <w:p w:rsidR="00C6057D" w:rsidRPr="000B5999" w:rsidRDefault="00C6057D">
            <w:pPr>
              <w:rPr>
                <w:rFonts w:ascii="仿宋" w:eastAsia="仿宋" w:hAnsi="仿宋"/>
                <w:sz w:val="21"/>
                <w:szCs w:val="21"/>
              </w:rPr>
            </w:pPr>
          </w:p>
        </w:tc>
        <w:tc>
          <w:tcPr>
            <w:tcW w:w="2990" w:type="dxa"/>
            <w:vAlign w:val="center"/>
          </w:tcPr>
          <w:p w:rsidR="00C6057D" w:rsidRPr="000B5999" w:rsidRDefault="00C6057D">
            <w:pPr>
              <w:rPr>
                <w:rFonts w:ascii="仿宋" w:eastAsia="仿宋" w:hAnsi="仿宋"/>
                <w:sz w:val="21"/>
                <w:szCs w:val="21"/>
              </w:rPr>
            </w:pPr>
          </w:p>
        </w:tc>
        <w:tc>
          <w:tcPr>
            <w:tcW w:w="3751" w:type="dxa"/>
            <w:vAlign w:val="center"/>
          </w:tcPr>
          <w:p w:rsidR="00C6057D" w:rsidRPr="000B5999" w:rsidRDefault="00C6057D">
            <w:pPr>
              <w:rPr>
                <w:rFonts w:ascii="仿宋" w:eastAsia="仿宋" w:hAnsi="仿宋"/>
                <w:sz w:val="21"/>
                <w:szCs w:val="21"/>
              </w:rPr>
            </w:pPr>
          </w:p>
        </w:tc>
        <w:tc>
          <w:tcPr>
            <w:tcW w:w="1439" w:type="dxa"/>
            <w:vAlign w:val="center"/>
          </w:tcPr>
          <w:p w:rsidR="00C6057D" w:rsidRPr="000B5999" w:rsidRDefault="00C6057D">
            <w:pPr>
              <w:rPr>
                <w:rFonts w:ascii="仿宋" w:eastAsia="仿宋" w:hAnsi="仿宋"/>
                <w:sz w:val="21"/>
                <w:szCs w:val="21"/>
              </w:rPr>
            </w:pPr>
          </w:p>
        </w:tc>
      </w:tr>
    </w:tbl>
    <w:p w:rsidR="00C6057D" w:rsidRPr="000B5999" w:rsidRDefault="00C6057D">
      <w:pPr>
        <w:spacing w:before="120" w:after="120"/>
        <w:rPr>
          <w:rFonts w:ascii="仿宋" w:eastAsia="仿宋" w:hAnsi="仿宋"/>
          <w:sz w:val="21"/>
          <w:szCs w:val="21"/>
        </w:rPr>
      </w:pPr>
    </w:p>
    <w:p w:rsidR="00C6057D" w:rsidRPr="000B5999" w:rsidRDefault="00090FE5">
      <w:pPr>
        <w:spacing w:before="120" w:after="120"/>
        <w:rPr>
          <w:rFonts w:ascii="仿宋" w:eastAsia="仿宋" w:hAnsi="仿宋"/>
          <w:sz w:val="21"/>
          <w:szCs w:val="21"/>
        </w:rPr>
      </w:pPr>
      <w:r w:rsidRPr="000B5999">
        <w:rPr>
          <w:rFonts w:ascii="仿宋" w:eastAsia="仿宋" w:hAnsi="仿宋" w:hint="eastAsia"/>
          <w:sz w:val="21"/>
          <w:szCs w:val="21"/>
        </w:rPr>
        <w:t>注：1、本表只填写响应文件中与磋商文件有偏离（包括正偏离和负偏离）的内容，响应文件中商务响应与磋商文件要求完全一致的，不用在此表中列出。</w:t>
      </w:r>
    </w:p>
    <w:p w:rsidR="00C6057D" w:rsidRPr="000B5999" w:rsidRDefault="00090FE5">
      <w:pPr>
        <w:pStyle w:val="Default"/>
        <w:ind w:firstLineChars="200" w:firstLine="420"/>
        <w:rPr>
          <w:rFonts w:ascii="仿宋" w:eastAsia="仿宋" w:hAnsi="仿宋" w:cs="Times New Roman"/>
          <w:color w:val="auto"/>
          <w:sz w:val="21"/>
          <w:szCs w:val="21"/>
        </w:rPr>
      </w:pPr>
      <w:r w:rsidRPr="000B5999">
        <w:rPr>
          <w:rFonts w:ascii="仿宋" w:eastAsia="仿宋" w:hAnsi="仿宋" w:cs="Times New Roman" w:hint="eastAsia"/>
          <w:color w:val="auto"/>
          <w:sz w:val="21"/>
          <w:szCs w:val="21"/>
        </w:rPr>
        <w:t>2、如供应商提供的施工方案、质量管理体系与措施、安全管理体系与措施、环境保护管理体系与措施、工程进度计划与措施、人员配置计划等与供应商的商务响应中的质保期、配置人员、售后响应时间、完工时间等不一致时以最优的为准。</w:t>
      </w:r>
    </w:p>
    <w:p w:rsidR="00C6057D" w:rsidRPr="000B5999" w:rsidRDefault="00C6057D">
      <w:pPr>
        <w:spacing w:line="400" w:lineRule="exact"/>
        <w:ind w:firstLineChars="175" w:firstLine="368"/>
        <w:rPr>
          <w:rFonts w:ascii="仿宋" w:eastAsia="仿宋" w:hAnsi="仿宋"/>
          <w:sz w:val="21"/>
          <w:szCs w:val="21"/>
        </w:rPr>
      </w:pPr>
    </w:p>
    <w:p w:rsidR="00C6057D" w:rsidRPr="000B5999" w:rsidRDefault="00C6057D">
      <w:pPr>
        <w:spacing w:line="400" w:lineRule="exact"/>
        <w:ind w:firstLineChars="175" w:firstLine="368"/>
        <w:rPr>
          <w:rFonts w:ascii="仿宋" w:eastAsia="仿宋" w:hAnsi="仿宋"/>
          <w:sz w:val="21"/>
          <w:szCs w:val="21"/>
        </w:rPr>
      </w:pPr>
    </w:p>
    <w:p w:rsidR="00C6057D" w:rsidRPr="000B5999" w:rsidRDefault="00090FE5">
      <w:pPr>
        <w:widowControl/>
        <w:spacing w:line="360" w:lineRule="atLeast"/>
        <w:ind w:firstLineChars="196" w:firstLine="412"/>
        <w:jc w:val="left"/>
        <w:outlineLvl w:val="1"/>
        <w:rPr>
          <w:rFonts w:ascii="仿宋" w:eastAsia="仿宋" w:hAnsi="仿宋"/>
          <w:sz w:val="21"/>
          <w:szCs w:val="21"/>
        </w:rPr>
      </w:pPr>
      <w:bookmarkStart w:id="141" w:name="_Toc481084676"/>
      <w:bookmarkStart w:id="142" w:name="_Toc481084543"/>
      <w:r w:rsidRPr="000B5999">
        <w:rPr>
          <w:rFonts w:ascii="仿宋" w:eastAsia="仿宋" w:hAnsi="仿宋" w:hint="eastAsia"/>
          <w:sz w:val="21"/>
          <w:szCs w:val="21"/>
        </w:rPr>
        <w:t>供应商名称：（单位公章）。</w:t>
      </w:r>
      <w:bookmarkEnd w:id="141"/>
      <w:bookmarkEnd w:id="142"/>
    </w:p>
    <w:p w:rsidR="00C6057D" w:rsidRPr="000B5999" w:rsidRDefault="00090FE5">
      <w:pPr>
        <w:widowControl/>
        <w:spacing w:line="360" w:lineRule="atLeast"/>
        <w:ind w:firstLineChars="196" w:firstLine="412"/>
        <w:jc w:val="left"/>
        <w:outlineLvl w:val="1"/>
        <w:rPr>
          <w:rFonts w:ascii="仿宋" w:eastAsia="仿宋" w:hAnsi="仿宋"/>
          <w:sz w:val="21"/>
          <w:szCs w:val="21"/>
        </w:rPr>
      </w:pPr>
      <w:bookmarkStart w:id="143" w:name="_Toc481084544"/>
      <w:bookmarkStart w:id="144" w:name="_Toc481084677"/>
      <w:r w:rsidRPr="000B5999">
        <w:rPr>
          <w:rFonts w:ascii="仿宋" w:eastAsia="仿宋" w:hAnsi="仿宋" w:hint="eastAsia"/>
          <w:sz w:val="21"/>
          <w:szCs w:val="21"/>
        </w:rPr>
        <w:t>法定代表人或授权代表（签字）：。</w:t>
      </w:r>
      <w:bookmarkEnd w:id="143"/>
      <w:bookmarkEnd w:id="144"/>
    </w:p>
    <w:p w:rsidR="00C6057D" w:rsidRPr="000B5999" w:rsidRDefault="00090FE5">
      <w:pPr>
        <w:widowControl/>
        <w:spacing w:line="360" w:lineRule="atLeast"/>
        <w:ind w:firstLineChars="196" w:firstLine="412"/>
        <w:jc w:val="left"/>
        <w:outlineLvl w:val="1"/>
        <w:rPr>
          <w:rFonts w:ascii="仿宋" w:eastAsia="仿宋" w:hAnsi="仿宋"/>
          <w:sz w:val="21"/>
          <w:szCs w:val="21"/>
        </w:rPr>
      </w:pPr>
      <w:bookmarkStart w:id="145" w:name="_Toc481084545"/>
      <w:bookmarkStart w:id="146" w:name="_Toc481084678"/>
      <w:r w:rsidRPr="000B5999">
        <w:rPr>
          <w:rFonts w:ascii="仿宋" w:eastAsia="仿宋" w:hAnsi="仿宋" w:hint="eastAsia"/>
          <w:sz w:val="21"/>
          <w:szCs w:val="21"/>
        </w:rPr>
        <w:t>日    期：。</w:t>
      </w:r>
      <w:bookmarkEnd w:id="145"/>
      <w:bookmarkEnd w:id="146"/>
    </w:p>
    <w:p w:rsidR="00C6057D" w:rsidRPr="000B5999" w:rsidRDefault="00C6057D">
      <w:pPr>
        <w:tabs>
          <w:tab w:val="left" w:pos="900"/>
        </w:tabs>
        <w:spacing w:line="360" w:lineRule="auto"/>
        <w:jc w:val="center"/>
        <w:rPr>
          <w:rFonts w:ascii="仿宋" w:eastAsia="仿宋" w:hAnsi="仿宋" w:cs="宋体"/>
          <w:sz w:val="24"/>
          <w:szCs w:val="24"/>
        </w:rPr>
      </w:pPr>
    </w:p>
    <w:p w:rsidR="00C6057D" w:rsidRPr="000B5999" w:rsidRDefault="00090FE5">
      <w:pPr>
        <w:ind w:firstLine="315"/>
        <w:jc w:val="center"/>
        <w:rPr>
          <w:rFonts w:ascii="仿宋" w:eastAsia="仿宋" w:hAnsi="仿宋" w:cs="Arial"/>
          <w:b/>
          <w:bCs/>
          <w:sz w:val="32"/>
          <w:szCs w:val="32"/>
        </w:rPr>
      </w:pPr>
      <w:r w:rsidRPr="000B5999">
        <w:rPr>
          <w:rFonts w:ascii="仿宋" w:eastAsia="仿宋" w:hAnsi="仿宋" w:cs="宋体"/>
        </w:rPr>
        <w:br w:type="page"/>
      </w:r>
      <w:bookmarkStart w:id="147" w:name="_Toc327324318"/>
      <w:r w:rsidRPr="000B5999">
        <w:rPr>
          <w:rFonts w:ascii="仿宋" w:eastAsia="仿宋" w:hAnsi="仿宋" w:cs="Arial" w:hint="eastAsia"/>
          <w:b/>
          <w:bCs/>
          <w:sz w:val="32"/>
          <w:szCs w:val="32"/>
        </w:rPr>
        <w:lastRenderedPageBreak/>
        <w:t>四、供应</w:t>
      </w:r>
      <w:proofErr w:type="gramStart"/>
      <w:r w:rsidRPr="000B5999">
        <w:rPr>
          <w:rFonts w:ascii="仿宋" w:eastAsia="仿宋" w:hAnsi="仿宋" w:cs="Arial" w:hint="eastAsia"/>
          <w:b/>
          <w:bCs/>
          <w:sz w:val="32"/>
          <w:szCs w:val="32"/>
        </w:rPr>
        <w:t>商类似</w:t>
      </w:r>
      <w:proofErr w:type="gramEnd"/>
      <w:r w:rsidRPr="000B5999">
        <w:rPr>
          <w:rFonts w:ascii="仿宋" w:eastAsia="仿宋" w:hAnsi="仿宋" w:cs="Arial" w:hint="eastAsia"/>
          <w:b/>
          <w:bCs/>
          <w:sz w:val="32"/>
          <w:szCs w:val="32"/>
        </w:rPr>
        <w:t>项目业绩一览表</w:t>
      </w:r>
    </w:p>
    <w:p w:rsidR="00C6057D" w:rsidRPr="000B5999" w:rsidRDefault="00C6057D">
      <w:pPr>
        <w:spacing w:line="400" w:lineRule="exact"/>
        <w:ind w:firstLine="235"/>
        <w:rPr>
          <w:rFonts w:ascii="仿宋" w:eastAsia="仿宋" w:hAnsi="仿宋" w:cs="Arial"/>
          <w:sz w:val="24"/>
        </w:rPr>
      </w:pPr>
    </w:p>
    <w:tbl>
      <w:tblPr>
        <w:tblW w:w="95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54"/>
        <w:gridCol w:w="1510"/>
        <w:gridCol w:w="1384"/>
        <w:gridCol w:w="1217"/>
        <w:gridCol w:w="1485"/>
        <w:gridCol w:w="6"/>
        <w:gridCol w:w="1678"/>
        <w:gridCol w:w="16"/>
        <w:gridCol w:w="1445"/>
        <w:gridCol w:w="11"/>
      </w:tblGrid>
      <w:tr w:rsidR="00C6057D" w:rsidRPr="000B5999">
        <w:trPr>
          <w:cantSplit/>
          <w:trHeight w:val="607"/>
          <w:jc w:val="center"/>
        </w:trPr>
        <w:tc>
          <w:tcPr>
            <w:tcW w:w="754" w:type="dxa"/>
            <w:tcBorders>
              <w:top w:val="single" w:sz="4" w:space="0" w:color="auto"/>
            </w:tcBorders>
            <w:vAlign w:val="center"/>
          </w:tcPr>
          <w:p w:rsidR="00C6057D" w:rsidRPr="000B5999" w:rsidRDefault="00090FE5">
            <w:pPr>
              <w:spacing w:line="400" w:lineRule="exact"/>
              <w:ind w:firstLineChars="50" w:firstLine="105"/>
              <w:jc w:val="center"/>
              <w:rPr>
                <w:rFonts w:ascii="仿宋" w:eastAsia="仿宋" w:hAnsi="仿宋" w:cs="Arial"/>
                <w:b/>
                <w:sz w:val="21"/>
                <w:szCs w:val="21"/>
              </w:rPr>
            </w:pPr>
            <w:r w:rsidRPr="000B5999">
              <w:rPr>
                <w:rFonts w:ascii="仿宋" w:eastAsia="仿宋" w:hAnsi="仿宋" w:cs="Arial" w:hint="eastAsia"/>
                <w:b/>
                <w:sz w:val="21"/>
                <w:szCs w:val="21"/>
              </w:rPr>
              <w:t>年份</w:t>
            </w:r>
          </w:p>
        </w:tc>
        <w:tc>
          <w:tcPr>
            <w:tcW w:w="1510" w:type="dxa"/>
            <w:vAlign w:val="center"/>
          </w:tcPr>
          <w:p w:rsidR="00C6057D" w:rsidRPr="000B5999" w:rsidRDefault="00090FE5">
            <w:pPr>
              <w:spacing w:line="400" w:lineRule="exact"/>
              <w:ind w:firstLine="207"/>
              <w:jc w:val="center"/>
              <w:rPr>
                <w:rFonts w:ascii="仿宋" w:eastAsia="仿宋" w:hAnsi="仿宋" w:cs="Arial"/>
                <w:b/>
                <w:sz w:val="21"/>
                <w:szCs w:val="21"/>
              </w:rPr>
            </w:pPr>
            <w:r w:rsidRPr="000B5999">
              <w:rPr>
                <w:rFonts w:ascii="仿宋" w:eastAsia="仿宋" w:hAnsi="仿宋" w:cs="Arial" w:hint="eastAsia"/>
                <w:b/>
                <w:sz w:val="21"/>
                <w:szCs w:val="21"/>
              </w:rPr>
              <w:t>用户名称</w:t>
            </w:r>
          </w:p>
        </w:tc>
        <w:tc>
          <w:tcPr>
            <w:tcW w:w="1384" w:type="dxa"/>
            <w:vAlign w:val="center"/>
          </w:tcPr>
          <w:p w:rsidR="00C6057D" w:rsidRPr="000B5999" w:rsidRDefault="00090FE5">
            <w:pPr>
              <w:spacing w:line="400" w:lineRule="exact"/>
              <w:ind w:firstLine="207"/>
              <w:jc w:val="center"/>
              <w:rPr>
                <w:rFonts w:ascii="仿宋" w:eastAsia="仿宋" w:hAnsi="仿宋" w:cs="Arial"/>
                <w:b/>
                <w:sz w:val="21"/>
                <w:szCs w:val="21"/>
              </w:rPr>
            </w:pPr>
            <w:r w:rsidRPr="000B5999">
              <w:rPr>
                <w:rFonts w:ascii="仿宋" w:eastAsia="仿宋" w:hAnsi="仿宋" w:cs="Arial"/>
                <w:b/>
                <w:sz w:val="21"/>
                <w:szCs w:val="21"/>
              </w:rPr>
              <w:t>项目名称</w:t>
            </w:r>
          </w:p>
        </w:tc>
        <w:tc>
          <w:tcPr>
            <w:tcW w:w="1217" w:type="dxa"/>
            <w:vAlign w:val="center"/>
          </w:tcPr>
          <w:p w:rsidR="00C6057D" w:rsidRPr="000B5999" w:rsidRDefault="00090FE5">
            <w:pPr>
              <w:spacing w:line="400" w:lineRule="exact"/>
              <w:ind w:firstLine="207"/>
              <w:jc w:val="center"/>
              <w:rPr>
                <w:rFonts w:ascii="仿宋" w:eastAsia="仿宋" w:hAnsi="仿宋" w:cs="Arial"/>
                <w:b/>
                <w:sz w:val="21"/>
                <w:szCs w:val="21"/>
              </w:rPr>
            </w:pPr>
            <w:r w:rsidRPr="000B5999">
              <w:rPr>
                <w:rFonts w:ascii="仿宋" w:eastAsia="仿宋" w:hAnsi="仿宋" w:cs="Arial"/>
                <w:b/>
                <w:sz w:val="21"/>
                <w:szCs w:val="21"/>
              </w:rPr>
              <w:t>完成时间</w:t>
            </w:r>
          </w:p>
        </w:tc>
        <w:tc>
          <w:tcPr>
            <w:tcW w:w="1491" w:type="dxa"/>
            <w:gridSpan w:val="2"/>
            <w:vAlign w:val="center"/>
          </w:tcPr>
          <w:p w:rsidR="00C6057D" w:rsidRPr="000B5999" w:rsidRDefault="00090FE5">
            <w:pPr>
              <w:spacing w:line="400" w:lineRule="exact"/>
              <w:ind w:firstLineChars="50" w:firstLine="105"/>
              <w:jc w:val="center"/>
              <w:rPr>
                <w:rFonts w:ascii="仿宋" w:eastAsia="仿宋" w:hAnsi="仿宋" w:cs="Arial"/>
                <w:b/>
                <w:sz w:val="21"/>
                <w:szCs w:val="21"/>
              </w:rPr>
            </w:pPr>
            <w:r w:rsidRPr="000B5999">
              <w:rPr>
                <w:rFonts w:ascii="仿宋" w:eastAsia="仿宋" w:hAnsi="仿宋" w:cs="Arial"/>
                <w:b/>
                <w:sz w:val="21"/>
                <w:szCs w:val="21"/>
              </w:rPr>
              <w:t>合同金额</w:t>
            </w:r>
          </w:p>
        </w:tc>
        <w:tc>
          <w:tcPr>
            <w:tcW w:w="1694" w:type="dxa"/>
            <w:gridSpan w:val="2"/>
            <w:tcBorders>
              <w:right w:val="single" w:sz="4" w:space="0" w:color="auto"/>
            </w:tcBorders>
            <w:vAlign w:val="center"/>
          </w:tcPr>
          <w:p w:rsidR="00C6057D" w:rsidRPr="000B5999" w:rsidRDefault="00090FE5">
            <w:pPr>
              <w:spacing w:line="400" w:lineRule="exact"/>
              <w:ind w:firstLine="207"/>
              <w:jc w:val="center"/>
              <w:rPr>
                <w:rFonts w:ascii="仿宋" w:eastAsia="仿宋" w:hAnsi="仿宋" w:cs="Arial"/>
                <w:b/>
                <w:sz w:val="21"/>
                <w:szCs w:val="21"/>
              </w:rPr>
            </w:pPr>
            <w:r w:rsidRPr="000B5999">
              <w:rPr>
                <w:rFonts w:ascii="仿宋" w:eastAsia="仿宋" w:hAnsi="仿宋" w:cs="Arial" w:hint="eastAsia"/>
                <w:b/>
                <w:sz w:val="21"/>
                <w:szCs w:val="21"/>
              </w:rPr>
              <w:t>是否通过验收</w:t>
            </w:r>
          </w:p>
        </w:tc>
        <w:tc>
          <w:tcPr>
            <w:tcW w:w="1456" w:type="dxa"/>
            <w:gridSpan w:val="2"/>
            <w:tcBorders>
              <w:left w:val="single" w:sz="4" w:space="0" w:color="auto"/>
            </w:tcBorders>
            <w:vAlign w:val="center"/>
          </w:tcPr>
          <w:p w:rsidR="00C6057D" w:rsidRPr="000B5999" w:rsidRDefault="00090FE5">
            <w:pPr>
              <w:spacing w:line="400" w:lineRule="exact"/>
              <w:ind w:firstLine="207"/>
              <w:jc w:val="center"/>
              <w:rPr>
                <w:rFonts w:ascii="仿宋" w:eastAsia="仿宋" w:hAnsi="仿宋" w:cs="Arial"/>
                <w:b/>
                <w:sz w:val="21"/>
                <w:szCs w:val="21"/>
              </w:rPr>
            </w:pPr>
            <w:r w:rsidRPr="000B5999">
              <w:rPr>
                <w:rFonts w:ascii="仿宋" w:eastAsia="仿宋" w:hAnsi="仿宋" w:cs="Arial" w:hint="eastAsia"/>
                <w:b/>
                <w:sz w:val="21"/>
                <w:szCs w:val="21"/>
              </w:rPr>
              <w:t>备注</w:t>
            </w:r>
          </w:p>
        </w:tc>
      </w:tr>
      <w:tr w:rsidR="00C6057D" w:rsidRPr="000B5999">
        <w:trPr>
          <w:cantSplit/>
          <w:trHeight w:val="607"/>
          <w:jc w:val="center"/>
        </w:trPr>
        <w:tc>
          <w:tcPr>
            <w:tcW w:w="754"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510"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384"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217"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491" w:type="dxa"/>
            <w:gridSpan w:val="2"/>
            <w:vAlign w:val="center"/>
          </w:tcPr>
          <w:p w:rsidR="00C6057D" w:rsidRPr="000B5999" w:rsidRDefault="00C6057D">
            <w:pPr>
              <w:spacing w:line="400" w:lineRule="exact"/>
              <w:ind w:firstLine="206"/>
              <w:jc w:val="center"/>
              <w:rPr>
                <w:rFonts w:ascii="仿宋" w:eastAsia="仿宋" w:hAnsi="仿宋" w:cs="Arial"/>
                <w:sz w:val="21"/>
                <w:szCs w:val="21"/>
              </w:rPr>
            </w:pPr>
          </w:p>
        </w:tc>
        <w:tc>
          <w:tcPr>
            <w:tcW w:w="1694" w:type="dxa"/>
            <w:gridSpan w:val="2"/>
            <w:tcBorders>
              <w:righ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456" w:type="dxa"/>
            <w:gridSpan w:val="2"/>
            <w:tcBorders>
              <w:lef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r>
      <w:tr w:rsidR="00C6057D" w:rsidRPr="000B5999">
        <w:trPr>
          <w:cantSplit/>
          <w:trHeight w:val="607"/>
          <w:jc w:val="center"/>
        </w:trPr>
        <w:tc>
          <w:tcPr>
            <w:tcW w:w="754"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510"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384"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217"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491" w:type="dxa"/>
            <w:gridSpan w:val="2"/>
            <w:vAlign w:val="center"/>
          </w:tcPr>
          <w:p w:rsidR="00C6057D" w:rsidRPr="000B5999" w:rsidRDefault="00C6057D">
            <w:pPr>
              <w:spacing w:line="400" w:lineRule="exact"/>
              <w:ind w:firstLine="206"/>
              <w:jc w:val="center"/>
              <w:rPr>
                <w:rFonts w:ascii="仿宋" w:eastAsia="仿宋" w:hAnsi="仿宋" w:cs="Arial"/>
                <w:sz w:val="21"/>
                <w:szCs w:val="21"/>
              </w:rPr>
            </w:pPr>
          </w:p>
        </w:tc>
        <w:tc>
          <w:tcPr>
            <w:tcW w:w="1694" w:type="dxa"/>
            <w:gridSpan w:val="2"/>
            <w:tcBorders>
              <w:righ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456" w:type="dxa"/>
            <w:gridSpan w:val="2"/>
            <w:tcBorders>
              <w:lef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r>
      <w:tr w:rsidR="00C6057D" w:rsidRPr="000B5999">
        <w:trPr>
          <w:cantSplit/>
          <w:trHeight w:val="607"/>
          <w:jc w:val="center"/>
        </w:trPr>
        <w:tc>
          <w:tcPr>
            <w:tcW w:w="754"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510"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384"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217"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491" w:type="dxa"/>
            <w:gridSpan w:val="2"/>
            <w:vAlign w:val="center"/>
          </w:tcPr>
          <w:p w:rsidR="00C6057D" w:rsidRPr="000B5999" w:rsidRDefault="00C6057D">
            <w:pPr>
              <w:spacing w:line="400" w:lineRule="exact"/>
              <w:ind w:firstLine="206"/>
              <w:jc w:val="center"/>
              <w:rPr>
                <w:rFonts w:ascii="仿宋" w:eastAsia="仿宋" w:hAnsi="仿宋" w:cs="Arial"/>
                <w:sz w:val="21"/>
                <w:szCs w:val="21"/>
              </w:rPr>
            </w:pPr>
          </w:p>
        </w:tc>
        <w:tc>
          <w:tcPr>
            <w:tcW w:w="1694" w:type="dxa"/>
            <w:gridSpan w:val="2"/>
            <w:tcBorders>
              <w:righ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456" w:type="dxa"/>
            <w:gridSpan w:val="2"/>
            <w:tcBorders>
              <w:lef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r>
      <w:tr w:rsidR="00C6057D" w:rsidRPr="000B5999">
        <w:trPr>
          <w:cantSplit/>
          <w:trHeight w:val="607"/>
          <w:jc w:val="center"/>
        </w:trPr>
        <w:tc>
          <w:tcPr>
            <w:tcW w:w="754"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510" w:type="dxa"/>
            <w:tcBorders>
              <w:righ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384" w:type="dxa"/>
            <w:tcBorders>
              <w:lef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217"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491" w:type="dxa"/>
            <w:gridSpan w:val="2"/>
            <w:vAlign w:val="center"/>
          </w:tcPr>
          <w:p w:rsidR="00C6057D" w:rsidRPr="000B5999" w:rsidRDefault="00C6057D">
            <w:pPr>
              <w:spacing w:line="400" w:lineRule="exact"/>
              <w:ind w:firstLine="206"/>
              <w:jc w:val="center"/>
              <w:rPr>
                <w:rFonts w:ascii="仿宋" w:eastAsia="仿宋" w:hAnsi="仿宋" w:cs="Arial"/>
                <w:sz w:val="21"/>
                <w:szCs w:val="21"/>
              </w:rPr>
            </w:pPr>
          </w:p>
        </w:tc>
        <w:tc>
          <w:tcPr>
            <w:tcW w:w="1694" w:type="dxa"/>
            <w:gridSpan w:val="2"/>
            <w:tcBorders>
              <w:righ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456" w:type="dxa"/>
            <w:gridSpan w:val="2"/>
            <w:tcBorders>
              <w:lef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r>
      <w:tr w:rsidR="00C6057D" w:rsidRPr="000B5999">
        <w:trPr>
          <w:gridAfter w:val="1"/>
          <w:wAfter w:w="11" w:type="dxa"/>
          <w:cantSplit/>
          <w:trHeight w:val="607"/>
          <w:jc w:val="center"/>
        </w:trPr>
        <w:tc>
          <w:tcPr>
            <w:tcW w:w="754" w:type="dxa"/>
            <w:tcBorders>
              <w:right w:val="single" w:sz="4" w:space="0" w:color="auto"/>
            </w:tcBorders>
            <w:vAlign w:val="center"/>
          </w:tcPr>
          <w:p w:rsidR="00C6057D" w:rsidRPr="000B5999" w:rsidRDefault="00C6057D">
            <w:pPr>
              <w:spacing w:line="400" w:lineRule="exact"/>
              <w:ind w:firstLine="206"/>
              <w:rPr>
                <w:rFonts w:ascii="仿宋" w:eastAsia="仿宋" w:hAnsi="仿宋" w:cs="Arial"/>
                <w:sz w:val="21"/>
                <w:szCs w:val="21"/>
              </w:rPr>
            </w:pPr>
          </w:p>
        </w:tc>
        <w:tc>
          <w:tcPr>
            <w:tcW w:w="1510" w:type="dxa"/>
            <w:tcBorders>
              <w:left w:val="single" w:sz="4" w:space="0" w:color="auto"/>
              <w:right w:val="single" w:sz="4" w:space="0" w:color="auto"/>
            </w:tcBorders>
            <w:vAlign w:val="center"/>
          </w:tcPr>
          <w:p w:rsidR="00C6057D" w:rsidRPr="000B5999" w:rsidRDefault="00C6057D">
            <w:pPr>
              <w:spacing w:line="400" w:lineRule="exact"/>
              <w:ind w:firstLine="206"/>
              <w:rPr>
                <w:rFonts w:ascii="仿宋" w:eastAsia="仿宋" w:hAnsi="仿宋" w:cs="Arial"/>
                <w:sz w:val="21"/>
                <w:szCs w:val="21"/>
              </w:rPr>
            </w:pPr>
          </w:p>
        </w:tc>
        <w:tc>
          <w:tcPr>
            <w:tcW w:w="1384" w:type="dxa"/>
            <w:tcBorders>
              <w:left w:val="single" w:sz="4" w:space="0" w:color="auto"/>
              <w:right w:val="single" w:sz="4" w:space="0" w:color="auto"/>
            </w:tcBorders>
            <w:vAlign w:val="center"/>
          </w:tcPr>
          <w:p w:rsidR="00C6057D" w:rsidRPr="000B5999" w:rsidRDefault="00C6057D">
            <w:pPr>
              <w:spacing w:line="400" w:lineRule="exact"/>
              <w:ind w:firstLine="206"/>
              <w:rPr>
                <w:rFonts w:ascii="仿宋" w:eastAsia="仿宋" w:hAnsi="仿宋" w:cs="Arial"/>
                <w:sz w:val="21"/>
                <w:szCs w:val="21"/>
              </w:rPr>
            </w:pPr>
          </w:p>
        </w:tc>
        <w:tc>
          <w:tcPr>
            <w:tcW w:w="1217" w:type="dxa"/>
            <w:tcBorders>
              <w:left w:val="single" w:sz="4" w:space="0" w:color="auto"/>
              <w:right w:val="single" w:sz="4" w:space="0" w:color="auto"/>
            </w:tcBorders>
            <w:vAlign w:val="center"/>
          </w:tcPr>
          <w:p w:rsidR="00C6057D" w:rsidRPr="000B5999" w:rsidRDefault="00C6057D">
            <w:pPr>
              <w:spacing w:line="400" w:lineRule="exact"/>
              <w:ind w:firstLine="206"/>
              <w:rPr>
                <w:rFonts w:ascii="仿宋" w:eastAsia="仿宋" w:hAnsi="仿宋" w:cs="Arial"/>
                <w:sz w:val="21"/>
                <w:szCs w:val="21"/>
              </w:rPr>
            </w:pPr>
          </w:p>
        </w:tc>
        <w:tc>
          <w:tcPr>
            <w:tcW w:w="1485" w:type="dxa"/>
            <w:tcBorders>
              <w:left w:val="single" w:sz="4" w:space="0" w:color="auto"/>
              <w:right w:val="single" w:sz="4" w:space="0" w:color="auto"/>
            </w:tcBorders>
            <w:vAlign w:val="center"/>
          </w:tcPr>
          <w:p w:rsidR="00C6057D" w:rsidRPr="000B5999" w:rsidRDefault="00C6057D">
            <w:pPr>
              <w:spacing w:line="400" w:lineRule="exact"/>
              <w:ind w:firstLine="206"/>
              <w:rPr>
                <w:rFonts w:ascii="仿宋" w:eastAsia="仿宋" w:hAnsi="仿宋" w:cs="Arial"/>
                <w:sz w:val="21"/>
                <w:szCs w:val="21"/>
              </w:rPr>
            </w:pPr>
          </w:p>
        </w:tc>
        <w:tc>
          <w:tcPr>
            <w:tcW w:w="1684" w:type="dxa"/>
            <w:gridSpan w:val="2"/>
            <w:tcBorders>
              <w:left w:val="single" w:sz="4" w:space="0" w:color="auto"/>
              <w:right w:val="single" w:sz="4" w:space="0" w:color="auto"/>
            </w:tcBorders>
            <w:vAlign w:val="center"/>
          </w:tcPr>
          <w:p w:rsidR="00C6057D" w:rsidRPr="000B5999" w:rsidRDefault="00C6057D">
            <w:pPr>
              <w:spacing w:line="400" w:lineRule="exact"/>
              <w:ind w:firstLine="206"/>
              <w:rPr>
                <w:rFonts w:ascii="仿宋" w:eastAsia="仿宋" w:hAnsi="仿宋" w:cs="Arial"/>
                <w:sz w:val="21"/>
                <w:szCs w:val="21"/>
              </w:rPr>
            </w:pPr>
          </w:p>
        </w:tc>
        <w:tc>
          <w:tcPr>
            <w:tcW w:w="1461" w:type="dxa"/>
            <w:gridSpan w:val="2"/>
            <w:tcBorders>
              <w:left w:val="single" w:sz="4" w:space="0" w:color="auto"/>
            </w:tcBorders>
            <w:vAlign w:val="center"/>
          </w:tcPr>
          <w:p w:rsidR="00C6057D" w:rsidRPr="000B5999" w:rsidRDefault="00C6057D">
            <w:pPr>
              <w:spacing w:line="400" w:lineRule="exact"/>
              <w:ind w:firstLine="206"/>
              <w:rPr>
                <w:rFonts w:ascii="仿宋" w:eastAsia="仿宋" w:hAnsi="仿宋" w:cs="Arial"/>
                <w:sz w:val="21"/>
                <w:szCs w:val="21"/>
              </w:rPr>
            </w:pPr>
          </w:p>
        </w:tc>
      </w:tr>
      <w:tr w:rsidR="00C6057D" w:rsidRPr="000B5999">
        <w:trPr>
          <w:cantSplit/>
          <w:trHeight w:val="607"/>
          <w:jc w:val="center"/>
        </w:trPr>
        <w:tc>
          <w:tcPr>
            <w:tcW w:w="754" w:type="dxa"/>
            <w:vAlign w:val="center"/>
          </w:tcPr>
          <w:p w:rsidR="00C6057D" w:rsidRPr="000B5999" w:rsidRDefault="00C6057D">
            <w:pPr>
              <w:spacing w:line="400" w:lineRule="exact"/>
              <w:ind w:firstLine="206"/>
              <w:rPr>
                <w:rFonts w:ascii="仿宋" w:eastAsia="仿宋" w:hAnsi="仿宋" w:cs="Arial"/>
                <w:sz w:val="21"/>
                <w:szCs w:val="21"/>
              </w:rPr>
            </w:pPr>
          </w:p>
        </w:tc>
        <w:tc>
          <w:tcPr>
            <w:tcW w:w="1510" w:type="dxa"/>
            <w:vAlign w:val="center"/>
          </w:tcPr>
          <w:p w:rsidR="00C6057D" w:rsidRPr="000B5999" w:rsidRDefault="00C6057D">
            <w:pPr>
              <w:spacing w:line="400" w:lineRule="exact"/>
              <w:ind w:firstLine="206"/>
              <w:rPr>
                <w:rFonts w:ascii="仿宋" w:eastAsia="仿宋" w:hAnsi="仿宋" w:cs="Arial"/>
                <w:sz w:val="21"/>
                <w:szCs w:val="21"/>
              </w:rPr>
            </w:pPr>
          </w:p>
        </w:tc>
        <w:tc>
          <w:tcPr>
            <w:tcW w:w="1384" w:type="dxa"/>
            <w:vAlign w:val="center"/>
          </w:tcPr>
          <w:p w:rsidR="00C6057D" w:rsidRPr="000B5999" w:rsidRDefault="00C6057D">
            <w:pPr>
              <w:spacing w:line="400" w:lineRule="exact"/>
              <w:ind w:firstLine="206"/>
              <w:rPr>
                <w:rFonts w:ascii="仿宋" w:eastAsia="仿宋" w:hAnsi="仿宋" w:cs="Arial"/>
                <w:sz w:val="21"/>
                <w:szCs w:val="21"/>
              </w:rPr>
            </w:pPr>
          </w:p>
        </w:tc>
        <w:tc>
          <w:tcPr>
            <w:tcW w:w="1217" w:type="dxa"/>
            <w:vAlign w:val="center"/>
          </w:tcPr>
          <w:p w:rsidR="00C6057D" w:rsidRPr="000B5999" w:rsidRDefault="00C6057D">
            <w:pPr>
              <w:spacing w:line="400" w:lineRule="exact"/>
              <w:ind w:firstLine="206"/>
              <w:rPr>
                <w:rFonts w:ascii="仿宋" w:eastAsia="仿宋" w:hAnsi="仿宋" w:cs="Arial"/>
                <w:sz w:val="21"/>
                <w:szCs w:val="21"/>
              </w:rPr>
            </w:pPr>
          </w:p>
        </w:tc>
        <w:tc>
          <w:tcPr>
            <w:tcW w:w="1491" w:type="dxa"/>
            <w:gridSpan w:val="2"/>
            <w:tcBorders>
              <w:right w:val="single" w:sz="4" w:space="0" w:color="auto"/>
            </w:tcBorders>
            <w:vAlign w:val="center"/>
          </w:tcPr>
          <w:p w:rsidR="00C6057D" w:rsidRPr="000B5999" w:rsidRDefault="00C6057D">
            <w:pPr>
              <w:spacing w:line="400" w:lineRule="exact"/>
              <w:ind w:firstLine="206"/>
              <w:rPr>
                <w:rFonts w:ascii="仿宋" w:eastAsia="仿宋" w:hAnsi="仿宋" w:cs="Arial"/>
                <w:sz w:val="21"/>
                <w:szCs w:val="21"/>
              </w:rPr>
            </w:pPr>
          </w:p>
        </w:tc>
        <w:tc>
          <w:tcPr>
            <w:tcW w:w="1694" w:type="dxa"/>
            <w:gridSpan w:val="2"/>
            <w:tcBorders>
              <w:left w:val="single" w:sz="4" w:space="0" w:color="auto"/>
              <w:right w:val="single" w:sz="4" w:space="0" w:color="auto"/>
            </w:tcBorders>
            <w:vAlign w:val="center"/>
          </w:tcPr>
          <w:p w:rsidR="00C6057D" w:rsidRPr="000B5999" w:rsidRDefault="00C6057D">
            <w:pPr>
              <w:spacing w:line="400" w:lineRule="exact"/>
              <w:ind w:firstLine="206"/>
              <w:rPr>
                <w:rFonts w:ascii="仿宋" w:eastAsia="仿宋" w:hAnsi="仿宋" w:cs="Arial"/>
                <w:sz w:val="21"/>
                <w:szCs w:val="21"/>
              </w:rPr>
            </w:pPr>
          </w:p>
        </w:tc>
        <w:tc>
          <w:tcPr>
            <w:tcW w:w="1456" w:type="dxa"/>
            <w:gridSpan w:val="2"/>
            <w:tcBorders>
              <w:left w:val="single" w:sz="4" w:space="0" w:color="auto"/>
            </w:tcBorders>
            <w:vAlign w:val="center"/>
          </w:tcPr>
          <w:p w:rsidR="00C6057D" w:rsidRPr="000B5999" w:rsidRDefault="00C6057D">
            <w:pPr>
              <w:spacing w:line="400" w:lineRule="exact"/>
              <w:ind w:firstLine="206"/>
              <w:rPr>
                <w:rFonts w:ascii="仿宋" w:eastAsia="仿宋" w:hAnsi="仿宋" w:cs="Arial"/>
                <w:sz w:val="21"/>
                <w:szCs w:val="21"/>
              </w:rPr>
            </w:pPr>
          </w:p>
        </w:tc>
      </w:tr>
      <w:tr w:rsidR="00C6057D" w:rsidRPr="000B5999">
        <w:trPr>
          <w:cantSplit/>
          <w:trHeight w:val="607"/>
          <w:jc w:val="center"/>
        </w:trPr>
        <w:tc>
          <w:tcPr>
            <w:tcW w:w="754"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510"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384"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217"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491" w:type="dxa"/>
            <w:gridSpan w:val="2"/>
            <w:tcBorders>
              <w:righ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694" w:type="dxa"/>
            <w:gridSpan w:val="2"/>
            <w:tcBorders>
              <w:left w:val="single" w:sz="4" w:space="0" w:color="auto"/>
              <w:righ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456" w:type="dxa"/>
            <w:gridSpan w:val="2"/>
            <w:tcBorders>
              <w:lef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r>
      <w:tr w:rsidR="00C6057D" w:rsidRPr="000B5999">
        <w:trPr>
          <w:cantSplit/>
          <w:trHeight w:val="607"/>
          <w:jc w:val="center"/>
        </w:trPr>
        <w:tc>
          <w:tcPr>
            <w:tcW w:w="754"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510"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384"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217" w:type="dxa"/>
            <w:vAlign w:val="center"/>
          </w:tcPr>
          <w:p w:rsidR="00C6057D" w:rsidRPr="000B5999" w:rsidRDefault="00C6057D">
            <w:pPr>
              <w:spacing w:line="400" w:lineRule="exact"/>
              <w:ind w:firstLine="206"/>
              <w:jc w:val="center"/>
              <w:rPr>
                <w:rFonts w:ascii="仿宋" w:eastAsia="仿宋" w:hAnsi="仿宋" w:cs="Arial"/>
                <w:sz w:val="21"/>
                <w:szCs w:val="21"/>
              </w:rPr>
            </w:pPr>
          </w:p>
        </w:tc>
        <w:tc>
          <w:tcPr>
            <w:tcW w:w="1491" w:type="dxa"/>
            <w:gridSpan w:val="2"/>
            <w:tcBorders>
              <w:righ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694" w:type="dxa"/>
            <w:gridSpan w:val="2"/>
            <w:tcBorders>
              <w:left w:val="single" w:sz="4" w:space="0" w:color="auto"/>
              <w:righ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456" w:type="dxa"/>
            <w:gridSpan w:val="2"/>
            <w:tcBorders>
              <w:lef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r>
      <w:tr w:rsidR="00C6057D" w:rsidRPr="000B5999">
        <w:trPr>
          <w:cantSplit/>
          <w:trHeight w:val="516"/>
          <w:jc w:val="center"/>
        </w:trPr>
        <w:tc>
          <w:tcPr>
            <w:tcW w:w="754" w:type="dxa"/>
            <w:tcBorders>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510" w:type="dxa"/>
            <w:tcBorders>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384" w:type="dxa"/>
            <w:tcBorders>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217" w:type="dxa"/>
            <w:tcBorders>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491" w:type="dxa"/>
            <w:gridSpan w:val="2"/>
            <w:tcBorders>
              <w:bottom w:val="single" w:sz="4" w:space="0" w:color="auto"/>
              <w:righ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694" w:type="dxa"/>
            <w:gridSpan w:val="2"/>
            <w:tcBorders>
              <w:left w:val="single" w:sz="4" w:space="0" w:color="auto"/>
              <w:bottom w:val="single" w:sz="4" w:space="0" w:color="auto"/>
              <w:righ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456" w:type="dxa"/>
            <w:gridSpan w:val="2"/>
            <w:tcBorders>
              <w:left w:val="single" w:sz="4" w:space="0" w:color="auto"/>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r>
      <w:tr w:rsidR="00C6057D" w:rsidRPr="000B5999">
        <w:trPr>
          <w:cantSplit/>
          <w:trHeight w:val="622"/>
          <w:jc w:val="center"/>
        </w:trPr>
        <w:tc>
          <w:tcPr>
            <w:tcW w:w="754" w:type="dxa"/>
            <w:tcBorders>
              <w:top w:val="single" w:sz="4" w:space="0" w:color="auto"/>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510" w:type="dxa"/>
            <w:tcBorders>
              <w:top w:val="single" w:sz="4" w:space="0" w:color="auto"/>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384" w:type="dxa"/>
            <w:tcBorders>
              <w:top w:val="single" w:sz="4" w:space="0" w:color="auto"/>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217" w:type="dxa"/>
            <w:tcBorders>
              <w:top w:val="single" w:sz="4" w:space="0" w:color="auto"/>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491" w:type="dxa"/>
            <w:gridSpan w:val="2"/>
            <w:tcBorders>
              <w:top w:val="single" w:sz="4" w:space="0" w:color="auto"/>
              <w:bottom w:val="single" w:sz="4" w:space="0" w:color="auto"/>
              <w:righ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456" w:type="dxa"/>
            <w:gridSpan w:val="2"/>
            <w:tcBorders>
              <w:top w:val="single" w:sz="4" w:space="0" w:color="auto"/>
              <w:left w:val="single" w:sz="4" w:space="0" w:color="auto"/>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r>
      <w:tr w:rsidR="00C6057D" w:rsidRPr="000B5999">
        <w:trPr>
          <w:cantSplit/>
          <w:trHeight w:val="622"/>
          <w:jc w:val="center"/>
        </w:trPr>
        <w:tc>
          <w:tcPr>
            <w:tcW w:w="754" w:type="dxa"/>
            <w:tcBorders>
              <w:top w:val="single" w:sz="4" w:space="0" w:color="auto"/>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510" w:type="dxa"/>
            <w:tcBorders>
              <w:top w:val="single" w:sz="4" w:space="0" w:color="auto"/>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384" w:type="dxa"/>
            <w:tcBorders>
              <w:top w:val="single" w:sz="4" w:space="0" w:color="auto"/>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217" w:type="dxa"/>
            <w:tcBorders>
              <w:top w:val="single" w:sz="4" w:space="0" w:color="auto"/>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491" w:type="dxa"/>
            <w:gridSpan w:val="2"/>
            <w:tcBorders>
              <w:top w:val="single" w:sz="4" w:space="0" w:color="auto"/>
              <w:bottom w:val="single" w:sz="4" w:space="0" w:color="auto"/>
              <w:righ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456" w:type="dxa"/>
            <w:gridSpan w:val="2"/>
            <w:tcBorders>
              <w:top w:val="single" w:sz="4" w:space="0" w:color="auto"/>
              <w:left w:val="single" w:sz="4" w:space="0" w:color="auto"/>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r>
      <w:tr w:rsidR="00C6057D" w:rsidRPr="000B5999">
        <w:trPr>
          <w:cantSplit/>
          <w:trHeight w:val="455"/>
          <w:jc w:val="center"/>
        </w:trPr>
        <w:tc>
          <w:tcPr>
            <w:tcW w:w="754" w:type="dxa"/>
            <w:tcBorders>
              <w:top w:val="single" w:sz="4" w:space="0" w:color="auto"/>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510" w:type="dxa"/>
            <w:tcBorders>
              <w:top w:val="single" w:sz="4" w:space="0" w:color="auto"/>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384" w:type="dxa"/>
            <w:tcBorders>
              <w:top w:val="single" w:sz="4" w:space="0" w:color="auto"/>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217" w:type="dxa"/>
            <w:tcBorders>
              <w:top w:val="single" w:sz="4" w:space="0" w:color="auto"/>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491" w:type="dxa"/>
            <w:gridSpan w:val="2"/>
            <w:tcBorders>
              <w:top w:val="single" w:sz="4" w:space="0" w:color="auto"/>
              <w:bottom w:val="single" w:sz="4" w:space="0" w:color="auto"/>
              <w:righ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456" w:type="dxa"/>
            <w:gridSpan w:val="2"/>
            <w:tcBorders>
              <w:top w:val="single" w:sz="4" w:space="0" w:color="auto"/>
              <w:left w:val="single" w:sz="4" w:space="0" w:color="auto"/>
              <w:bottom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r>
      <w:tr w:rsidR="00C6057D" w:rsidRPr="000B5999">
        <w:trPr>
          <w:cantSplit/>
          <w:trHeight w:val="440"/>
          <w:jc w:val="center"/>
        </w:trPr>
        <w:tc>
          <w:tcPr>
            <w:tcW w:w="754" w:type="dxa"/>
            <w:tcBorders>
              <w:top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510" w:type="dxa"/>
            <w:tcBorders>
              <w:top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384" w:type="dxa"/>
            <w:tcBorders>
              <w:top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217" w:type="dxa"/>
            <w:tcBorders>
              <w:top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491" w:type="dxa"/>
            <w:gridSpan w:val="2"/>
            <w:tcBorders>
              <w:top w:val="single" w:sz="4" w:space="0" w:color="auto"/>
              <w:righ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694" w:type="dxa"/>
            <w:gridSpan w:val="2"/>
            <w:tcBorders>
              <w:top w:val="single" w:sz="4" w:space="0" w:color="auto"/>
              <w:left w:val="single" w:sz="4" w:space="0" w:color="auto"/>
              <w:righ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c>
          <w:tcPr>
            <w:tcW w:w="1456" w:type="dxa"/>
            <w:gridSpan w:val="2"/>
            <w:tcBorders>
              <w:top w:val="single" w:sz="4" w:space="0" w:color="auto"/>
              <w:left w:val="single" w:sz="4" w:space="0" w:color="auto"/>
            </w:tcBorders>
            <w:vAlign w:val="center"/>
          </w:tcPr>
          <w:p w:rsidR="00C6057D" w:rsidRPr="000B5999" w:rsidRDefault="00C6057D">
            <w:pPr>
              <w:spacing w:line="400" w:lineRule="exact"/>
              <w:ind w:firstLine="206"/>
              <w:jc w:val="center"/>
              <w:rPr>
                <w:rFonts w:ascii="仿宋" w:eastAsia="仿宋" w:hAnsi="仿宋" w:cs="Arial"/>
                <w:sz w:val="21"/>
                <w:szCs w:val="21"/>
              </w:rPr>
            </w:pPr>
          </w:p>
        </w:tc>
      </w:tr>
    </w:tbl>
    <w:p w:rsidR="00C6057D" w:rsidRPr="000B5999" w:rsidRDefault="00090FE5">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20"/>
        <w:rPr>
          <w:rFonts w:ascii="仿宋" w:eastAsia="仿宋" w:hAnsi="仿宋" w:cs="Arial"/>
          <w:sz w:val="21"/>
          <w:szCs w:val="21"/>
        </w:rPr>
      </w:pPr>
      <w:r w:rsidRPr="000B5999">
        <w:rPr>
          <w:rFonts w:ascii="仿宋" w:eastAsia="仿宋" w:hAnsi="仿宋" w:cs="Arial" w:hint="eastAsia"/>
          <w:sz w:val="21"/>
          <w:szCs w:val="21"/>
        </w:rPr>
        <w:t>注：1、供应商（仅限于供应商自己的）以上业绩需提供有关书面证明。应</w:t>
      </w:r>
      <w:proofErr w:type="gramStart"/>
      <w:r w:rsidRPr="000B5999">
        <w:rPr>
          <w:rFonts w:ascii="仿宋" w:eastAsia="仿宋" w:hAnsi="仿宋" w:cs="Arial" w:hint="eastAsia"/>
          <w:sz w:val="21"/>
          <w:szCs w:val="21"/>
        </w:rPr>
        <w:t>附成交</w:t>
      </w:r>
      <w:proofErr w:type="gramEnd"/>
      <w:r w:rsidRPr="000B5999">
        <w:rPr>
          <w:rFonts w:ascii="仿宋" w:eastAsia="仿宋" w:hAnsi="仿宋" w:cs="Arial" w:hint="eastAsia"/>
          <w:sz w:val="21"/>
          <w:szCs w:val="21"/>
        </w:rPr>
        <w:t>通知书或成交通知书、合同协议书复印件及竣工验收报告复印件。所提供业绩须真实有效，采购人具有复核权，若为虚假信息则按相关法律法规执行。</w:t>
      </w:r>
    </w:p>
    <w:p w:rsidR="00C6057D" w:rsidRPr="000B5999" w:rsidRDefault="00C6057D">
      <w:pPr>
        <w:spacing w:line="400" w:lineRule="exact"/>
        <w:ind w:left="360" w:firstLine="235"/>
        <w:jc w:val="center"/>
        <w:rPr>
          <w:rFonts w:ascii="仿宋" w:eastAsia="仿宋" w:hAnsi="仿宋" w:cs="Arial"/>
          <w:sz w:val="21"/>
          <w:szCs w:val="21"/>
        </w:rPr>
      </w:pPr>
    </w:p>
    <w:p w:rsidR="00C6057D" w:rsidRPr="000B5999" w:rsidRDefault="00C6057D">
      <w:pPr>
        <w:ind w:firstLine="206"/>
        <w:rPr>
          <w:rFonts w:ascii="仿宋" w:eastAsia="仿宋" w:hAnsi="仿宋" w:cs="Arial"/>
          <w:sz w:val="21"/>
          <w:szCs w:val="21"/>
        </w:rPr>
      </w:pPr>
    </w:p>
    <w:p w:rsidR="00C6057D" w:rsidRPr="000B5999" w:rsidRDefault="00090FE5">
      <w:pPr>
        <w:ind w:firstLineChars="200" w:firstLine="420"/>
        <w:rPr>
          <w:rFonts w:ascii="仿宋" w:eastAsia="仿宋" w:hAnsi="仿宋"/>
          <w:sz w:val="21"/>
          <w:szCs w:val="21"/>
        </w:rPr>
      </w:pPr>
      <w:r w:rsidRPr="000B5999">
        <w:rPr>
          <w:rFonts w:ascii="仿宋" w:eastAsia="仿宋" w:hAnsi="仿宋" w:hint="eastAsia"/>
          <w:sz w:val="21"/>
          <w:szCs w:val="21"/>
        </w:rPr>
        <w:t>供应商名称： （盖单位公章）</w:t>
      </w:r>
    </w:p>
    <w:p w:rsidR="00C6057D" w:rsidRPr="000B5999" w:rsidRDefault="00090FE5">
      <w:pPr>
        <w:ind w:firstLineChars="200" w:firstLine="420"/>
        <w:rPr>
          <w:rFonts w:ascii="仿宋" w:eastAsia="仿宋" w:hAnsi="仿宋"/>
          <w:sz w:val="21"/>
          <w:szCs w:val="21"/>
        </w:rPr>
      </w:pPr>
      <w:r w:rsidRPr="000B5999">
        <w:rPr>
          <w:rFonts w:ascii="仿宋" w:eastAsia="仿宋" w:hAnsi="仿宋" w:hint="eastAsia"/>
          <w:sz w:val="21"/>
          <w:szCs w:val="21"/>
        </w:rPr>
        <w:t xml:space="preserve">法定代表人或授权代表（签字）： </w:t>
      </w:r>
    </w:p>
    <w:p w:rsidR="00C6057D" w:rsidRPr="000B5999" w:rsidRDefault="00090FE5">
      <w:pPr>
        <w:ind w:firstLineChars="200" w:firstLine="420"/>
        <w:rPr>
          <w:rFonts w:ascii="仿宋" w:eastAsia="仿宋" w:hAnsi="仿宋"/>
          <w:sz w:val="21"/>
          <w:szCs w:val="21"/>
        </w:rPr>
      </w:pPr>
      <w:r w:rsidRPr="000B5999">
        <w:rPr>
          <w:rFonts w:ascii="仿宋" w:eastAsia="仿宋" w:hAnsi="仿宋" w:hint="eastAsia"/>
          <w:sz w:val="21"/>
          <w:szCs w:val="21"/>
        </w:rPr>
        <w:t xml:space="preserve">日期:  </w:t>
      </w:r>
      <w:bookmarkStart w:id="148" w:name="_Toc307564880"/>
      <w:bookmarkStart w:id="149" w:name="_Toc436410129"/>
      <w:bookmarkStart w:id="150" w:name="_Toc436404120"/>
      <w:bookmarkStart w:id="151" w:name="_Toc436385992"/>
      <w:bookmarkStart w:id="152" w:name="_Toc436820890"/>
    </w:p>
    <w:p w:rsidR="00C6057D" w:rsidRPr="000B5999" w:rsidRDefault="00C6057D">
      <w:pPr>
        <w:ind w:firstLine="206"/>
        <w:rPr>
          <w:rFonts w:ascii="仿宋" w:eastAsia="仿宋" w:hAnsi="仿宋"/>
        </w:rPr>
      </w:pPr>
    </w:p>
    <w:p w:rsidR="00C6057D" w:rsidRPr="000B5999" w:rsidRDefault="00C6057D">
      <w:pPr>
        <w:ind w:firstLine="206"/>
        <w:rPr>
          <w:rFonts w:ascii="仿宋" w:eastAsia="仿宋" w:hAnsi="仿宋"/>
        </w:rPr>
      </w:pPr>
    </w:p>
    <w:p w:rsidR="00C6057D" w:rsidRPr="000B5999" w:rsidRDefault="00C6057D">
      <w:pPr>
        <w:ind w:firstLine="206"/>
        <w:rPr>
          <w:rFonts w:ascii="仿宋" w:eastAsia="仿宋" w:hAnsi="仿宋"/>
        </w:rPr>
      </w:pPr>
    </w:p>
    <w:bookmarkEnd w:id="148"/>
    <w:bookmarkEnd w:id="149"/>
    <w:bookmarkEnd w:id="150"/>
    <w:bookmarkEnd w:id="151"/>
    <w:bookmarkEnd w:id="152"/>
    <w:p w:rsidR="00C6057D" w:rsidRPr="000B5999" w:rsidRDefault="00090FE5">
      <w:pPr>
        <w:ind w:firstLine="235"/>
        <w:jc w:val="center"/>
        <w:rPr>
          <w:rFonts w:ascii="仿宋" w:eastAsia="仿宋" w:hAnsi="仿宋"/>
          <w:b/>
          <w:sz w:val="32"/>
          <w:szCs w:val="32"/>
        </w:rPr>
      </w:pPr>
      <w:r w:rsidRPr="000B5999">
        <w:rPr>
          <w:rFonts w:ascii="仿宋" w:eastAsia="仿宋" w:hAnsi="仿宋" w:hint="eastAsia"/>
          <w:b/>
          <w:sz w:val="32"/>
          <w:szCs w:val="32"/>
        </w:rPr>
        <w:br w:type="page"/>
      </w:r>
      <w:r w:rsidRPr="000B5999">
        <w:rPr>
          <w:rFonts w:ascii="仿宋" w:eastAsia="仿宋" w:hAnsi="仿宋" w:hint="eastAsia"/>
          <w:b/>
          <w:sz w:val="32"/>
          <w:szCs w:val="32"/>
        </w:rPr>
        <w:lastRenderedPageBreak/>
        <w:t>五、已标价工程量清单</w:t>
      </w:r>
      <w:r w:rsidRPr="000B5999">
        <w:rPr>
          <w:rFonts w:ascii="仿宋" w:eastAsia="仿宋" w:hAnsi="仿宋"/>
          <w:b/>
          <w:sz w:val="32"/>
          <w:szCs w:val="32"/>
        </w:rPr>
        <w:br w:type="page"/>
      </w:r>
      <w:r w:rsidRPr="000B5999">
        <w:rPr>
          <w:rFonts w:ascii="仿宋" w:eastAsia="仿宋" w:hAnsi="仿宋" w:hint="eastAsia"/>
          <w:b/>
          <w:sz w:val="32"/>
          <w:szCs w:val="32"/>
        </w:rPr>
        <w:lastRenderedPageBreak/>
        <w:t>六、项目管理机构</w:t>
      </w:r>
    </w:p>
    <w:p w:rsidR="00C6057D" w:rsidRPr="000B5999" w:rsidRDefault="00C6057D">
      <w:pPr>
        <w:jc w:val="center"/>
        <w:rPr>
          <w:rFonts w:ascii="仿宋" w:eastAsia="仿宋" w:hAnsi="仿宋" w:cs="宋体"/>
          <w:b/>
          <w:bCs/>
          <w:sz w:val="21"/>
          <w:szCs w:val="21"/>
        </w:rPr>
      </w:pPr>
    </w:p>
    <w:p w:rsidR="00C6057D" w:rsidRPr="000B5999" w:rsidRDefault="00090FE5">
      <w:pPr>
        <w:jc w:val="center"/>
        <w:rPr>
          <w:rFonts w:ascii="仿宋" w:eastAsia="仿宋" w:hAnsi="仿宋" w:cs="宋体"/>
          <w:b/>
          <w:bCs/>
          <w:sz w:val="21"/>
          <w:szCs w:val="21"/>
        </w:rPr>
      </w:pPr>
      <w:r w:rsidRPr="000B5999">
        <w:rPr>
          <w:rFonts w:ascii="仿宋" w:eastAsia="仿宋" w:hAnsi="仿宋" w:cs="宋体" w:hint="eastAsia"/>
          <w:b/>
          <w:bCs/>
          <w:sz w:val="21"/>
          <w:szCs w:val="21"/>
        </w:rPr>
        <w:t>（一）项目管理机构组成表</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928"/>
        <w:gridCol w:w="1017"/>
        <w:gridCol w:w="1376"/>
        <w:gridCol w:w="1301"/>
        <w:gridCol w:w="1546"/>
        <w:gridCol w:w="1604"/>
        <w:gridCol w:w="1084"/>
      </w:tblGrid>
      <w:tr w:rsidR="00C6057D" w:rsidRPr="000B5999">
        <w:trPr>
          <w:trHeight w:val="842"/>
          <w:jc w:val="center"/>
        </w:trPr>
        <w:tc>
          <w:tcPr>
            <w:tcW w:w="796" w:type="dxa"/>
            <w:vMerge w:val="restart"/>
            <w:vAlign w:val="center"/>
          </w:tcPr>
          <w:p w:rsidR="00C6057D" w:rsidRPr="000B5999" w:rsidRDefault="00090FE5">
            <w:pPr>
              <w:spacing w:line="360" w:lineRule="auto"/>
              <w:jc w:val="center"/>
              <w:rPr>
                <w:rFonts w:ascii="仿宋" w:eastAsia="仿宋" w:hAnsi="仿宋"/>
                <w:sz w:val="21"/>
                <w:szCs w:val="21"/>
              </w:rPr>
            </w:pPr>
            <w:r w:rsidRPr="000B5999">
              <w:rPr>
                <w:rFonts w:ascii="仿宋" w:eastAsia="仿宋" w:hAnsi="仿宋" w:hint="eastAsia"/>
                <w:sz w:val="21"/>
                <w:szCs w:val="21"/>
              </w:rPr>
              <w:t>拟任职务</w:t>
            </w:r>
          </w:p>
        </w:tc>
        <w:tc>
          <w:tcPr>
            <w:tcW w:w="928" w:type="dxa"/>
            <w:vMerge w:val="restart"/>
            <w:vAlign w:val="center"/>
          </w:tcPr>
          <w:p w:rsidR="00C6057D" w:rsidRPr="000B5999" w:rsidRDefault="00090FE5">
            <w:pPr>
              <w:spacing w:line="360" w:lineRule="auto"/>
              <w:jc w:val="center"/>
              <w:rPr>
                <w:rFonts w:ascii="仿宋" w:eastAsia="仿宋" w:hAnsi="仿宋"/>
                <w:sz w:val="21"/>
                <w:szCs w:val="21"/>
              </w:rPr>
            </w:pPr>
            <w:r w:rsidRPr="000B5999">
              <w:rPr>
                <w:rFonts w:ascii="仿宋" w:eastAsia="仿宋" w:hAnsi="仿宋" w:hint="eastAsia"/>
                <w:sz w:val="21"/>
                <w:szCs w:val="21"/>
              </w:rPr>
              <w:t>姓名</w:t>
            </w:r>
          </w:p>
        </w:tc>
        <w:tc>
          <w:tcPr>
            <w:tcW w:w="1017" w:type="dxa"/>
            <w:vMerge w:val="restart"/>
            <w:vAlign w:val="center"/>
          </w:tcPr>
          <w:p w:rsidR="00C6057D" w:rsidRPr="000B5999" w:rsidRDefault="00090FE5">
            <w:pPr>
              <w:spacing w:line="360" w:lineRule="auto"/>
              <w:jc w:val="center"/>
              <w:rPr>
                <w:rFonts w:ascii="仿宋" w:eastAsia="仿宋" w:hAnsi="仿宋"/>
                <w:sz w:val="21"/>
                <w:szCs w:val="21"/>
              </w:rPr>
            </w:pPr>
            <w:r w:rsidRPr="000B5999">
              <w:rPr>
                <w:rFonts w:ascii="仿宋" w:eastAsia="仿宋" w:hAnsi="仿宋" w:hint="eastAsia"/>
                <w:sz w:val="21"/>
                <w:szCs w:val="21"/>
              </w:rPr>
              <w:t>职称</w:t>
            </w:r>
          </w:p>
        </w:tc>
        <w:tc>
          <w:tcPr>
            <w:tcW w:w="5827" w:type="dxa"/>
            <w:gridSpan w:val="4"/>
            <w:vAlign w:val="center"/>
          </w:tcPr>
          <w:p w:rsidR="00C6057D" w:rsidRPr="000B5999" w:rsidRDefault="00090FE5">
            <w:pPr>
              <w:spacing w:line="360" w:lineRule="auto"/>
              <w:jc w:val="center"/>
              <w:rPr>
                <w:rFonts w:ascii="仿宋" w:eastAsia="仿宋" w:hAnsi="仿宋"/>
                <w:sz w:val="21"/>
                <w:szCs w:val="21"/>
              </w:rPr>
            </w:pPr>
            <w:r w:rsidRPr="000B5999">
              <w:rPr>
                <w:rFonts w:ascii="仿宋" w:eastAsia="仿宋" w:hAnsi="仿宋" w:hint="eastAsia"/>
                <w:sz w:val="21"/>
                <w:szCs w:val="21"/>
              </w:rPr>
              <w:t>执业或职业资格证明</w:t>
            </w:r>
          </w:p>
        </w:tc>
        <w:tc>
          <w:tcPr>
            <w:tcW w:w="1084" w:type="dxa"/>
            <w:vMerge w:val="restart"/>
            <w:vAlign w:val="center"/>
          </w:tcPr>
          <w:p w:rsidR="00C6057D" w:rsidRPr="000B5999" w:rsidRDefault="00090FE5">
            <w:pPr>
              <w:spacing w:line="360" w:lineRule="auto"/>
              <w:jc w:val="center"/>
              <w:rPr>
                <w:rFonts w:ascii="仿宋" w:eastAsia="仿宋" w:hAnsi="仿宋"/>
                <w:sz w:val="21"/>
                <w:szCs w:val="21"/>
              </w:rPr>
            </w:pPr>
            <w:r w:rsidRPr="000B5999">
              <w:rPr>
                <w:rFonts w:ascii="仿宋" w:eastAsia="仿宋" w:hAnsi="仿宋" w:hint="eastAsia"/>
                <w:sz w:val="21"/>
                <w:szCs w:val="21"/>
              </w:rPr>
              <w:t>备注</w:t>
            </w:r>
          </w:p>
        </w:tc>
      </w:tr>
      <w:tr w:rsidR="00C6057D" w:rsidRPr="000B5999">
        <w:trPr>
          <w:trHeight w:val="250"/>
          <w:jc w:val="center"/>
        </w:trPr>
        <w:tc>
          <w:tcPr>
            <w:tcW w:w="796" w:type="dxa"/>
            <w:vMerge/>
            <w:vAlign w:val="center"/>
          </w:tcPr>
          <w:p w:rsidR="00C6057D" w:rsidRPr="000B5999" w:rsidRDefault="00C6057D">
            <w:pPr>
              <w:spacing w:line="360" w:lineRule="auto"/>
              <w:jc w:val="center"/>
              <w:rPr>
                <w:rFonts w:ascii="仿宋" w:eastAsia="仿宋" w:hAnsi="仿宋"/>
                <w:sz w:val="21"/>
                <w:szCs w:val="21"/>
              </w:rPr>
            </w:pPr>
          </w:p>
        </w:tc>
        <w:tc>
          <w:tcPr>
            <w:tcW w:w="928" w:type="dxa"/>
            <w:vMerge/>
            <w:vAlign w:val="center"/>
          </w:tcPr>
          <w:p w:rsidR="00C6057D" w:rsidRPr="000B5999" w:rsidRDefault="00C6057D">
            <w:pPr>
              <w:spacing w:line="360" w:lineRule="auto"/>
              <w:jc w:val="center"/>
              <w:rPr>
                <w:rFonts w:ascii="仿宋" w:eastAsia="仿宋" w:hAnsi="仿宋"/>
                <w:sz w:val="21"/>
                <w:szCs w:val="21"/>
              </w:rPr>
            </w:pPr>
          </w:p>
        </w:tc>
        <w:tc>
          <w:tcPr>
            <w:tcW w:w="1017" w:type="dxa"/>
            <w:vMerge/>
            <w:vAlign w:val="center"/>
          </w:tcPr>
          <w:p w:rsidR="00C6057D" w:rsidRPr="000B5999" w:rsidRDefault="00C6057D">
            <w:pPr>
              <w:spacing w:line="360" w:lineRule="auto"/>
              <w:jc w:val="center"/>
              <w:rPr>
                <w:rFonts w:ascii="仿宋" w:eastAsia="仿宋" w:hAnsi="仿宋"/>
                <w:sz w:val="21"/>
                <w:szCs w:val="21"/>
              </w:rPr>
            </w:pPr>
          </w:p>
        </w:tc>
        <w:tc>
          <w:tcPr>
            <w:tcW w:w="1376" w:type="dxa"/>
            <w:vAlign w:val="center"/>
          </w:tcPr>
          <w:p w:rsidR="00C6057D" w:rsidRPr="000B5999" w:rsidRDefault="00090FE5">
            <w:pPr>
              <w:spacing w:line="360" w:lineRule="auto"/>
              <w:jc w:val="center"/>
              <w:rPr>
                <w:rFonts w:ascii="仿宋" w:eastAsia="仿宋" w:hAnsi="仿宋"/>
                <w:sz w:val="21"/>
                <w:szCs w:val="21"/>
              </w:rPr>
            </w:pPr>
            <w:r w:rsidRPr="000B5999">
              <w:rPr>
                <w:rFonts w:ascii="仿宋" w:eastAsia="仿宋" w:hAnsi="仿宋" w:hint="eastAsia"/>
                <w:sz w:val="21"/>
                <w:szCs w:val="21"/>
              </w:rPr>
              <w:t>证书名称</w:t>
            </w:r>
          </w:p>
        </w:tc>
        <w:tc>
          <w:tcPr>
            <w:tcW w:w="1301" w:type="dxa"/>
            <w:vAlign w:val="center"/>
          </w:tcPr>
          <w:p w:rsidR="00C6057D" w:rsidRPr="000B5999" w:rsidRDefault="00090FE5">
            <w:pPr>
              <w:spacing w:line="360" w:lineRule="auto"/>
              <w:jc w:val="center"/>
              <w:rPr>
                <w:rFonts w:ascii="仿宋" w:eastAsia="仿宋" w:hAnsi="仿宋"/>
                <w:sz w:val="21"/>
                <w:szCs w:val="21"/>
              </w:rPr>
            </w:pPr>
            <w:r w:rsidRPr="000B5999">
              <w:rPr>
                <w:rFonts w:ascii="仿宋" w:eastAsia="仿宋" w:hAnsi="仿宋" w:hint="eastAsia"/>
                <w:sz w:val="21"/>
                <w:szCs w:val="21"/>
              </w:rPr>
              <w:t>级别</w:t>
            </w:r>
          </w:p>
        </w:tc>
        <w:tc>
          <w:tcPr>
            <w:tcW w:w="1546" w:type="dxa"/>
            <w:vAlign w:val="center"/>
          </w:tcPr>
          <w:p w:rsidR="00C6057D" w:rsidRPr="000B5999" w:rsidRDefault="00090FE5">
            <w:pPr>
              <w:spacing w:line="360" w:lineRule="auto"/>
              <w:jc w:val="center"/>
              <w:rPr>
                <w:rFonts w:ascii="仿宋" w:eastAsia="仿宋" w:hAnsi="仿宋"/>
                <w:sz w:val="21"/>
                <w:szCs w:val="21"/>
              </w:rPr>
            </w:pPr>
            <w:r w:rsidRPr="000B5999">
              <w:rPr>
                <w:rFonts w:ascii="仿宋" w:eastAsia="仿宋" w:hAnsi="仿宋" w:hint="eastAsia"/>
                <w:sz w:val="21"/>
                <w:szCs w:val="21"/>
              </w:rPr>
              <w:t>证号</w:t>
            </w:r>
          </w:p>
        </w:tc>
        <w:tc>
          <w:tcPr>
            <w:tcW w:w="1604" w:type="dxa"/>
            <w:vAlign w:val="center"/>
          </w:tcPr>
          <w:p w:rsidR="00C6057D" w:rsidRPr="000B5999" w:rsidRDefault="00090FE5">
            <w:pPr>
              <w:spacing w:line="360" w:lineRule="auto"/>
              <w:jc w:val="center"/>
              <w:rPr>
                <w:rFonts w:ascii="仿宋" w:eastAsia="仿宋" w:hAnsi="仿宋"/>
                <w:sz w:val="21"/>
                <w:szCs w:val="21"/>
              </w:rPr>
            </w:pPr>
            <w:r w:rsidRPr="000B5999">
              <w:rPr>
                <w:rFonts w:ascii="仿宋" w:eastAsia="仿宋" w:hAnsi="仿宋" w:hint="eastAsia"/>
                <w:sz w:val="21"/>
                <w:szCs w:val="21"/>
              </w:rPr>
              <w:t>专业</w:t>
            </w:r>
          </w:p>
        </w:tc>
        <w:tc>
          <w:tcPr>
            <w:tcW w:w="1084" w:type="dxa"/>
            <w:vMerge/>
            <w:vAlign w:val="center"/>
          </w:tcPr>
          <w:p w:rsidR="00C6057D" w:rsidRPr="000B5999" w:rsidRDefault="00C6057D">
            <w:pPr>
              <w:spacing w:line="360" w:lineRule="auto"/>
              <w:jc w:val="center"/>
              <w:rPr>
                <w:rFonts w:ascii="仿宋" w:eastAsia="仿宋" w:hAnsi="仿宋"/>
                <w:sz w:val="21"/>
                <w:szCs w:val="21"/>
              </w:rPr>
            </w:pPr>
          </w:p>
        </w:tc>
      </w:tr>
      <w:tr w:rsidR="00C6057D" w:rsidRPr="000B5999">
        <w:trPr>
          <w:trHeight w:val="873"/>
          <w:jc w:val="center"/>
        </w:trPr>
        <w:tc>
          <w:tcPr>
            <w:tcW w:w="796" w:type="dxa"/>
            <w:vAlign w:val="center"/>
          </w:tcPr>
          <w:p w:rsidR="00C6057D" w:rsidRPr="000B5999" w:rsidRDefault="00C6057D">
            <w:pPr>
              <w:spacing w:line="360" w:lineRule="auto"/>
              <w:jc w:val="center"/>
              <w:rPr>
                <w:rFonts w:ascii="仿宋" w:eastAsia="仿宋" w:hAnsi="仿宋"/>
                <w:sz w:val="21"/>
                <w:szCs w:val="21"/>
              </w:rPr>
            </w:pPr>
          </w:p>
        </w:tc>
        <w:tc>
          <w:tcPr>
            <w:tcW w:w="928" w:type="dxa"/>
            <w:vAlign w:val="center"/>
          </w:tcPr>
          <w:p w:rsidR="00C6057D" w:rsidRPr="000B5999" w:rsidRDefault="00C6057D">
            <w:pPr>
              <w:spacing w:line="360" w:lineRule="auto"/>
              <w:jc w:val="center"/>
              <w:rPr>
                <w:rFonts w:ascii="仿宋" w:eastAsia="仿宋" w:hAnsi="仿宋"/>
                <w:sz w:val="21"/>
                <w:szCs w:val="21"/>
              </w:rPr>
            </w:pPr>
          </w:p>
        </w:tc>
        <w:tc>
          <w:tcPr>
            <w:tcW w:w="1017" w:type="dxa"/>
            <w:vAlign w:val="center"/>
          </w:tcPr>
          <w:p w:rsidR="00C6057D" w:rsidRPr="000B5999" w:rsidRDefault="00C6057D">
            <w:pPr>
              <w:spacing w:line="360" w:lineRule="auto"/>
              <w:jc w:val="center"/>
              <w:rPr>
                <w:rFonts w:ascii="仿宋" w:eastAsia="仿宋" w:hAnsi="仿宋"/>
                <w:sz w:val="21"/>
                <w:szCs w:val="21"/>
              </w:rPr>
            </w:pPr>
          </w:p>
        </w:tc>
        <w:tc>
          <w:tcPr>
            <w:tcW w:w="1376" w:type="dxa"/>
            <w:vAlign w:val="center"/>
          </w:tcPr>
          <w:p w:rsidR="00C6057D" w:rsidRPr="000B5999" w:rsidRDefault="00C6057D">
            <w:pPr>
              <w:spacing w:line="360" w:lineRule="auto"/>
              <w:jc w:val="center"/>
              <w:rPr>
                <w:rFonts w:ascii="仿宋" w:eastAsia="仿宋" w:hAnsi="仿宋"/>
                <w:sz w:val="21"/>
                <w:szCs w:val="21"/>
              </w:rPr>
            </w:pPr>
          </w:p>
        </w:tc>
        <w:tc>
          <w:tcPr>
            <w:tcW w:w="1301" w:type="dxa"/>
            <w:vAlign w:val="center"/>
          </w:tcPr>
          <w:p w:rsidR="00C6057D" w:rsidRPr="000B5999" w:rsidRDefault="00C6057D">
            <w:pPr>
              <w:spacing w:line="360" w:lineRule="auto"/>
              <w:jc w:val="center"/>
              <w:rPr>
                <w:rFonts w:ascii="仿宋" w:eastAsia="仿宋" w:hAnsi="仿宋"/>
                <w:sz w:val="21"/>
                <w:szCs w:val="21"/>
              </w:rPr>
            </w:pPr>
          </w:p>
        </w:tc>
        <w:tc>
          <w:tcPr>
            <w:tcW w:w="1546" w:type="dxa"/>
            <w:vAlign w:val="center"/>
          </w:tcPr>
          <w:p w:rsidR="00C6057D" w:rsidRPr="000B5999" w:rsidRDefault="00C6057D">
            <w:pPr>
              <w:spacing w:line="360" w:lineRule="auto"/>
              <w:jc w:val="center"/>
              <w:rPr>
                <w:rFonts w:ascii="仿宋" w:eastAsia="仿宋" w:hAnsi="仿宋"/>
                <w:sz w:val="21"/>
                <w:szCs w:val="21"/>
              </w:rPr>
            </w:pPr>
          </w:p>
        </w:tc>
        <w:tc>
          <w:tcPr>
            <w:tcW w:w="1604" w:type="dxa"/>
            <w:vAlign w:val="center"/>
          </w:tcPr>
          <w:p w:rsidR="00C6057D" w:rsidRPr="000B5999" w:rsidRDefault="00C6057D">
            <w:pPr>
              <w:spacing w:line="360" w:lineRule="auto"/>
              <w:jc w:val="center"/>
              <w:rPr>
                <w:rFonts w:ascii="仿宋" w:eastAsia="仿宋" w:hAnsi="仿宋"/>
                <w:sz w:val="21"/>
                <w:szCs w:val="21"/>
              </w:rPr>
            </w:pPr>
          </w:p>
        </w:tc>
        <w:tc>
          <w:tcPr>
            <w:tcW w:w="1084" w:type="dxa"/>
            <w:vAlign w:val="center"/>
          </w:tcPr>
          <w:p w:rsidR="00C6057D" w:rsidRPr="000B5999" w:rsidRDefault="00C6057D">
            <w:pPr>
              <w:spacing w:line="360" w:lineRule="auto"/>
              <w:jc w:val="center"/>
              <w:rPr>
                <w:rFonts w:ascii="仿宋" w:eastAsia="仿宋" w:hAnsi="仿宋"/>
                <w:sz w:val="21"/>
                <w:szCs w:val="21"/>
              </w:rPr>
            </w:pPr>
          </w:p>
        </w:tc>
      </w:tr>
      <w:tr w:rsidR="00C6057D" w:rsidRPr="000B5999">
        <w:trPr>
          <w:trHeight w:val="842"/>
          <w:jc w:val="center"/>
        </w:trPr>
        <w:tc>
          <w:tcPr>
            <w:tcW w:w="796" w:type="dxa"/>
            <w:vAlign w:val="center"/>
          </w:tcPr>
          <w:p w:rsidR="00C6057D" w:rsidRPr="000B5999" w:rsidRDefault="00C6057D">
            <w:pPr>
              <w:spacing w:line="360" w:lineRule="auto"/>
              <w:jc w:val="center"/>
              <w:rPr>
                <w:rFonts w:ascii="仿宋" w:eastAsia="仿宋" w:hAnsi="仿宋"/>
                <w:sz w:val="21"/>
                <w:szCs w:val="21"/>
              </w:rPr>
            </w:pPr>
          </w:p>
        </w:tc>
        <w:tc>
          <w:tcPr>
            <w:tcW w:w="928" w:type="dxa"/>
            <w:vAlign w:val="center"/>
          </w:tcPr>
          <w:p w:rsidR="00C6057D" w:rsidRPr="000B5999" w:rsidRDefault="00C6057D">
            <w:pPr>
              <w:spacing w:line="360" w:lineRule="auto"/>
              <w:jc w:val="center"/>
              <w:rPr>
                <w:rFonts w:ascii="仿宋" w:eastAsia="仿宋" w:hAnsi="仿宋"/>
                <w:sz w:val="21"/>
                <w:szCs w:val="21"/>
              </w:rPr>
            </w:pPr>
          </w:p>
        </w:tc>
        <w:tc>
          <w:tcPr>
            <w:tcW w:w="1017" w:type="dxa"/>
            <w:vAlign w:val="center"/>
          </w:tcPr>
          <w:p w:rsidR="00C6057D" w:rsidRPr="000B5999" w:rsidRDefault="00C6057D">
            <w:pPr>
              <w:spacing w:line="360" w:lineRule="auto"/>
              <w:jc w:val="center"/>
              <w:rPr>
                <w:rFonts w:ascii="仿宋" w:eastAsia="仿宋" w:hAnsi="仿宋"/>
                <w:sz w:val="21"/>
                <w:szCs w:val="21"/>
              </w:rPr>
            </w:pPr>
          </w:p>
        </w:tc>
        <w:tc>
          <w:tcPr>
            <w:tcW w:w="1376" w:type="dxa"/>
            <w:vAlign w:val="center"/>
          </w:tcPr>
          <w:p w:rsidR="00C6057D" w:rsidRPr="000B5999" w:rsidRDefault="00C6057D">
            <w:pPr>
              <w:spacing w:line="360" w:lineRule="auto"/>
              <w:jc w:val="center"/>
              <w:rPr>
                <w:rFonts w:ascii="仿宋" w:eastAsia="仿宋" w:hAnsi="仿宋"/>
                <w:sz w:val="21"/>
                <w:szCs w:val="21"/>
              </w:rPr>
            </w:pPr>
          </w:p>
        </w:tc>
        <w:tc>
          <w:tcPr>
            <w:tcW w:w="1301" w:type="dxa"/>
            <w:vAlign w:val="center"/>
          </w:tcPr>
          <w:p w:rsidR="00C6057D" w:rsidRPr="000B5999" w:rsidRDefault="00C6057D">
            <w:pPr>
              <w:spacing w:line="360" w:lineRule="auto"/>
              <w:jc w:val="center"/>
              <w:rPr>
                <w:rFonts w:ascii="仿宋" w:eastAsia="仿宋" w:hAnsi="仿宋"/>
                <w:sz w:val="21"/>
                <w:szCs w:val="21"/>
              </w:rPr>
            </w:pPr>
          </w:p>
        </w:tc>
        <w:tc>
          <w:tcPr>
            <w:tcW w:w="1546" w:type="dxa"/>
            <w:vAlign w:val="center"/>
          </w:tcPr>
          <w:p w:rsidR="00C6057D" w:rsidRPr="000B5999" w:rsidRDefault="00C6057D">
            <w:pPr>
              <w:spacing w:line="360" w:lineRule="auto"/>
              <w:jc w:val="center"/>
              <w:rPr>
                <w:rFonts w:ascii="仿宋" w:eastAsia="仿宋" w:hAnsi="仿宋"/>
                <w:sz w:val="21"/>
                <w:szCs w:val="21"/>
              </w:rPr>
            </w:pPr>
          </w:p>
        </w:tc>
        <w:tc>
          <w:tcPr>
            <w:tcW w:w="1604" w:type="dxa"/>
            <w:vAlign w:val="center"/>
          </w:tcPr>
          <w:p w:rsidR="00C6057D" w:rsidRPr="000B5999" w:rsidRDefault="00C6057D">
            <w:pPr>
              <w:spacing w:line="360" w:lineRule="auto"/>
              <w:jc w:val="center"/>
              <w:rPr>
                <w:rFonts w:ascii="仿宋" w:eastAsia="仿宋" w:hAnsi="仿宋"/>
                <w:sz w:val="21"/>
                <w:szCs w:val="21"/>
              </w:rPr>
            </w:pPr>
          </w:p>
        </w:tc>
        <w:tc>
          <w:tcPr>
            <w:tcW w:w="1084" w:type="dxa"/>
            <w:vAlign w:val="center"/>
          </w:tcPr>
          <w:p w:rsidR="00C6057D" w:rsidRPr="000B5999" w:rsidRDefault="00C6057D">
            <w:pPr>
              <w:spacing w:line="360" w:lineRule="auto"/>
              <w:jc w:val="center"/>
              <w:rPr>
                <w:rFonts w:ascii="仿宋" w:eastAsia="仿宋" w:hAnsi="仿宋"/>
                <w:sz w:val="21"/>
                <w:szCs w:val="21"/>
              </w:rPr>
            </w:pPr>
          </w:p>
        </w:tc>
      </w:tr>
      <w:tr w:rsidR="00C6057D" w:rsidRPr="000B5999">
        <w:trPr>
          <w:trHeight w:val="842"/>
          <w:jc w:val="center"/>
        </w:trPr>
        <w:tc>
          <w:tcPr>
            <w:tcW w:w="796" w:type="dxa"/>
            <w:vAlign w:val="center"/>
          </w:tcPr>
          <w:p w:rsidR="00C6057D" w:rsidRPr="000B5999" w:rsidRDefault="00C6057D">
            <w:pPr>
              <w:spacing w:line="360" w:lineRule="auto"/>
              <w:jc w:val="center"/>
              <w:rPr>
                <w:rFonts w:ascii="仿宋" w:eastAsia="仿宋" w:hAnsi="仿宋"/>
                <w:sz w:val="21"/>
                <w:szCs w:val="21"/>
              </w:rPr>
            </w:pPr>
          </w:p>
        </w:tc>
        <w:tc>
          <w:tcPr>
            <w:tcW w:w="928" w:type="dxa"/>
            <w:vAlign w:val="center"/>
          </w:tcPr>
          <w:p w:rsidR="00C6057D" w:rsidRPr="000B5999" w:rsidRDefault="00C6057D">
            <w:pPr>
              <w:spacing w:line="360" w:lineRule="auto"/>
              <w:jc w:val="center"/>
              <w:rPr>
                <w:rFonts w:ascii="仿宋" w:eastAsia="仿宋" w:hAnsi="仿宋"/>
                <w:sz w:val="21"/>
                <w:szCs w:val="21"/>
              </w:rPr>
            </w:pPr>
          </w:p>
        </w:tc>
        <w:tc>
          <w:tcPr>
            <w:tcW w:w="1017" w:type="dxa"/>
            <w:vAlign w:val="center"/>
          </w:tcPr>
          <w:p w:rsidR="00C6057D" w:rsidRPr="000B5999" w:rsidRDefault="00C6057D">
            <w:pPr>
              <w:spacing w:line="360" w:lineRule="auto"/>
              <w:jc w:val="center"/>
              <w:rPr>
                <w:rFonts w:ascii="仿宋" w:eastAsia="仿宋" w:hAnsi="仿宋"/>
                <w:sz w:val="21"/>
                <w:szCs w:val="21"/>
              </w:rPr>
            </w:pPr>
          </w:p>
        </w:tc>
        <w:tc>
          <w:tcPr>
            <w:tcW w:w="1376" w:type="dxa"/>
            <w:vAlign w:val="center"/>
          </w:tcPr>
          <w:p w:rsidR="00C6057D" w:rsidRPr="000B5999" w:rsidRDefault="00C6057D">
            <w:pPr>
              <w:spacing w:line="360" w:lineRule="auto"/>
              <w:jc w:val="center"/>
              <w:rPr>
                <w:rFonts w:ascii="仿宋" w:eastAsia="仿宋" w:hAnsi="仿宋"/>
                <w:sz w:val="21"/>
                <w:szCs w:val="21"/>
              </w:rPr>
            </w:pPr>
          </w:p>
        </w:tc>
        <w:tc>
          <w:tcPr>
            <w:tcW w:w="1301" w:type="dxa"/>
            <w:vAlign w:val="center"/>
          </w:tcPr>
          <w:p w:rsidR="00C6057D" w:rsidRPr="000B5999" w:rsidRDefault="00C6057D">
            <w:pPr>
              <w:spacing w:line="360" w:lineRule="auto"/>
              <w:jc w:val="center"/>
              <w:rPr>
                <w:rFonts w:ascii="仿宋" w:eastAsia="仿宋" w:hAnsi="仿宋"/>
                <w:sz w:val="21"/>
                <w:szCs w:val="21"/>
              </w:rPr>
            </w:pPr>
          </w:p>
        </w:tc>
        <w:tc>
          <w:tcPr>
            <w:tcW w:w="1546" w:type="dxa"/>
            <w:vAlign w:val="center"/>
          </w:tcPr>
          <w:p w:rsidR="00C6057D" w:rsidRPr="000B5999" w:rsidRDefault="00C6057D">
            <w:pPr>
              <w:spacing w:line="360" w:lineRule="auto"/>
              <w:jc w:val="center"/>
              <w:rPr>
                <w:rFonts w:ascii="仿宋" w:eastAsia="仿宋" w:hAnsi="仿宋"/>
                <w:sz w:val="21"/>
                <w:szCs w:val="21"/>
              </w:rPr>
            </w:pPr>
          </w:p>
        </w:tc>
        <w:tc>
          <w:tcPr>
            <w:tcW w:w="1604" w:type="dxa"/>
            <w:vAlign w:val="center"/>
          </w:tcPr>
          <w:p w:rsidR="00C6057D" w:rsidRPr="000B5999" w:rsidRDefault="00C6057D">
            <w:pPr>
              <w:spacing w:line="360" w:lineRule="auto"/>
              <w:jc w:val="center"/>
              <w:rPr>
                <w:rFonts w:ascii="仿宋" w:eastAsia="仿宋" w:hAnsi="仿宋"/>
                <w:sz w:val="21"/>
                <w:szCs w:val="21"/>
              </w:rPr>
            </w:pPr>
          </w:p>
        </w:tc>
        <w:tc>
          <w:tcPr>
            <w:tcW w:w="1084" w:type="dxa"/>
            <w:vAlign w:val="center"/>
          </w:tcPr>
          <w:p w:rsidR="00C6057D" w:rsidRPr="000B5999" w:rsidRDefault="00C6057D">
            <w:pPr>
              <w:spacing w:line="360" w:lineRule="auto"/>
              <w:jc w:val="center"/>
              <w:rPr>
                <w:rFonts w:ascii="仿宋" w:eastAsia="仿宋" w:hAnsi="仿宋"/>
                <w:sz w:val="21"/>
                <w:szCs w:val="21"/>
              </w:rPr>
            </w:pPr>
          </w:p>
        </w:tc>
      </w:tr>
      <w:tr w:rsidR="00C6057D" w:rsidRPr="000B5999">
        <w:trPr>
          <w:trHeight w:val="842"/>
          <w:jc w:val="center"/>
        </w:trPr>
        <w:tc>
          <w:tcPr>
            <w:tcW w:w="796" w:type="dxa"/>
            <w:vAlign w:val="center"/>
          </w:tcPr>
          <w:p w:rsidR="00C6057D" w:rsidRPr="000B5999" w:rsidRDefault="00C6057D">
            <w:pPr>
              <w:spacing w:line="360" w:lineRule="auto"/>
              <w:jc w:val="center"/>
              <w:rPr>
                <w:rFonts w:ascii="仿宋" w:eastAsia="仿宋" w:hAnsi="仿宋"/>
                <w:sz w:val="21"/>
                <w:szCs w:val="21"/>
              </w:rPr>
            </w:pPr>
          </w:p>
        </w:tc>
        <w:tc>
          <w:tcPr>
            <w:tcW w:w="928" w:type="dxa"/>
            <w:vAlign w:val="center"/>
          </w:tcPr>
          <w:p w:rsidR="00C6057D" w:rsidRPr="000B5999" w:rsidRDefault="00C6057D">
            <w:pPr>
              <w:spacing w:line="360" w:lineRule="auto"/>
              <w:jc w:val="center"/>
              <w:rPr>
                <w:rFonts w:ascii="仿宋" w:eastAsia="仿宋" w:hAnsi="仿宋"/>
                <w:sz w:val="21"/>
                <w:szCs w:val="21"/>
              </w:rPr>
            </w:pPr>
          </w:p>
        </w:tc>
        <w:tc>
          <w:tcPr>
            <w:tcW w:w="1017" w:type="dxa"/>
            <w:vAlign w:val="center"/>
          </w:tcPr>
          <w:p w:rsidR="00C6057D" w:rsidRPr="000B5999" w:rsidRDefault="00C6057D">
            <w:pPr>
              <w:spacing w:line="360" w:lineRule="auto"/>
              <w:jc w:val="center"/>
              <w:rPr>
                <w:rFonts w:ascii="仿宋" w:eastAsia="仿宋" w:hAnsi="仿宋"/>
                <w:sz w:val="21"/>
                <w:szCs w:val="21"/>
              </w:rPr>
            </w:pPr>
          </w:p>
        </w:tc>
        <w:tc>
          <w:tcPr>
            <w:tcW w:w="1376" w:type="dxa"/>
            <w:vAlign w:val="center"/>
          </w:tcPr>
          <w:p w:rsidR="00C6057D" w:rsidRPr="000B5999" w:rsidRDefault="00C6057D">
            <w:pPr>
              <w:spacing w:line="360" w:lineRule="auto"/>
              <w:jc w:val="center"/>
              <w:rPr>
                <w:rFonts w:ascii="仿宋" w:eastAsia="仿宋" w:hAnsi="仿宋"/>
                <w:sz w:val="21"/>
                <w:szCs w:val="21"/>
              </w:rPr>
            </w:pPr>
          </w:p>
        </w:tc>
        <w:tc>
          <w:tcPr>
            <w:tcW w:w="1301" w:type="dxa"/>
            <w:vAlign w:val="center"/>
          </w:tcPr>
          <w:p w:rsidR="00C6057D" w:rsidRPr="000B5999" w:rsidRDefault="00C6057D">
            <w:pPr>
              <w:spacing w:line="360" w:lineRule="auto"/>
              <w:jc w:val="center"/>
              <w:rPr>
                <w:rFonts w:ascii="仿宋" w:eastAsia="仿宋" w:hAnsi="仿宋"/>
                <w:sz w:val="21"/>
                <w:szCs w:val="21"/>
              </w:rPr>
            </w:pPr>
          </w:p>
        </w:tc>
        <w:tc>
          <w:tcPr>
            <w:tcW w:w="1546" w:type="dxa"/>
            <w:vAlign w:val="center"/>
          </w:tcPr>
          <w:p w:rsidR="00C6057D" w:rsidRPr="000B5999" w:rsidRDefault="00C6057D">
            <w:pPr>
              <w:spacing w:line="360" w:lineRule="auto"/>
              <w:jc w:val="center"/>
              <w:rPr>
                <w:rFonts w:ascii="仿宋" w:eastAsia="仿宋" w:hAnsi="仿宋"/>
                <w:sz w:val="21"/>
                <w:szCs w:val="21"/>
              </w:rPr>
            </w:pPr>
          </w:p>
        </w:tc>
        <w:tc>
          <w:tcPr>
            <w:tcW w:w="1604" w:type="dxa"/>
            <w:vAlign w:val="center"/>
          </w:tcPr>
          <w:p w:rsidR="00C6057D" w:rsidRPr="000B5999" w:rsidRDefault="00C6057D">
            <w:pPr>
              <w:spacing w:line="360" w:lineRule="auto"/>
              <w:jc w:val="center"/>
              <w:rPr>
                <w:rFonts w:ascii="仿宋" w:eastAsia="仿宋" w:hAnsi="仿宋"/>
                <w:sz w:val="21"/>
                <w:szCs w:val="21"/>
              </w:rPr>
            </w:pPr>
          </w:p>
        </w:tc>
        <w:tc>
          <w:tcPr>
            <w:tcW w:w="1084" w:type="dxa"/>
            <w:vAlign w:val="center"/>
          </w:tcPr>
          <w:p w:rsidR="00C6057D" w:rsidRPr="000B5999" w:rsidRDefault="00C6057D">
            <w:pPr>
              <w:spacing w:line="360" w:lineRule="auto"/>
              <w:jc w:val="center"/>
              <w:rPr>
                <w:rFonts w:ascii="仿宋" w:eastAsia="仿宋" w:hAnsi="仿宋"/>
                <w:sz w:val="21"/>
                <w:szCs w:val="21"/>
              </w:rPr>
            </w:pPr>
          </w:p>
        </w:tc>
      </w:tr>
      <w:tr w:rsidR="00C6057D" w:rsidRPr="000B5999">
        <w:trPr>
          <w:trHeight w:val="873"/>
          <w:jc w:val="center"/>
        </w:trPr>
        <w:tc>
          <w:tcPr>
            <w:tcW w:w="796" w:type="dxa"/>
            <w:vAlign w:val="center"/>
          </w:tcPr>
          <w:p w:rsidR="00C6057D" w:rsidRPr="000B5999" w:rsidRDefault="00C6057D">
            <w:pPr>
              <w:spacing w:line="360" w:lineRule="auto"/>
              <w:jc w:val="center"/>
              <w:rPr>
                <w:rFonts w:ascii="仿宋" w:eastAsia="仿宋" w:hAnsi="仿宋"/>
                <w:sz w:val="21"/>
                <w:szCs w:val="21"/>
              </w:rPr>
            </w:pPr>
          </w:p>
        </w:tc>
        <w:tc>
          <w:tcPr>
            <w:tcW w:w="928" w:type="dxa"/>
            <w:vAlign w:val="center"/>
          </w:tcPr>
          <w:p w:rsidR="00C6057D" w:rsidRPr="000B5999" w:rsidRDefault="00C6057D">
            <w:pPr>
              <w:spacing w:line="360" w:lineRule="auto"/>
              <w:jc w:val="center"/>
              <w:rPr>
                <w:rFonts w:ascii="仿宋" w:eastAsia="仿宋" w:hAnsi="仿宋"/>
                <w:sz w:val="21"/>
                <w:szCs w:val="21"/>
              </w:rPr>
            </w:pPr>
          </w:p>
        </w:tc>
        <w:tc>
          <w:tcPr>
            <w:tcW w:w="1017" w:type="dxa"/>
            <w:vAlign w:val="center"/>
          </w:tcPr>
          <w:p w:rsidR="00C6057D" w:rsidRPr="000B5999" w:rsidRDefault="00C6057D">
            <w:pPr>
              <w:spacing w:line="360" w:lineRule="auto"/>
              <w:jc w:val="center"/>
              <w:rPr>
                <w:rFonts w:ascii="仿宋" w:eastAsia="仿宋" w:hAnsi="仿宋"/>
                <w:sz w:val="21"/>
                <w:szCs w:val="21"/>
              </w:rPr>
            </w:pPr>
          </w:p>
        </w:tc>
        <w:tc>
          <w:tcPr>
            <w:tcW w:w="1376" w:type="dxa"/>
            <w:vAlign w:val="center"/>
          </w:tcPr>
          <w:p w:rsidR="00C6057D" w:rsidRPr="000B5999" w:rsidRDefault="00C6057D">
            <w:pPr>
              <w:spacing w:line="360" w:lineRule="auto"/>
              <w:jc w:val="center"/>
              <w:rPr>
                <w:rFonts w:ascii="仿宋" w:eastAsia="仿宋" w:hAnsi="仿宋"/>
                <w:sz w:val="21"/>
                <w:szCs w:val="21"/>
              </w:rPr>
            </w:pPr>
          </w:p>
        </w:tc>
        <w:tc>
          <w:tcPr>
            <w:tcW w:w="1301" w:type="dxa"/>
            <w:vAlign w:val="center"/>
          </w:tcPr>
          <w:p w:rsidR="00C6057D" w:rsidRPr="000B5999" w:rsidRDefault="00C6057D">
            <w:pPr>
              <w:spacing w:line="360" w:lineRule="auto"/>
              <w:jc w:val="center"/>
              <w:rPr>
                <w:rFonts w:ascii="仿宋" w:eastAsia="仿宋" w:hAnsi="仿宋"/>
                <w:sz w:val="21"/>
                <w:szCs w:val="21"/>
              </w:rPr>
            </w:pPr>
          </w:p>
        </w:tc>
        <w:tc>
          <w:tcPr>
            <w:tcW w:w="1546" w:type="dxa"/>
            <w:vAlign w:val="center"/>
          </w:tcPr>
          <w:p w:rsidR="00C6057D" w:rsidRPr="000B5999" w:rsidRDefault="00C6057D">
            <w:pPr>
              <w:spacing w:line="360" w:lineRule="auto"/>
              <w:jc w:val="center"/>
              <w:rPr>
                <w:rFonts w:ascii="仿宋" w:eastAsia="仿宋" w:hAnsi="仿宋"/>
                <w:sz w:val="21"/>
                <w:szCs w:val="21"/>
              </w:rPr>
            </w:pPr>
          </w:p>
        </w:tc>
        <w:tc>
          <w:tcPr>
            <w:tcW w:w="1604" w:type="dxa"/>
            <w:vAlign w:val="center"/>
          </w:tcPr>
          <w:p w:rsidR="00C6057D" w:rsidRPr="000B5999" w:rsidRDefault="00C6057D">
            <w:pPr>
              <w:spacing w:line="360" w:lineRule="auto"/>
              <w:jc w:val="center"/>
              <w:rPr>
                <w:rFonts w:ascii="仿宋" w:eastAsia="仿宋" w:hAnsi="仿宋"/>
                <w:sz w:val="21"/>
                <w:szCs w:val="21"/>
              </w:rPr>
            </w:pPr>
          </w:p>
        </w:tc>
        <w:tc>
          <w:tcPr>
            <w:tcW w:w="1084" w:type="dxa"/>
            <w:vAlign w:val="center"/>
          </w:tcPr>
          <w:p w:rsidR="00C6057D" w:rsidRPr="000B5999" w:rsidRDefault="00C6057D">
            <w:pPr>
              <w:spacing w:line="360" w:lineRule="auto"/>
              <w:jc w:val="center"/>
              <w:rPr>
                <w:rFonts w:ascii="仿宋" w:eastAsia="仿宋" w:hAnsi="仿宋"/>
                <w:sz w:val="21"/>
                <w:szCs w:val="21"/>
              </w:rPr>
            </w:pPr>
          </w:p>
        </w:tc>
      </w:tr>
      <w:tr w:rsidR="00C6057D" w:rsidRPr="000B5999">
        <w:trPr>
          <w:trHeight w:val="842"/>
          <w:jc w:val="center"/>
        </w:trPr>
        <w:tc>
          <w:tcPr>
            <w:tcW w:w="796" w:type="dxa"/>
            <w:vAlign w:val="center"/>
          </w:tcPr>
          <w:p w:rsidR="00C6057D" w:rsidRPr="000B5999" w:rsidRDefault="00C6057D">
            <w:pPr>
              <w:spacing w:line="360" w:lineRule="auto"/>
              <w:jc w:val="center"/>
              <w:rPr>
                <w:rFonts w:ascii="仿宋" w:eastAsia="仿宋" w:hAnsi="仿宋"/>
                <w:sz w:val="21"/>
                <w:szCs w:val="21"/>
              </w:rPr>
            </w:pPr>
          </w:p>
        </w:tc>
        <w:tc>
          <w:tcPr>
            <w:tcW w:w="928" w:type="dxa"/>
            <w:vAlign w:val="center"/>
          </w:tcPr>
          <w:p w:rsidR="00C6057D" w:rsidRPr="000B5999" w:rsidRDefault="00C6057D">
            <w:pPr>
              <w:spacing w:line="360" w:lineRule="auto"/>
              <w:jc w:val="center"/>
              <w:rPr>
                <w:rFonts w:ascii="仿宋" w:eastAsia="仿宋" w:hAnsi="仿宋"/>
                <w:sz w:val="21"/>
                <w:szCs w:val="21"/>
              </w:rPr>
            </w:pPr>
          </w:p>
        </w:tc>
        <w:tc>
          <w:tcPr>
            <w:tcW w:w="1017" w:type="dxa"/>
            <w:vAlign w:val="center"/>
          </w:tcPr>
          <w:p w:rsidR="00C6057D" w:rsidRPr="000B5999" w:rsidRDefault="00C6057D">
            <w:pPr>
              <w:spacing w:line="360" w:lineRule="auto"/>
              <w:jc w:val="center"/>
              <w:rPr>
                <w:rFonts w:ascii="仿宋" w:eastAsia="仿宋" w:hAnsi="仿宋"/>
                <w:sz w:val="21"/>
                <w:szCs w:val="21"/>
              </w:rPr>
            </w:pPr>
          </w:p>
        </w:tc>
        <w:tc>
          <w:tcPr>
            <w:tcW w:w="1376" w:type="dxa"/>
            <w:vAlign w:val="center"/>
          </w:tcPr>
          <w:p w:rsidR="00C6057D" w:rsidRPr="000B5999" w:rsidRDefault="00C6057D">
            <w:pPr>
              <w:spacing w:line="360" w:lineRule="auto"/>
              <w:jc w:val="center"/>
              <w:rPr>
                <w:rFonts w:ascii="仿宋" w:eastAsia="仿宋" w:hAnsi="仿宋"/>
                <w:sz w:val="21"/>
                <w:szCs w:val="21"/>
              </w:rPr>
            </w:pPr>
          </w:p>
        </w:tc>
        <w:tc>
          <w:tcPr>
            <w:tcW w:w="1301" w:type="dxa"/>
            <w:vAlign w:val="center"/>
          </w:tcPr>
          <w:p w:rsidR="00C6057D" w:rsidRPr="000B5999" w:rsidRDefault="00C6057D">
            <w:pPr>
              <w:spacing w:line="360" w:lineRule="auto"/>
              <w:jc w:val="center"/>
              <w:rPr>
                <w:rFonts w:ascii="仿宋" w:eastAsia="仿宋" w:hAnsi="仿宋"/>
                <w:sz w:val="21"/>
                <w:szCs w:val="21"/>
              </w:rPr>
            </w:pPr>
          </w:p>
        </w:tc>
        <w:tc>
          <w:tcPr>
            <w:tcW w:w="1546" w:type="dxa"/>
            <w:vAlign w:val="center"/>
          </w:tcPr>
          <w:p w:rsidR="00C6057D" w:rsidRPr="000B5999" w:rsidRDefault="00C6057D">
            <w:pPr>
              <w:spacing w:line="360" w:lineRule="auto"/>
              <w:jc w:val="center"/>
              <w:rPr>
                <w:rFonts w:ascii="仿宋" w:eastAsia="仿宋" w:hAnsi="仿宋"/>
                <w:sz w:val="21"/>
                <w:szCs w:val="21"/>
              </w:rPr>
            </w:pPr>
          </w:p>
        </w:tc>
        <w:tc>
          <w:tcPr>
            <w:tcW w:w="1604" w:type="dxa"/>
            <w:vAlign w:val="center"/>
          </w:tcPr>
          <w:p w:rsidR="00C6057D" w:rsidRPr="000B5999" w:rsidRDefault="00C6057D">
            <w:pPr>
              <w:spacing w:line="360" w:lineRule="auto"/>
              <w:jc w:val="center"/>
              <w:rPr>
                <w:rFonts w:ascii="仿宋" w:eastAsia="仿宋" w:hAnsi="仿宋"/>
                <w:sz w:val="21"/>
                <w:szCs w:val="21"/>
              </w:rPr>
            </w:pPr>
          </w:p>
        </w:tc>
        <w:tc>
          <w:tcPr>
            <w:tcW w:w="1084" w:type="dxa"/>
            <w:vAlign w:val="center"/>
          </w:tcPr>
          <w:p w:rsidR="00C6057D" w:rsidRPr="000B5999" w:rsidRDefault="00C6057D">
            <w:pPr>
              <w:spacing w:line="360" w:lineRule="auto"/>
              <w:jc w:val="center"/>
              <w:rPr>
                <w:rFonts w:ascii="仿宋" w:eastAsia="仿宋" w:hAnsi="仿宋"/>
                <w:sz w:val="21"/>
                <w:szCs w:val="21"/>
              </w:rPr>
            </w:pPr>
          </w:p>
        </w:tc>
      </w:tr>
      <w:tr w:rsidR="00C6057D" w:rsidRPr="000B5999">
        <w:trPr>
          <w:trHeight w:val="842"/>
          <w:jc w:val="center"/>
        </w:trPr>
        <w:tc>
          <w:tcPr>
            <w:tcW w:w="796" w:type="dxa"/>
            <w:vAlign w:val="center"/>
          </w:tcPr>
          <w:p w:rsidR="00C6057D" w:rsidRPr="000B5999" w:rsidRDefault="00C6057D">
            <w:pPr>
              <w:spacing w:line="360" w:lineRule="auto"/>
              <w:jc w:val="center"/>
              <w:rPr>
                <w:rFonts w:ascii="仿宋" w:eastAsia="仿宋" w:hAnsi="仿宋"/>
                <w:sz w:val="21"/>
                <w:szCs w:val="21"/>
              </w:rPr>
            </w:pPr>
          </w:p>
        </w:tc>
        <w:tc>
          <w:tcPr>
            <w:tcW w:w="928" w:type="dxa"/>
            <w:vAlign w:val="center"/>
          </w:tcPr>
          <w:p w:rsidR="00C6057D" w:rsidRPr="000B5999" w:rsidRDefault="00C6057D">
            <w:pPr>
              <w:spacing w:line="360" w:lineRule="auto"/>
              <w:jc w:val="center"/>
              <w:rPr>
                <w:rFonts w:ascii="仿宋" w:eastAsia="仿宋" w:hAnsi="仿宋"/>
                <w:sz w:val="21"/>
                <w:szCs w:val="21"/>
              </w:rPr>
            </w:pPr>
          </w:p>
        </w:tc>
        <w:tc>
          <w:tcPr>
            <w:tcW w:w="1017" w:type="dxa"/>
            <w:vAlign w:val="center"/>
          </w:tcPr>
          <w:p w:rsidR="00C6057D" w:rsidRPr="000B5999" w:rsidRDefault="00C6057D">
            <w:pPr>
              <w:spacing w:line="360" w:lineRule="auto"/>
              <w:jc w:val="center"/>
              <w:rPr>
                <w:rFonts w:ascii="仿宋" w:eastAsia="仿宋" w:hAnsi="仿宋"/>
                <w:sz w:val="21"/>
                <w:szCs w:val="21"/>
              </w:rPr>
            </w:pPr>
          </w:p>
        </w:tc>
        <w:tc>
          <w:tcPr>
            <w:tcW w:w="1376" w:type="dxa"/>
            <w:vAlign w:val="center"/>
          </w:tcPr>
          <w:p w:rsidR="00C6057D" w:rsidRPr="000B5999" w:rsidRDefault="00C6057D">
            <w:pPr>
              <w:spacing w:line="360" w:lineRule="auto"/>
              <w:jc w:val="center"/>
              <w:rPr>
                <w:rFonts w:ascii="仿宋" w:eastAsia="仿宋" w:hAnsi="仿宋"/>
                <w:sz w:val="21"/>
                <w:szCs w:val="21"/>
              </w:rPr>
            </w:pPr>
          </w:p>
        </w:tc>
        <w:tc>
          <w:tcPr>
            <w:tcW w:w="1301" w:type="dxa"/>
            <w:vAlign w:val="center"/>
          </w:tcPr>
          <w:p w:rsidR="00C6057D" w:rsidRPr="000B5999" w:rsidRDefault="00C6057D">
            <w:pPr>
              <w:spacing w:line="360" w:lineRule="auto"/>
              <w:jc w:val="center"/>
              <w:rPr>
                <w:rFonts w:ascii="仿宋" w:eastAsia="仿宋" w:hAnsi="仿宋"/>
                <w:sz w:val="21"/>
                <w:szCs w:val="21"/>
              </w:rPr>
            </w:pPr>
          </w:p>
        </w:tc>
        <w:tc>
          <w:tcPr>
            <w:tcW w:w="1546" w:type="dxa"/>
            <w:vAlign w:val="center"/>
          </w:tcPr>
          <w:p w:rsidR="00C6057D" w:rsidRPr="000B5999" w:rsidRDefault="00C6057D">
            <w:pPr>
              <w:spacing w:line="360" w:lineRule="auto"/>
              <w:jc w:val="center"/>
              <w:rPr>
                <w:rFonts w:ascii="仿宋" w:eastAsia="仿宋" w:hAnsi="仿宋"/>
                <w:sz w:val="21"/>
                <w:szCs w:val="21"/>
              </w:rPr>
            </w:pPr>
          </w:p>
        </w:tc>
        <w:tc>
          <w:tcPr>
            <w:tcW w:w="1604" w:type="dxa"/>
            <w:vAlign w:val="center"/>
          </w:tcPr>
          <w:p w:rsidR="00C6057D" w:rsidRPr="000B5999" w:rsidRDefault="00C6057D">
            <w:pPr>
              <w:spacing w:line="360" w:lineRule="auto"/>
              <w:jc w:val="center"/>
              <w:rPr>
                <w:rFonts w:ascii="仿宋" w:eastAsia="仿宋" w:hAnsi="仿宋"/>
                <w:sz w:val="21"/>
                <w:szCs w:val="21"/>
              </w:rPr>
            </w:pPr>
          </w:p>
        </w:tc>
        <w:tc>
          <w:tcPr>
            <w:tcW w:w="1084" w:type="dxa"/>
            <w:vAlign w:val="center"/>
          </w:tcPr>
          <w:p w:rsidR="00C6057D" w:rsidRPr="000B5999" w:rsidRDefault="00C6057D">
            <w:pPr>
              <w:spacing w:line="360" w:lineRule="auto"/>
              <w:jc w:val="center"/>
              <w:rPr>
                <w:rFonts w:ascii="仿宋" w:eastAsia="仿宋" w:hAnsi="仿宋"/>
                <w:sz w:val="21"/>
                <w:szCs w:val="21"/>
              </w:rPr>
            </w:pPr>
          </w:p>
        </w:tc>
      </w:tr>
      <w:tr w:rsidR="00C6057D" w:rsidRPr="000B5999">
        <w:trPr>
          <w:trHeight w:val="873"/>
          <w:jc w:val="center"/>
        </w:trPr>
        <w:tc>
          <w:tcPr>
            <w:tcW w:w="796" w:type="dxa"/>
            <w:vAlign w:val="center"/>
          </w:tcPr>
          <w:p w:rsidR="00C6057D" w:rsidRPr="000B5999" w:rsidRDefault="00C6057D">
            <w:pPr>
              <w:spacing w:line="360" w:lineRule="auto"/>
              <w:jc w:val="center"/>
              <w:rPr>
                <w:rFonts w:ascii="仿宋" w:eastAsia="仿宋" w:hAnsi="仿宋"/>
                <w:sz w:val="21"/>
                <w:szCs w:val="21"/>
              </w:rPr>
            </w:pPr>
          </w:p>
        </w:tc>
        <w:tc>
          <w:tcPr>
            <w:tcW w:w="928" w:type="dxa"/>
            <w:vAlign w:val="center"/>
          </w:tcPr>
          <w:p w:rsidR="00C6057D" w:rsidRPr="000B5999" w:rsidRDefault="00C6057D">
            <w:pPr>
              <w:spacing w:line="360" w:lineRule="auto"/>
              <w:jc w:val="center"/>
              <w:rPr>
                <w:rFonts w:ascii="仿宋" w:eastAsia="仿宋" w:hAnsi="仿宋"/>
                <w:sz w:val="21"/>
                <w:szCs w:val="21"/>
              </w:rPr>
            </w:pPr>
          </w:p>
        </w:tc>
        <w:tc>
          <w:tcPr>
            <w:tcW w:w="1017" w:type="dxa"/>
            <w:vAlign w:val="center"/>
          </w:tcPr>
          <w:p w:rsidR="00C6057D" w:rsidRPr="000B5999" w:rsidRDefault="00C6057D">
            <w:pPr>
              <w:spacing w:line="360" w:lineRule="auto"/>
              <w:jc w:val="center"/>
              <w:rPr>
                <w:rFonts w:ascii="仿宋" w:eastAsia="仿宋" w:hAnsi="仿宋"/>
                <w:sz w:val="21"/>
                <w:szCs w:val="21"/>
              </w:rPr>
            </w:pPr>
          </w:p>
        </w:tc>
        <w:tc>
          <w:tcPr>
            <w:tcW w:w="1376" w:type="dxa"/>
            <w:vAlign w:val="center"/>
          </w:tcPr>
          <w:p w:rsidR="00C6057D" w:rsidRPr="000B5999" w:rsidRDefault="00C6057D">
            <w:pPr>
              <w:spacing w:line="360" w:lineRule="auto"/>
              <w:jc w:val="center"/>
              <w:rPr>
                <w:rFonts w:ascii="仿宋" w:eastAsia="仿宋" w:hAnsi="仿宋"/>
                <w:sz w:val="21"/>
                <w:szCs w:val="21"/>
              </w:rPr>
            </w:pPr>
          </w:p>
        </w:tc>
        <w:tc>
          <w:tcPr>
            <w:tcW w:w="1301" w:type="dxa"/>
            <w:vAlign w:val="center"/>
          </w:tcPr>
          <w:p w:rsidR="00C6057D" w:rsidRPr="000B5999" w:rsidRDefault="00C6057D">
            <w:pPr>
              <w:spacing w:line="360" w:lineRule="auto"/>
              <w:jc w:val="center"/>
              <w:rPr>
                <w:rFonts w:ascii="仿宋" w:eastAsia="仿宋" w:hAnsi="仿宋"/>
                <w:sz w:val="21"/>
                <w:szCs w:val="21"/>
              </w:rPr>
            </w:pPr>
          </w:p>
        </w:tc>
        <w:tc>
          <w:tcPr>
            <w:tcW w:w="1546" w:type="dxa"/>
            <w:vAlign w:val="center"/>
          </w:tcPr>
          <w:p w:rsidR="00C6057D" w:rsidRPr="000B5999" w:rsidRDefault="00C6057D">
            <w:pPr>
              <w:spacing w:line="360" w:lineRule="auto"/>
              <w:jc w:val="center"/>
              <w:rPr>
                <w:rFonts w:ascii="仿宋" w:eastAsia="仿宋" w:hAnsi="仿宋"/>
                <w:sz w:val="21"/>
                <w:szCs w:val="21"/>
              </w:rPr>
            </w:pPr>
          </w:p>
        </w:tc>
        <w:tc>
          <w:tcPr>
            <w:tcW w:w="1604" w:type="dxa"/>
            <w:vAlign w:val="center"/>
          </w:tcPr>
          <w:p w:rsidR="00C6057D" w:rsidRPr="000B5999" w:rsidRDefault="00C6057D">
            <w:pPr>
              <w:spacing w:line="360" w:lineRule="auto"/>
              <w:jc w:val="center"/>
              <w:rPr>
                <w:rFonts w:ascii="仿宋" w:eastAsia="仿宋" w:hAnsi="仿宋"/>
                <w:sz w:val="21"/>
                <w:szCs w:val="21"/>
              </w:rPr>
            </w:pPr>
          </w:p>
        </w:tc>
        <w:tc>
          <w:tcPr>
            <w:tcW w:w="1084" w:type="dxa"/>
            <w:vAlign w:val="center"/>
          </w:tcPr>
          <w:p w:rsidR="00C6057D" w:rsidRPr="000B5999" w:rsidRDefault="00C6057D">
            <w:pPr>
              <w:spacing w:line="360" w:lineRule="auto"/>
              <w:jc w:val="center"/>
              <w:rPr>
                <w:rFonts w:ascii="仿宋" w:eastAsia="仿宋" w:hAnsi="仿宋"/>
                <w:sz w:val="21"/>
                <w:szCs w:val="21"/>
              </w:rPr>
            </w:pPr>
          </w:p>
        </w:tc>
      </w:tr>
    </w:tbl>
    <w:p w:rsidR="00C6057D" w:rsidRPr="000B5999" w:rsidRDefault="00C6057D">
      <w:pPr>
        <w:spacing w:line="360" w:lineRule="auto"/>
        <w:rPr>
          <w:rFonts w:ascii="仿宋" w:eastAsia="仿宋" w:hAnsi="仿宋" w:cs="Arial"/>
          <w:b/>
          <w:sz w:val="21"/>
          <w:szCs w:val="21"/>
        </w:rPr>
      </w:pPr>
    </w:p>
    <w:p w:rsidR="00C6057D" w:rsidRPr="000B5999" w:rsidRDefault="00090FE5">
      <w:pPr>
        <w:spacing w:line="360" w:lineRule="auto"/>
        <w:rPr>
          <w:rFonts w:ascii="仿宋" w:eastAsia="仿宋" w:hAnsi="仿宋" w:cs="Arial"/>
          <w:b/>
          <w:sz w:val="21"/>
          <w:szCs w:val="21"/>
        </w:rPr>
      </w:pPr>
      <w:r w:rsidRPr="000B5999">
        <w:rPr>
          <w:rFonts w:ascii="仿宋" w:eastAsia="仿宋" w:hAnsi="仿宋" w:cs="Arial" w:hint="eastAsia"/>
          <w:b/>
          <w:sz w:val="21"/>
          <w:szCs w:val="21"/>
        </w:rPr>
        <w:t>我方承诺：一旦成交，我方将严格按此管理机构成员名单配备人员，如未经采购人同意擅自变更人员配备，视同实质性</w:t>
      </w:r>
      <w:proofErr w:type="gramStart"/>
      <w:r w:rsidRPr="000B5999">
        <w:rPr>
          <w:rFonts w:ascii="仿宋" w:eastAsia="仿宋" w:hAnsi="仿宋" w:cs="Arial" w:hint="eastAsia"/>
          <w:b/>
          <w:sz w:val="21"/>
          <w:szCs w:val="21"/>
        </w:rPr>
        <w:t>违反磋商</w:t>
      </w:r>
      <w:proofErr w:type="gramEnd"/>
      <w:r w:rsidRPr="000B5999">
        <w:rPr>
          <w:rFonts w:ascii="仿宋" w:eastAsia="仿宋" w:hAnsi="仿宋" w:cs="Arial" w:hint="eastAsia"/>
          <w:b/>
          <w:sz w:val="21"/>
          <w:szCs w:val="21"/>
        </w:rPr>
        <w:t>文件要求，采购人可据此不退我方磋商保证金及追究我方违约责任。</w:t>
      </w:r>
    </w:p>
    <w:p w:rsidR="00C6057D" w:rsidRPr="000B5999" w:rsidRDefault="00090FE5">
      <w:pPr>
        <w:spacing w:line="360" w:lineRule="auto"/>
        <w:rPr>
          <w:rFonts w:ascii="仿宋" w:eastAsia="仿宋" w:hAnsi="仿宋" w:cs="Arial"/>
          <w:b/>
          <w:sz w:val="21"/>
          <w:szCs w:val="21"/>
        </w:rPr>
      </w:pPr>
      <w:r w:rsidRPr="000B5999">
        <w:rPr>
          <w:rFonts w:ascii="仿宋" w:eastAsia="仿宋" w:hAnsi="仿宋" w:cs="Arial" w:hint="eastAsia"/>
          <w:b/>
          <w:sz w:val="21"/>
          <w:szCs w:val="21"/>
        </w:rPr>
        <w:t>注：项目管理机构人员至少应</w:t>
      </w:r>
      <w:proofErr w:type="gramStart"/>
      <w:r w:rsidRPr="000B5999">
        <w:rPr>
          <w:rFonts w:ascii="仿宋" w:eastAsia="仿宋" w:hAnsi="仿宋" w:cs="Arial" w:hint="eastAsia"/>
          <w:b/>
          <w:sz w:val="21"/>
          <w:szCs w:val="21"/>
        </w:rPr>
        <w:t>包括磋商</w:t>
      </w:r>
      <w:proofErr w:type="gramEnd"/>
      <w:r w:rsidRPr="000B5999">
        <w:rPr>
          <w:rFonts w:ascii="仿宋" w:eastAsia="仿宋" w:hAnsi="仿宋" w:cs="Arial" w:hint="eastAsia"/>
          <w:b/>
          <w:sz w:val="21"/>
          <w:szCs w:val="21"/>
        </w:rPr>
        <w:t xml:space="preserve">文件评审要求的人员。 </w:t>
      </w:r>
    </w:p>
    <w:p w:rsidR="00C6057D" w:rsidRPr="000B5999" w:rsidRDefault="00C6057D">
      <w:pPr>
        <w:spacing w:line="360" w:lineRule="auto"/>
        <w:rPr>
          <w:rFonts w:ascii="仿宋" w:eastAsia="仿宋" w:hAnsi="仿宋" w:cs="Arial"/>
          <w:sz w:val="21"/>
          <w:szCs w:val="21"/>
        </w:rPr>
      </w:pPr>
    </w:p>
    <w:p w:rsidR="00C6057D" w:rsidRPr="000B5999" w:rsidRDefault="00090FE5">
      <w:pPr>
        <w:ind w:firstLine="235"/>
        <w:rPr>
          <w:rFonts w:ascii="仿宋" w:eastAsia="仿宋" w:hAnsi="仿宋"/>
          <w:sz w:val="21"/>
          <w:szCs w:val="21"/>
        </w:rPr>
      </w:pPr>
      <w:r w:rsidRPr="000B5999">
        <w:rPr>
          <w:rFonts w:ascii="仿宋" w:eastAsia="仿宋" w:hAnsi="仿宋" w:hint="eastAsia"/>
          <w:sz w:val="21"/>
          <w:szCs w:val="21"/>
        </w:rPr>
        <w:t>供应商名称： （盖单位公章）</w:t>
      </w:r>
    </w:p>
    <w:p w:rsidR="00C6057D" w:rsidRPr="000B5999" w:rsidRDefault="00090FE5">
      <w:pPr>
        <w:ind w:firstLine="235"/>
        <w:rPr>
          <w:rFonts w:ascii="仿宋" w:eastAsia="仿宋" w:hAnsi="仿宋"/>
          <w:sz w:val="21"/>
          <w:szCs w:val="21"/>
        </w:rPr>
      </w:pPr>
      <w:r w:rsidRPr="000B5999">
        <w:rPr>
          <w:rFonts w:ascii="仿宋" w:eastAsia="仿宋" w:hAnsi="仿宋" w:hint="eastAsia"/>
          <w:sz w:val="21"/>
          <w:szCs w:val="21"/>
        </w:rPr>
        <w:t xml:space="preserve">法定代表人或授权代表（签字）： </w:t>
      </w:r>
    </w:p>
    <w:p w:rsidR="00C6057D" w:rsidRPr="000B5999" w:rsidRDefault="00090FE5">
      <w:pPr>
        <w:ind w:firstLine="235"/>
        <w:rPr>
          <w:rFonts w:ascii="仿宋" w:eastAsia="仿宋" w:hAnsi="仿宋"/>
          <w:sz w:val="21"/>
          <w:szCs w:val="21"/>
        </w:rPr>
      </w:pPr>
      <w:r w:rsidRPr="000B5999">
        <w:rPr>
          <w:rFonts w:ascii="仿宋" w:eastAsia="仿宋" w:hAnsi="仿宋" w:hint="eastAsia"/>
          <w:sz w:val="21"/>
          <w:szCs w:val="21"/>
        </w:rPr>
        <w:t xml:space="preserve">日      期： </w:t>
      </w:r>
    </w:p>
    <w:p w:rsidR="00C6057D" w:rsidRPr="000B5999" w:rsidRDefault="00090FE5">
      <w:pPr>
        <w:jc w:val="center"/>
        <w:rPr>
          <w:rFonts w:ascii="仿宋" w:eastAsia="仿宋" w:hAnsi="仿宋" w:cs="宋体"/>
          <w:b/>
          <w:bCs/>
          <w:sz w:val="28"/>
          <w:szCs w:val="28"/>
        </w:rPr>
      </w:pPr>
      <w:r w:rsidRPr="000B5999">
        <w:rPr>
          <w:rFonts w:ascii="仿宋" w:eastAsia="仿宋" w:hAnsi="仿宋"/>
          <w:b/>
          <w:sz w:val="32"/>
        </w:rPr>
        <w:br w:type="page"/>
      </w:r>
      <w:r w:rsidRPr="000B5999">
        <w:rPr>
          <w:rFonts w:ascii="仿宋" w:eastAsia="仿宋" w:hAnsi="仿宋" w:cs="宋体" w:hint="eastAsia"/>
          <w:b/>
          <w:bCs/>
          <w:sz w:val="28"/>
          <w:szCs w:val="28"/>
        </w:rPr>
        <w:lastRenderedPageBreak/>
        <w:t>（二）主要人员简历表</w:t>
      </w:r>
    </w:p>
    <w:p w:rsidR="00C6057D" w:rsidRPr="000B5999" w:rsidRDefault="00C6057D">
      <w:pPr>
        <w:jc w:val="center"/>
        <w:rPr>
          <w:rFonts w:ascii="仿宋" w:eastAsia="仿宋" w:hAnsi="仿宋"/>
          <w:b/>
          <w:sz w:val="24"/>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397"/>
        <w:gridCol w:w="803"/>
        <w:gridCol w:w="1032"/>
        <w:gridCol w:w="1185"/>
        <w:gridCol w:w="783"/>
        <w:gridCol w:w="1402"/>
        <w:gridCol w:w="184"/>
        <w:gridCol w:w="2373"/>
      </w:tblGrid>
      <w:tr w:rsidR="00C6057D" w:rsidRPr="000B5999">
        <w:trPr>
          <w:trHeight w:val="414"/>
          <w:jc w:val="center"/>
        </w:trPr>
        <w:tc>
          <w:tcPr>
            <w:tcW w:w="1320" w:type="dxa"/>
            <w:vAlign w:val="center"/>
          </w:tcPr>
          <w:p w:rsidR="00C6057D" w:rsidRPr="000B5999" w:rsidRDefault="00090FE5">
            <w:pPr>
              <w:spacing w:line="360" w:lineRule="auto"/>
              <w:jc w:val="center"/>
              <w:rPr>
                <w:rFonts w:ascii="仿宋" w:eastAsia="仿宋" w:hAnsi="仿宋"/>
                <w:sz w:val="21"/>
                <w:szCs w:val="21"/>
              </w:rPr>
            </w:pPr>
            <w:r w:rsidRPr="000B5999">
              <w:rPr>
                <w:rFonts w:ascii="仿宋" w:eastAsia="仿宋" w:hAnsi="仿宋" w:hint="eastAsia"/>
                <w:sz w:val="21"/>
                <w:szCs w:val="21"/>
              </w:rPr>
              <w:t>姓  名</w:t>
            </w:r>
          </w:p>
        </w:tc>
        <w:tc>
          <w:tcPr>
            <w:tcW w:w="1200" w:type="dxa"/>
            <w:gridSpan w:val="2"/>
            <w:vAlign w:val="center"/>
          </w:tcPr>
          <w:p w:rsidR="00C6057D" w:rsidRPr="000B5999" w:rsidRDefault="00C6057D">
            <w:pPr>
              <w:spacing w:line="360" w:lineRule="auto"/>
              <w:jc w:val="center"/>
              <w:rPr>
                <w:rFonts w:ascii="仿宋" w:eastAsia="仿宋" w:hAnsi="仿宋"/>
                <w:sz w:val="21"/>
                <w:szCs w:val="21"/>
              </w:rPr>
            </w:pPr>
          </w:p>
        </w:tc>
        <w:tc>
          <w:tcPr>
            <w:tcW w:w="1032" w:type="dxa"/>
            <w:vAlign w:val="center"/>
          </w:tcPr>
          <w:p w:rsidR="00C6057D" w:rsidRPr="000B5999" w:rsidRDefault="00090FE5">
            <w:pPr>
              <w:spacing w:line="360" w:lineRule="auto"/>
              <w:jc w:val="center"/>
              <w:rPr>
                <w:rFonts w:ascii="仿宋" w:eastAsia="仿宋" w:hAnsi="仿宋"/>
                <w:sz w:val="21"/>
                <w:szCs w:val="21"/>
              </w:rPr>
            </w:pPr>
            <w:r w:rsidRPr="000B5999">
              <w:rPr>
                <w:rFonts w:ascii="仿宋" w:eastAsia="仿宋" w:hAnsi="仿宋" w:hint="eastAsia"/>
                <w:sz w:val="21"/>
                <w:szCs w:val="21"/>
              </w:rPr>
              <w:t>年 龄</w:t>
            </w:r>
          </w:p>
        </w:tc>
        <w:tc>
          <w:tcPr>
            <w:tcW w:w="1185" w:type="dxa"/>
            <w:vAlign w:val="center"/>
          </w:tcPr>
          <w:p w:rsidR="00C6057D" w:rsidRPr="000B5999" w:rsidRDefault="00C6057D">
            <w:pPr>
              <w:spacing w:line="360" w:lineRule="auto"/>
              <w:jc w:val="center"/>
              <w:rPr>
                <w:rFonts w:ascii="仿宋" w:eastAsia="仿宋" w:hAnsi="仿宋"/>
                <w:sz w:val="21"/>
                <w:szCs w:val="21"/>
              </w:rPr>
            </w:pPr>
          </w:p>
        </w:tc>
        <w:tc>
          <w:tcPr>
            <w:tcW w:w="2369" w:type="dxa"/>
            <w:gridSpan w:val="3"/>
            <w:vAlign w:val="center"/>
          </w:tcPr>
          <w:p w:rsidR="00C6057D" w:rsidRPr="000B5999" w:rsidRDefault="00090FE5">
            <w:pPr>
              <w:spacing w:line="360" w:lineRule="auto"/>
              <w:jc w:val="center"/>
              <w:rPr>
                <w:rFonts w:ascii="仿宋" w:eastAsia="仿宋" w:hAnsi="仿宋"/>
                <w:sz w:val="21"/>
                <w:szCs w:val="21"/>
              </w:rPr>
            </w:pPr>
            <w:r w:rsidRPr="000B5999">
              <w:rPr>
                <w:rFonts w:ascii="仿宋" w:eastAsia="仿宋" w:hAnsi="仿宋" w:hint="eastAsia"/>
                <w:sz w:val="21"/>
                <w:szCs w:val="21"/>
              </w:rPr>
              <w:t>学历</w:t>
            </w:r>
          </w:p>
        </w:tc>
        <w:tc>
          <w:tcPr>
            <w:tcW w:w="2373" w:type="dxa"/>
            <w:vAlign w:val="center"/>
          </w:tcPr>
          <w:p w:rsidR="00C6057D" w:rsidRPr="000B5999" w:rsidRDefault="00C6057D">
            <w:pPr>
              <w:spacing w:line="360" w:lineRule="auto"/>
              <w:jc w:val="center"/>
              <w:rPr>
                <w:rFonts w:ascii="仿宋" w:eastAsia="仿宋" w:hAnsi="仿宋"/>
                <w:sz w:val="21"/>
                <w:szCs w:val="21"/>
              </w:rPr>
            </w:pPr>
          </w:p>
        </w:tc>
      </w:tr>
      <w:tr w:rsidR="00C6057D" w:rsidRPr="000B5999">
        <w:trPr>
          <w:trHeight w:val="414"/>
          <w:jc w:val="center"/>
        </w:trPr>
        <w:tc>
          <w:tcPr>
            <w:tcW w:w="1320" w:type="dxa"/>
            <w:vAlign w:val="center"/>
          </w:tcPr>
          <w:p w:rsidR="00C6057D" w:rsidRPr="000B5999" w:rsidRDefault="00090FE5">
            <w:pPr>
              <w:spacing w:line="360" w:lineRule="auto"/>
              <w:jc w:val="center"/>
              <w:rPr>
                <w:rFonts w:ascii="仿宋" w:eastAsia="仿宋" w:hAnsi="仿宋"/>
                <w:sz w:val="21"/>
                <w:szCs w:val="21"/>
              </w:rPr>
            </w:pPr>
            <w:r w:rsidRPr="000B5999">
              <w:rPr>
                <w:rFonts w:ascii="仿宋" w:eastAsia="仿宋" w:hAnsi="仿宋" w:hint="eastAsia"/>
                <w:sz w:val="21"/>
                <w:szCs w:val="21"/>
              </w:rPr>
              <w:t>职  称</w:t>
            </w:r>
          </w:p>
        </w:tc>
        <w:tc>
          <w:tcPr>
            <w:tcW w:w="1200" w:type="dxa"/>
            <w:gridSpan w:val="2"/>
            <w:vAlign w:val="center"/>
          </w:tcPr>
          <w:p w:rsidR="00C6057D" w:rsidRPr="000B5999" w:rsidRDefault="00C6057D">
            <w:pPr>
              <w:spacing w:line="360" w:lineRule="auto"/>
              <w:jc w:val="center"/>
              <w:rPr>
                <w:rFonts w:ascii="仿宋" w:eastAsia="仿宋" w:hAnsi="仿宋"/>
                <w:sz w:val="21"/>
                <w:szCs w:val="21"/>
              </w:rPr>
            </w:pPr>
          </w:p>
        </w:tc>
        <w:tc>
          <w:tcPr>
            <w:tcW w:w="1032" w:type="dxa"/>
            <w:vAlign w:val="center"/>
          </w:tcPr>
          <w:p w:rsidR="00C6057D" w:rsidRPr="000B5999" w:rsidRDefault="00090FE5">
            <w:pPr>
              <w:spacing w:line="360" w:lineRule="auto"/>
              <w:jc w:val="center"/>
              <w:rPr>
                <w:rFonts w:ascii="仿宋" w:eastAsia="仿宋" w:hAnsi="仿宋"/>
                <w:sz w:val="21"/>
                <w:szCs w:val="21"/>
              </w:rPr>
            </w:pPr>
            <w:r w:rsidRPr="000B5999">
              <w:rPr>
                <w:rFonts w:ascii="仿宋" w:eastAsia="仿宋" w:hAnsi="仿宋" w:hint="eastAsia"/>
                <w:sz w:val="21"/>
                <w:szCs w:val="21"/>
              </w:rPr>
              <w:t xml:space="preserve">职 </w:t>
            </w:r>
            <w:proofErr w:type="gramStart"/>
            <w:r w:rsidRPr="000B5999">
              <w:rPr>
                <w:rFonts w:ascii="仿宋" w:eastAsia="仿宋" w:hAnsi="仿宋" w:hint="eastAsia"/>
                <w:sz w:val="21"/>
                <w:szCs w:val="21"/>
              </w:rPr>
              <w:t>务</w:t>
            </w:r>
            <w:proofErr w:type="gramEnd"/>
          </w:p>
        </w:tc>
        <w:tc>
          <w:tcPr>
            <w:tcW w:w="1185" w:type="dxa"/>
            <w:vAlign w:val="center"/>
          </w:tcPr>
          <w:p w:rsidR="00C6057D" w:rsidRPr="000B5999" w:rsidRDefault="00C6057D">
            <w:pPr>
              <w:spacing w:line="360" w:lineRule="auto"/>
              <w:jc w:val="center"/>
              <w:rPr>
                <w:rFonts w:ascii="仿宋" w:eastAsia="仿宋" w:hAnsi="仿宋"/>
                <w:sz w:val="21"/>
                <w:szCs w:val="21"/>
              </w:rPr>
            </w:pPr>
          </w:p>
        </w:tc>
        <w:tc>
          <w:tcPr>
            <w:tcW w:w="2369" w:type="dxa"/>
            <w:gridSpan w:val="3"/>
            <w:vAlign w:val="center"/>
          </w:tcPr>
          <w:p w:rsidR="00C6057D" w:rsidRPr="000B5999" w:rsidRDefault="00090FE5">
            <w:pPr>
              <w:spacing w:line="360" w:lineRule="auto"/>
              <w:jc w:val="center"/>
              <w:rPr>
                <w:rFonts w:ascii="仿宋" w:eastAsia="仿宋" w:hAnsi="仿宋"/>
                <w:sz w:val="21"/>
                <w:szCs w:val="21"/>
              </w:rPr>
            </w:pPr>
            <w:r w:rsidRPr="000B5999">
              <w:rPr>
                <w:rFonts w:ascii="仿宋" w:eastAsia="仿宋" w:hAnsi="仿宋" w:hint="eastAsia"/>
                <w:sz w:val="21"/>
                <w:szCs w:val="21"/>
              </w:rPr>
              <w:t>拟在本合同任职</w:t>
            </w:r>
          </w:p>
        </w:tc>
        <w:tc>
          <w:tcPr>
            <w:tcW w:w="2373" w:type="dxa"/>
            <w:vAlign w:val="center"/>
          </w:tcPr>
          <w:p w:rsidR="00C6057D" w:rsidRPr="000B5999" w:rsidRDefault="00C6057D">
            <w:pPr>
              <w:spacing w:line="360" w:lineRule="auto"/>
              <w:jc w:val="center"/>
              <w:rPr>
                <w:rFonts w:ascii="仿宋" w:eastAsia="仿宋" w:hAnsi="仿宋"/>
                <w:sz w:val="21"/>
                <w:szCs w:val="21"/>
              </w:rPr>
            </w:pPr>
          </w:p>
        </w:tc>
      </w:tr>
      <w:tr w:rsidR="00C6057D" w:rsidRPr="000B5999">
        <w:trPr>
          <w:trHeight w:val="414"/>
          <w:jc w:val="center"/>
        </w:trPr>
        <w:tc>
          <w:tcPr>
            <w:tcW w:w="1320" w:type="dxa"/>
            <w:vAlign w:val="center"/>
          </w:tcPr>
          <w:p w:rsidR="00C6057D" w:rsidRPr="000B5999" w:rsidRDefault="00090FE5">
            <w:pPr>
              <w:spacing w:line="360" w:lineRule="auto"/>
              <w:jc w:val="center"/>
              <w:rPr>
                <w:rFonts w:ascii="仿宋" w:eastAsia="仿宋" w:hAnsi="仿宋"/>
                <w:sz w:val="21"/>
                <w:szCs w:val="21"/>
              </w:rPr>
            </w:pPr>
            <w:r w:rsidRPr="000B5999">
              <w:rPr>
                <w:rFonts w:ascii="仿宋" w:eastAsia="仿宋" w:hAnsi="仿宋" w:hint="eastAsia"/>
                <w:sz w:val="21"/>
                <w:szCs w:val="21"/>
              </w:rPr>
              <w:t>毕业学校</w:t>
            </w:r>
          </w:p>
        </w:tc>
        <w:tc>
          <w:tcPr>
            <w:tcW w:w="8159" w:type="dxa"/>
            <w:gridSpan w:val="8"/>
          </w:tcPr>
          <w:p w:rsidR="00C6057D" w:rsidRPr="000B5999" w:rsidRDefault="00090FE5">
            <w:pPr>
              <w:spacing w:line="360" w:lineRule="auto"/>
              <w:ind w:firstLineChars="450" w:firstLine="945"/>
              <w:rPr>
                <w:rFonts w:ascii="仿宋" w:eastAsia="仿宋" w:hAnsi="仿宋"/>
                <w:sz w:val="21"/>
                <w:szCs w:val="21"/>
              </w:rPr>
            </w:pPr>
            <w:r w:rsidRPr="000B5999">
              <w:rPr>
                <w:rFonts w:ascii="仿宋" w:eastAsia="仿宋" w:hAnsi="仿宋" w:hint="eastAsia"/>
                <w:sz w:val="21"/>
                <w:szCs w:val="21"/>
              </w:rPr>
              <w:t>年毕业于            学校        专业</w:t>
            </w:r>
          </w:p>
        </w:tc>
      </w:tr>
      <w:tr w:rsidR="00C6057D" w:rsidRPr="000B5999">
        <w:trPr>
          <w:trHeight w:val="414"/>
          <w:jc w:val="center"/>
        </w:trPr>
        <w:tc>
          <w:tcPr>
            <w:tcW w:w="9479" w:type="dxa"/>
            <w:gridSpan w:val="9"/>
            <w:vAlign w:val="center"/>
          </w:tcPr>
          <w:p w:rsidR="00C6057D" w:rsidRPr="000B5999" w:rsidRDefault="00090FE5">
            <w:pPr>
              <w:spacing w:line="360" w:lineRule="auto"/>
              <w:rPr>
                <w:rFonts w:ascii="仿宋" w:eastAsia="仿宋" w:hAnsi="仿宋"/>
                <w:sz w:val="21"/>
                <w:szCs w:val="21"/>
              </w:rPr>
            </w:pPr>
            <w:r w:rsidRPr="000B5999">
              <w:rPr>
                <w:rFonts w:ascii="仿宋" w:eastAsia="仿宋" w:hAnsi="仿宋" w:hint="eastAsia"/>
                <w:sz w:val="21"/>
                <w:szCs w:val="21"/>
              </w:rPr>
              <w:t>主要工作经历</w:t>
            </w:r>
          </w:p>
        </w:tc>
      </w:tr>
      <w:tr w:rsidR="00C6057D" w:rsidRPr="000B5999">
        <w:trPr>
          <w:trHeight w:val="18"/>
          <w:jc w:val="center"/>
        </w:trPr>
        <w:tc>
          <w:tcPr>
            <w:tcW w:w="1717" w:type="dxa"/>
            <w:gridSpan w:val="2"/>
            <w:vAlign w:val="center"/>
          </w:tcPr>
          <w:p w:rsidR="00C6057D" w:rsidRPr="000B5999" w:rsidRDefault="00090FE5">
            <w:pPr>
              <w:spacing w:line="360" w:lineRule="auto"/>
              <w:rPr>
                <w:rFonts w:ascii="仿宋" w:eastAsia="仿宋" w:hAnsi="仿宋"/>
                <w:sz w:val="21"/>
                <w:szCs w:val="21"/>
              </w:rPr>
            </w:pPr>
            <w:r w:rsidRPr="000B5999">
              <w:rPr>
                <w:rFonts w:ascii="仿宋" w:eastAsia="仿宋" w:hAnsi="仿宋" w:hint="eastAsia"/>
                <w:sz w:val="21"/>
                <w:szCs w:val="21"/>
              </w:rPr>
              <w:t>时  间</w:t>
            </w:r>
          </w:p>
        </w:tc>
        <w:tc>
          <w:tcPr>
            <w:tcW w:w="3803" w:type="dxa"/>
            <w:gridSpan w:val="4"/>
            <w:vAlign w:val="center"/>
          </w:tcPr>
          <w:p w:rsidR="00C6057D" w:rsidRPr="000B5999" w:rsidRDefault="00090FE5">
            <w:pPr>
              <w:spacing w:line="360" w:lineRule="auto"/>
              <w:rPr>
                <w:rFonts w:ascii="仿宋" w:eastAsia="仿宋" w:hAnsi="仿宋"/>
                <w:sz w:val="21"/>
                <w:szCs w:val="21"/>
              </w:rPr>
            </w:pPr>
            <w:r w:rsidRPr="000B5999">
              <w:rPr>
                <w:rFonts w:ascii="仿宋" w:eastAsia="仿宋" w:hAnsi="仿宋" w:hint="eastAsia"/>
                <w:sz w:val="21"/>
                <w:szCs w:val="21"/>
              </w:rPr>
              <w:t>参加过的类似项目</w:t>
            </w:r>
          </w:p>
        </w:tc>
        <w:tc>
          <w:tcPr>
            <w:tcW w:w="1402" w:type="dxa"/>
            <w:vAlign w:val="center"/>
          </w:tcPr>
          <w:p w:rsidR="00C6057D" w:rsidRPr="000B5999" w:rsidRDefault="00090FE5">
            <w:pPr>
              <w:spacing w:line="360" w:lineRule="auto"/>
              <w:rPr>
                <w:rFonts w:ascii="仿宋" w:eastAsia="仿宋" w:hAnsi="仿宋"/>
                <w:sz w:val="21"/>
                <w:szCs w:val="21"/>
              </w:rPr>
            </w:pPr>
            <w:r w:rsidRPr="000B5999">
              <w:rPr>
                <w:rFonts w:ascii="仿宋" w:eastAsia="仿宋" w:hAnsi="仿宋" w:hint="eastAsia"/>
                <w:sz w:val="21"/>
                <w:szCs w:val="21"/>
              </w:rPr>
              <w:t>担任职务</w:t>
            </w:r>
          </w:p>
        </w:tc>
        <w:tc>
          <w:tcPr>
            <w:tcW w:w="2557" w:type="dxa"/>
            <w:gridSpan w:val="2"/>
            <w:vAlign w:val="center"/>
          </w:tcPr>
          <w:p w:rsidR="00C6057D" w:rsidRPr="000B5999" w:rsidRDefault="00090FE5">
            <w:pPr>
              <w:spacing w:line="360" w:lineRule="auto"/>
              <w:rPr>
                <w:rFonts w:ascii="仿宋" w:eastAsia="仿宋" w:hAnsi="仿宋"/>
                <w:sz w:val="21"/>
                <w:szCs w:val="21"/>
              </w:rPr>
            </w:pPr>
            <w:r w:rsidRPr="000B5999">
              <w:rPr>
                <w:rFonts w:ascii="仿宋" w:eastAsia="仿宋" w:hAnsi="仿宋" w:hint="eastAsia"/>
                <w:sz w:val="21"/>
                <w:szCs w:val="21"/>
              </w:rPr>
              <w:t>发包人及联系电话</w:t>
            </w:r>
          </w:p>
        </w:tc>
      </w:tr>
      <w:tr w:rsidR="00C6057D" w:rsidRPr="000B5999">
        <w:trPr>
          <w:trHeight w:val="615"/>
          <w:jc w:val="center"/>
        </w:trPr>
        <w:tc>
          <w:tcPr>
            <w:tcW w:w="1717" w:type="dxa"/>
            <w:gridSpan w:val="2"/>
          </w:tcPr>
          <w:p w:rsidR="00C6057D" w:rsidRPr="000B5999" w:rsidRDefault="00C6057D">
            <w:pPr>
              <w:spacing w:line="360" w:lineRule="auto"/>
              <w:rPr>
                <w:rFonts w:ascii="仿宋" w:eastAsia="仿宋" w:hAnsi="仿宋"/>
                <w:sz w:val="21"/>
                <w:szCs w:val="21"/>
              </w:rPr>
            </w:pPr>
          </w:p>
        </w:tc>
        <w:tc>
          <w:tcPr>
            <w:tcW w:w="3803" w:type="dxa"/>
            <w:gridSpan w:val="4"/>
          </w:tcPr>
          <w:p w:rsidR="00C6057D" w:rsidRPr="000B5999" w:rsidRDefault="00C6057D">
            <w:pPr>
              <w:spacing w:line="360" w:lineRule="auto"/>
              <w:rPr>
                <w:rFonts w:ascii="仿宋" w:eastAsia="仿宋" w:hAnsi="仿宋"/>
                <w:sz w:val="21"/>
                <w:szCs w:val="21"/>
              </w:rPr>
            </w:pPr>
          </w:p>
        </w:tc>
        <w:tc>
          <w:tcPr>
            <w:tcW w:w="1402" w:type="dxa"/>
          </w:tcPr>
          <w:p w:rsidR="00C6057D" w:rsidRPr="000B5999" w:rsidRDefault="00C6057D">
            <w:pPr>
              <w:spacing w:line="360" w:lineRule="auto"/>
              <w:rPr>
                <w:rFonts w:ascii="仿宋" w:eastAsia="仿宋" w:hAnsi="仿宋"/>
                <w:sz w:val="21"/>
                <w:szCs w:val="21"/>
              </w:rPr>
            </w:pPr>
          </w:p>
        </w:tc>
        <w:tc>
          <w:tcPr>
            <w:tcW w:w="2557" w:type="dxa"/>
            <w:gridSpan w:val="2"/>
          </w:tcPr>
          <w:p w:rsidR="00C6057D" w:rsidRPr="000B5999" w:rsidRDefault="00C6057D">
            <w:pPr>
              <w:spacing w:line="360" w:lineRule="auto"/>
              <w:rPr>
                <w:rFonts w:ascii="仿宋" w:eastAsia="仿宋" w:hAnsi="仿宋"/>
                <w:sz w:val="21"/>
                <w:szCs w:val="21"/>
              </w:rPr>
            </w:pPr>
          </w:p>
        </w:tc>
      </w:tr>
      <w:tr w:rsidR="00C6057D" w:rsidRPr="000B5999">
        <w:trPr>
          <w:trHeight w:val="615"/>
          <w:jc w:val="center"/>
        </w:trPr>
        <w:tc>
          <w:tcPr>
            <w:tcW w:w="1717" w:type="dxa"/>
            <w:gridSpan w:val="2"/>
          </w:tcPr>
          <w:p w:rsidR="00C6057D" w:rsidRPr="000B5999" w:rsidRDefault="00C6057D">
            <w:pPr>
              <w:spacing w:line="360" w:lineRule="auto"/>
              <w:rPr>
                <w:rFonts w:ascii="仿宋" w:eastAsia="仿宋" w:hAnsi="仿宋"/>
                <w:sz w:val="21"/>
                <w:szCs w:val="21"/>
              </w:rPr>
            </w:pPr>
          </w:p>
        </w:tc>
        <w:tc>
          <w:tcPr>
            <w:tcW w:w="3803" w:type="dxa"/>
            <w:gridSpan w:val="4"/>
          </w:tcPr>
          <w:p w:rsidR="00C6057D" w:rsidRPr="000B5999" w:rsidRDefault="00C6057D">
            <w:pPr>
              <w:spacing w:line="360" w:lineRule="auto"/>
              <w:rPr>
                <w:rFonts w:ascii="仿宋" w:eastAsia="仿宋" w:hAnsi="仿宋"/>
                <w:sz w:val="21"/>
                <w:szCs w:val="21"/>
              </w:rPr>
            </w:pPr>
          </w:p>
        </w:tc>
        <w:tc>
          <w:tcPr>
            <w:tcW w:w="1402" w:type="dxa"/>
          </w:tcPr>
          <w:p w:rsidR="00C6057D" w:rsidRPr="000B5999" w:rsidRDefault="00C6057D">
            <w:pPr>
              <w:spacing w:line="360" w:lineRule="auto"/>
              <w:rPr>
                <w:rFonts w:ascii="仿宋" w:eastAsia="仿宋" w:hAnsi="仿宋"/>
                <w:sz w:val="21"/>
                <w:szCs w:val="21"/>
              </w:rPr>
            </w:pPr>
          </w:p>
        </w:tc>
        <w:tc>
          <w:tcPr>
            <w:tcW w:w="2557" w:type="dxa"/>
            <w:gridSpan w:val="2"/>
          </w:tcPr>
          <w:p w:rsidR="00C6057D" w:rsidRPr="000B5999" w:rsidRDefault="00C6057D">
            <w:pPr>
              <w:spacing w:line="360" w:lineRule="auto"/>
              <w:rPr>
                <w:rFonts w:ascii="仿宋" w:eastAsia="仿宋" w:hAnsi="仿宋"/>
                <w:sz w:val="21"/>
                <w:szCs w:val="21"/>
              </w:rPr>
            </w:pPr>
          </w:p>
        </w:tc>
      </w:tr>
      <w:tr w:rsidR="00C6057D" w:rsidRPr="000B5999">
        <w:trPr>
          <w:trHeight w:val="615"/>
          <w:jc w:val="center"/>
        </w:trPr>
        <w:tc>
          <w:tcPr>
            <w:tcW w:w="1717" w:type="dxa"/>
            <w:gridSpan w:val="2"/>
          </w:tcPr>
          <w:p w:rsidR="00C6057D" w:rsidRPr="000B5999" w:rsidRDefault="00C6057D">
            <w:pPr>
              <w:spacing w:line="360" w:lineRule="auto"/>
              <w:rPr>
                <w:rFonts w:ascii="仿宋" w:eastAsia="仿宋" w:hAnsi="仿宋"/>
                <w:sz w:val="21"/>
                <w:szCs w:val="21"/>
              </w:rPr>
            </w:pPr>
          </w:p>
        </w:tc>
        <w:tc>
          <w:tcPr>
            <w:tcW w:w="3803" w:type="dxa"/>
            <w:gridSpan w:val="4"/>
          </w:tcPr>
          <w:p w:rsidR="00C6057D" w:rsidRPr="000B5999" w:rsidRDefault="00C6057D">
            <w:pPr>
              <w:spacing w:line="360" w:lineRule="auto"/>
              <w:rPr>
                <w:rFonts w:ascii="仿宋" w:eastAsia="仿宋" w:hAnsi="仿宋"/>
                <w:sz w:val="21"/>
                <w:szCs w:val="21"/>
              </w:rPr>
            </w:pPr>
          </w:p>
        </w:tc>
        <w:tc>
          <w:tcPr>
            <w:tcW w:w="1402" w:type="dxa"/>
          </w:tcPr>
          <w:p w:rsidR="00C6057D" w:rsidRPr="000B5999" w:rsidRDefault="00C6057D">
            <w:pPr>
              <w:spacing w:line="360" w:lineRule="auto"/>
              <w:rPr>
                <w:rFonts w:ascii="仿宋" w:eastAsia="仿宋" w:hAnsi="仿宋"/>
                <w:sz w:val="21"/>
                <w:szCs w:val="21"/>
              </w:rPr>
            </w:pPr>
          </w:p>
        </w:tc>
        <w:tc>
          <w:tcPr>
            <w:tcW w:w="2557" w:type="dxa"/>
            <w:gridSpan w:val="2"/>
          </w:tcPr>
          <w:p w:rsidR="00C6057D" w:rsidRPr="000B5999" w:rsidRDefault="00C6057D">
            <w:pPr>
              <w:spacing w:line="360" w:lineRule="auto"/>
              <w:rPr>
                <w:rFonts w:ascii="仿宋" w:eastAsia="仿宋" w:hAnsi="仿宋"/>
                <w:sz w:val="21"/>
                <w:szCs w:val="21"/>
              </w:rPr>
            </w:pPr>
          </w:p>
        </w:tc>
      </w:tr>
      <w:tr w:rsidR="00C6057D" w:rsidRPr="000B5999">
        <w:trPr>
          <w:trHeight w:val="615"/>
          <w:jc w:val="center"/>
        </w:trPr>
        <w:tc>
          <w:tcPr>
            <w:tcW w:w="1717" w:type="dxa"/>
            <w:gridSpan w:val="2"/>
            <w:vAlign w:val="center"/>
          </w:tcPr>
          <w:p w:rsidR="00C6057D" w:rsidRPr="000B5999" w:rsidRDefault="00C6057D">
            <w:pPr>
              <w:spacing w:line="360" w:lineRule="auto"/>
              <w:rPr>
                <w:rFonts w:ascii="仿宋" w:eastAsia="仿宋" w:hAnsi="仿宋"/>
                <w:sz w:val="21"/>
                <w:szCs w:val="21"/>
              </w:rPr>
            </w:pPr>
          </w:p>
        </w:tc>
        <w:tc>
          <w:tcPr>
            <w:tcW w:w="3803" w:type="dxa"/>
            <w:gridSpan w:val="4"/>
            <w:vAlign w:val="center"/>
          </w:tcPr>
          <w:p w:rsidR="00C6057D" w:rsidRPr="000B5999" w:rsidRDefault="00C6057D">
            <w:pPr>
              <w:spacing w:line="360" w:lineRule="auto"/>
              <w:rPr>
                <w:rFonts w:ascii="仿宋" w:eastAsia="仿宋" w:hAnsi="仿宋"/>
                <w:sz w:val="21"/>
                <w:szCs w:val="21"/>
              </w:rPr>
            </w:pPr>
          </w:p>
        </w:tc>
        <w:tc>
          <w:tcPr>
            <w:tcW w:w="1402" w:type="dxa"/>
            <w:vAlign w:val="center"/>
          </w:tcPr>
          <w:p w:rsidR="00C6057D" w:rsidRPr="000B5999" w:rsidRDefault="00C6057D">
            <w:pPr>
              <w:spacing w:line="360" w:lineRule="auto"/>
              <w:rPr>
                <w:rFonts w:ascii="仿宋" w:eastAsia="仿宋" w:hAnsi="仿宋"/>
                <w:sz w:val="21"/>
                <w:szCs w:val="21"/>
              </w:rPr>
            </w:pPr>
          </w:p>
        </w:tc>
        <w:tc>
          <w:tcPr>
            <w:tcW w:w="2557" w:type="dxa"/>
            <w:gridSpan w:val="2"/>
            <w:vAlign w:val="center"/>
          </w:tcPr>
          <w:p w:rsidR="00C6057D" w:rsidRPr="000B5999" w:rsidRDefault="00C6057D">
            <w:pPr>
              <w:spacing w:line="360" w:lineRule="auto"/>
              <w:rPr>
                <w:rFonts w:ascii="仿宋" w:eastAsia="仿宋" w:hAnsi="仿宋"/>
                <w:sz w:val="21"/>
                <w:szCs w:val="21"/>
              </w:rPr>
            </w:pPr>
          </w:p>
        </w:tc>
      </w:tr>
      <w:tr w:rsidR="00C6057D" w:rsidRPr="000B5999">
        <w:trPr>
          <w:trHeight w:val="615"/>
          <w:jc w:val="center"/>
        </w:trPr>
        <w:tc>
          <w:tcPr>
            <w:tcW w:w="1717" w:type="dxa"/>
            <w:gridSpan w:val="2"/>
            <w:vAlign w:val="center"/>
          </w:tcPr>
          <w:p w:rsidR="00C6057D" w:rsidRPr="000B5999" w:rsidRDefault="00C6057D">
            <w:pPr>
              <w:spacing w:line="360" w:lineRule="auto"/>
              <w:rPr>
                <w:rFonts w:ascii="仿宋" w:eastAsia="仿宋" w:hAnsi="仿宋"/>
                <w:sz w:val="21"/>
                <w:szCs w:val="21"/>
              </w:rPr>
            </w:pPr>
          </w:p>
        </w:tc>
        <w:tc>
          <w:tcPr>
            <w:tcW w:w="3803" w:type="dxa"/>
            <w:gridSpan w:val="4"/>
            <w:vAlign w:val="center"/>
          </w:tcPr>
          <w:p w:rsidR="00C6057D" w:rsidRPr="000B5999" w:rsidRDefault="00C6057D">
            <w:pPr>
              <w:spacing w:line="360" w:lineRule="auto"/>
              <w:rPr>
                <w:rFonts w:ascii="仿宋" w:eastAsia="仿宋" w:hAnsi="仿宋"/>
                <w:sz w:val="21"/>
                <w:szCs w:val="21"/>
              </w:rPr>
            </w:pPr>
          </w:p>
        </w:tc>
        <w:tc>
          <w:tcPr>
            <w:tcW w:w="1402" w:type="dxa"/>
            <w:vAlign w:val="center"/>
          </w:tcPr>
          <w:p w:rsidR="00C6057D" w:rsidRPr="000B5999" w:rsidRDefault="00C6057D">
            <w:pPr>
              <w:spacing w:line="360" w:lineRule="auto"/>
              <w:rPr>
                <w:rFonts w:ascii="仿宋" w:eastAsia="仿宋" w:hAnsi="仿宋"/>
                <w:sz w:val="21"/>
                <w:szCs w:val="21"/>
              </w:rPr>
            </w:pPr>
          </w:p>
        </w:tc>
        <w:tc>
          <w:tcPr>
            <w:tcW w:w="2557" w:type="dxa"/>
            <w:gridSpan w:val="2"/>
            <w:vAlign w:val="center"/>
          </w:tcPr>
          <w:p w:rsidR="00C6057D" w:rsidRPr="000B5999" w:rsidRDefault="00C6057D">
            <w:pPr>
              <w:spacing w:line="360" w:lineRule="auto"/>
              <w:rPr>
                <w:rFonts w:ascii="仿宋" w:eastAsia="仿宋" w:hAnsi="仿宋"/>
                <w:sz w:val="21"/>
                <w:szCs w:val="21"/>
              </w:rPr>
            </w:pPr>
          </w:p>
        </w:tc>
      </w:tr>
      <w:tr w:rsidR="00C6057D" w:rsidRPr="000B5999">
        <w:trPr>
          <w:trHeight w:val="615"/>
          <w:jc w:val="center"/>
        </w:trPr>
        <w:tc>
          <w:tcPr>
            <w:tcW w:w="1717" w:type="dxa"/>
            <w:gridSpan w:val="2"/>
            <w:vAlign w:val="center"/>
          </w:tcPr>
          <w:p w:rsidR="00C6057D" w:rsidRPr="000B5999" w:rsidRDefault="00C6057D">
            <w:pPr>
              <w:spacing w:line="360" w:lineRule="auto"/>
              <w:rPr>
                <w:rFonts w:ascii="仿宋" w:eastAsia="仿宋" w:hAnsi="仿宋"/>
                <w:sz w:val="21"/>
                <w:szCs w:val="21"/>
              </w:rPr>
            </w:pPr>
          </w:p>
        </w:tc>
        <w:tc>
          <w:tcPr>
            <w:tcW w:w="3803" w:type="dxa"/>
            <w:gridSpan w:val="4"/>
            <w:vAlign w:val="center"/>
          </w:tcPr>
          <w:p w:rsidR="00C6057D" w:rsidRPr="000B5999" w:rsidRDefault="00C6057D">
            <w:pPr>
              <w:spacing w:line="360" w:lineRule="auto"/>
              <w:rPr>
                <w:rFonts w:ascii="仿宋" w:eastAsia="仿宋" w:hAnsi="仿宋"/>
                <w:sz w:val="21"/>
                <w:szCs w:val="21"/>
              </w:rPr>
            </w:pPr>
          </w:p>
        </w:tc>
        <w:tc>
          <w:tcPr>
            <w:tcW w:w="1402" w:type="dxa"/>
            <w:vAlign w:val="center"/>
          </w:tcPr>
          <w:p w:rsidR="00C6057D" w:rsidRPr="000B5999" w:rsidRDefault="00C6057D">
            <w:pPr>
              <w:spacing w:line="360" w:lineRule="auto"/>
              <w:rPr>
                <w:rFonts w:ascii="仿宋" w:eastAsia="仿宋" w:hAnsi="仿宋"/>
                <w:sz w:val="21"/>
                <w:szCs w:val="21"/>
              </w:rPr>
            </w:pPr>
          </w:p>
        </w:tc>
        <w:tc>
          <w:tcPr>
            <w:tcW w:w="2557" w:type="dxa"/>
            <w:gridSpan w:val="2"/>
            <w:vAlign w:val="center"/>
          </w:tcPr>
          <w:p w:rsidR="00C6057D" w:rsidRPr="000B5999" w:rsidRDefault="00C6057D">
            <w:pPr>
              <w:spacing w:line="360" w:lineRule="auto"/>
              <w:rPr>
                <w:rFonts w:ascii="仿宋" w:eastAsia="仿宋" w:hAnsi="仿宋"/>
                <w:sz w:val="21"/>
                <w:szCs w:val="21"/>
              </w:rPr>
            </w:pPr>
          </w:p>
        </w:tc>
      </w:tr>
      <w:tr w:rsidR="00C6057D" w:rsidRPr="000B5999">
        <w:trPr>
          <w:trHeight w:val="615"/>
          <w:jc w:val="center"/>
        </w:trPr>
        <w:tc>
          <w:tcPr>
            <w:tcW w:w="1717" w:type="dxa"/>
            <w:gridSpan w:val="2"/>
            <w:vAlign w:val="center"/>
          </w:tcPr>
          <w:p w:rsidR="00C6057D" w:rsidRPr="000B5999" w:rsidRDefault="00C6057D">
            <w:pPr>
              <w:spacing w:line="360" w:lineRule="auto"/>
              <w:rPr>
                <w:rFonts w:ascii="仿宋" w:eastAsia="仿宋" w:hAnsi="仿宋"/>
                <w:sz w:val="21"/>
                <w:szCs w:val="21"/>
              </w:rPr>
            </w:pPr>
          </w:p>
        </w:tc>
        <w:tc>
          <w:tcPr>
            <w:tcW w:w="3803" w:type="dxa"/>
            <w:gridSpan w:val="4"/>
            <w:vAlign w:val="center"/>
          </w:tcPr>
          <w:p w:rsidR="00C6057D" w:rsidRPr="000B5999" w:rsidRDefault="00C6057D">
            <w:pPr>
              <w:spacing w:line="360" w:lineRule="auto"/>
              <w:rPr>
                <w:rFonts w:ascii="仿宋" w:eastAsia="仿宋" w:hAnsi="仿宋"/>
                <w:sz w:val="21"/>
                <w:szCs w:val="21"/>
              </w:rPr>
            </w:pPr>
          </w:p>
        </w:tc>
        <w:tc>
          <w:tcPr>
            <w:tcW w:w="1402" w:type="dxa"/>
            <w:vAlign w:val="center"/>
          </w:tcPr>
          <w:p w:rsidR="00C6057D" w:rsidRPr="000B5999" w:rsidRDefault="00C6057D">
            <w:pPr>
              <w:spacing w:line="360" w:lineRule="auto"/>
              <w:rPr>
                <w:rFonts w:ascii="仿宋" w:eastAsia="仿宋" w:hAnsi="仿宋"/>
                <w:sz w:val="21"/>
                <w:szCs w:val="21"/>
              </w:rPr>
            </w:pPr>
          </w:p>
        </w:tc>
        <w:tc>
          <w:tcPr>
            <w:tcW w:w="2557" w:type="dxa"/>
            <w:gridSpan w:val="2"/>
            <w:vAlign w:val="center"/>
          </w:tcPr>
          <w:p w:rsidR="00C6057D" w:rsidRPr="000B5999" w:rsidRDefault="00C6057D">
            <w:pPr>
              <w:spacing w:line="360" w:lineRule="auto"/>
              <w:rPr>
                <w:rFonts w:ascii="仿宋" w:eastAsia="仿宋" w:hAnsi="仿宋"/>
                <w:sz w:val="21"/>
                <w:szCs w:val="21"/>
              </w:rPr>
            </w:pPr>
          </w:p>
        </w:tc>
      </w:tr>
      <w:tr w:rsidR="00C6057D" w:rsidRPr="000B5999">
        <w:trPr>
          <w:trHeight w:val="615"/>
          <w:jc w:val="center"/>
        </w:trPr>
        <w:tc>
          <w:tcPr>
            <w:tcW w:w="1717" w:type="dxa"/>
            <w:gridSpan w:val="2"/>
            <w:vAlign w:val="center"/>
          </w:tcPr>
          <w:p w:rsidR="00C6057D" w:rsidRPr="000B5999" w:rsidRDefault="00C6057D">
            <w:pPr>
              <w:spacing w:line="360" w:lineRule="auto"/>
              <w:rPr>
                <w:rFonts w:ascii="仿宋" w:eastAsia="仿宋" w:hAnsi="仿宋"/>
                <w:sz w:val="21"/>
                <w:szCs w:val="21"/>
              </w:rPr>
            </w:pPr>
          </w:p>
        </w:tc>
        <w:tc>
          <w:tcPr>
            <w:tcW w:w="3803" w:type="dxa"/>
            <w:gridSpan w:val="4"/>
            <w:vAlign w:val="center"/>
          </w:tcPr>
          <w:p w:rsidR="00C6057D" w:rsidRPr="000B5999" w:rsidRDefault="00C6057D">
            <w:pPr>
              <w:spacing w:line="360" w:lineRule="auto"/>
              <w:rPr>
                <w:rFonts w:ascii="仿宋" w:eastAsia="仿宋" w:hAnsi="仿宋"/>
                <w:sz w:val="21"/>
                <w:szCs w:val="21"/>
              </w:rPr>
            </w:pPr>
          </w:p>
        </w:tc>
        <w:tc>
          <w:tcPr>
            <w:tcW w:w="1402" w:type="dxa"/>
            <w:vAlign w:val="center"/>
          </w:tcPr>
          <w:p w:rsidR="00C6057D" w:rsidRPr="000B5999" w:rsidRDefault="00C6057D">
            <w:pPr>
              <w:spacing w:line="360" w:lineRule="auto"/>
              <w:rPr>
                <w:rFonts w:ascii="仿宋" w:eastAsia="仿宋" w:hAnsi="仿宋"/>
                <w:sz w:val="21"/>
                <w:szCs w:val="21"/>
              </w:rPr>
            </w:pPr>
          </w:p>
        </w:tc>
        <w:tc>
          <w:tcPr>
            <w:tcW w:w="2557" w:type="dxa"/>
            <w:gridSpan w:val="2"/>
            <w:vAlign w:val="center"/>
          </w:tcPr>
          <w:p w:rsidR="00C6057D" w:rsidRPr="000B5999" w:rsidRDefault="00C6057D">
            <w:pPr>
              <w:spacing w:line="360" w:lineRule="auto"/>
              <w:rPr>
                <w:rFonts w:ascii="仿宋" w:eastAsia="仿宋" w:hAnsi="仿宋"/>
                <w:sz w:val="21"/>
                <w:szCs w:val="21"/>
              </w:rPr>
            </w:pPr>
          </w:p>
        </w:tc>
      </w:tr>
      <w:tr w:rsidR="00C6057D" w:rsidRPr="000B5999">
        <w:trPr>
          <w:trHeight w:val="615"/>
          <w:jc w:val="center"/>
        </w:trPr>
        <w:tc>
          <w:tcPr>
            <w:tcW w:w="1717" w:type="dxa"/>
            <w:gridSpan w:val="2"/>
            <w:vAlign w:val="center"/>
          </w:tcPr>
          <w:p w:rsidR="00C6057D" w:rsidRPr="000B5999" w:rsidRDefault="00C6057D">
            <w:pPr>
              <w:spacing w:line="360" w:lineRule="auto"/>
              <w:rPr>
                <w:rFonts w:ascii="仿宋" w:eastAsia="仿宋" w:hAnsi="仿宋"/>
                <w:sz w:val="21"/>
                <w:szCs w:val="21"/>
              </w:rPr>
            </w:pPr>
          </w:p>
        </w:tc>
        <w:tc>
          <w:tcPr>
            <w:tcW w:w="3803" w:type="dxa"/>
            <w:gridSpan w:val="4"/>
            <w:vAlign w:val="center"/>
          </w:tcPr>
          <w:p w:rsidR="00C6057D" w:rsidRPr="000B5999" w:rsidRDefault="00C6057D">
            <w:pPr>
              <w:spacing w:line="360" w:lineRule="auto"/>
              <w:rPr>
                <w:rFonts w:ascii="仿宋" w:eastAsia="仿宋" w:hAnsi="仿宋"/>
                <w:sz w:val="21"/>
                <w:szCs w:val="21"/>
              </w:rPr>
            </w:pPr>
          </w:p>
        </w:tc>
        <w:tc>
          <w:tcPr>
            <w:tcW w:w="1402" w:type="dxa"/>
            <w:vAlign w:val="center"/>
          </w:tcPr>
          <w:p w:rsidR="00C6057D" w:rsidRPr="000B5999" w:rsidRDefault="00C6057D">
            <w:pPr>
              <w:spacing w:line="360" w:lineRule="auto"/>
              <w:rPr>
                <w:rFonts w:ascii="仿宋" w:eastAsia="仿宋" w:hAnsi="仿宋"/>
                <w:sz w:val="21"/>
                <w:szCs w:val="21"/>
              </w:rPr>
            </w:pPr>
          </w:p>
        </w:tc>
        <w:tc>
          <w:tcPr>
            <w:tcW w:w="2557" w:type="dxa"/>
            <w:gridSpan w:val="2"/>
            <w:vAlign w:val="center"/>
          </w:tcPr>
          <w:p w:rsidR="00C6057D" w:rsidRPr="000B5999" w:rsidRDefault="00C6057D">
            <w:pPr>
              <w:spacing w:line="360" w:lineRule="auto"/>
              <w:rPr>
                <w:rFonts w:ascii="仿宋" w:eastAsia="仿宋" w:hAnsi="仿宋"/>
                <w:sz w:val="21"/>
                <w:szCs w:val="21"/>
              </w:rPr>
            </w:pPr>
          </w:p>
        </w:tc>
      </w:tr>
      <w:tr w:rsidR="00C6057D" w:rsidRPr="000B5999">
        <w:trPr>
          <w:trHeight w:val="615"/>
          <w:jc w:val="center"/>
        </w:trPr>
        <w:tc>
          <w:tcPr>
            <w:tcW w:w="1717" w:type="dxa"/>
            <w:gridSpan w:val="2"/>
            <w:vAlign w:val="center"/>
          </w:tcPr>
          <w:p w:rsidR="00C6057D" w:rsidRPr="000B5999" w:rsidRDefault="00C6057D">
            <w:pPr>
              <w:spacing w:line="360" w:lineRule="auto"/>
              <w:rPr>
                <w:rFonts w:ascii="仿宋" w:eastAsia="仿宋" w:hAnsi="仿宋"/>
                <w:sz w:val="21"/>
                <w:szCs w:val="21"/>
              </w:rPr>
            </w:pPr>
          </w:p>
        </w:tc>
        <w:tc>
          <w:tcPr>
            <w:tcW w:w="3803" w:type="dxa"/>
            <w:gridSpan w:val="4"/>
            <w:vAlign w:val="center"/>
          </w:tcPr>
          <w:p w:rsidR="00C6057D" w:rsidRPr="000B5999" w:rsidRDefault="00C6057D">
            <w:pPr>
              <w:spacing w:line="360" w:lineRule="auto"/>
              <w:rPr>
                <w:rFonts w:ascii="仿宋" w:eastAsia="仿宋" w:hAnsi="仿宋"/>
                <w:sz w:val="21"/>
                <w:szCs w:val="21"/>
              </w:rPr>
            </w:pPr>
          </w:p>
        </w:tc>
        <w:tc>
          <w:tcPr>
            <w:tcW w:w="1402" w:type="dxa"/>
            <w:vAlign w:val="center"/>
          </w:tcPr>
          <w:p w:rsidR="00C6057D" w:rsidRPr="000B5999" w:rsidRDefault="00C6057D">
            <w:pPr>
              <w:spacing w:line="360" w:lineRule="auto"/>
              <w:rPr>
                <w:rFonts w:ascii="仿宋" w:eastAsia="仿宋" w:hAnsi="仿宋"/>
                <w:sz w:val="21"/>
                <w:szCs w:val="21"/>
              </w:rPr>
            </w:pPr>
          </w:p>
        </w:tc>
        <w:tc>
          <w:tcPr>
            <w:tcW w:w="2557" w:type="dxa"/>
            <w:gridSpan w:val="2"/>
            <w:vAlign w:val="center"/>
          </w:tcPr>
          <w:p w:rsidR="00C6057D" w:rsidRPr="000B5999" w:rsidRDefault="00C6057D">
            <w:pPr>
              <w:spacing w:line="360" w:lineRule="auto"/>
              <w:rPr>
                <w:rFonts w:ascii="仿宋" w:eastAsia="仿宋" w:hAnsi="仿宋"/>
                <w:sz w:val="21"/>
                <w:szCs w:val="21"/>
              </w:rPr>
            </w:pPr>
          </w:p>
        </w:tc>
      </w:tr>
      <w:tr w:rsidR="00C6057D" w:rsidRPr="000B5999">
        <w:trPr>
          <w:trHeight w:val="615"/>
          <w:jc w:val="center"/>
        </w:trPr>
        <w:tc>
          <w:tcPr>
            <w:tcW w:w="1717" w:type="dxa"/>
            <w:gridSpan w:val="2"/>
            <w:vAlign w:val="center"/>
          </w:tcPr>
          <w:p w:rsidR="00C6057D" w:rsidRPr="000B5999" w:rsidRDefault="00C6057D">
            <w:pPr>
              <w:spacing w:line="360" w:lineRule="auto"/>
              <w:rPr>
                <w:rFonts w:ascii="仿宋" w:eastAsia="仿宋" w:hAnsi="仿宋"/>
                <w:sz w:val="21"/>
                <w:szCs w:val="21"/>
              </w:rPr>
            </w:pPr>
          </w:p>
        </w:tc>
        <w:tc>
          <w:tcPr>
            <w:tcW w:w="3803" w:type="dxa"/>
            <w:gridSpan w:val="4"/>
            <w:vAlign w:val="center"/>
          </w:tcPr>
          <w:p w:rsidR="00C6057D" w:rsidRPr="000B5999" w:rsidRDefault="00C6057D">
            <w:pPr>
              <w:spacing w:line="360" w:lineRule="auto"/>
              <w:rPr>
                <w:rFonts w:ascii="仿宋" w:eastAsia="仿宋" w:hAnsi="仿宋"/>
                <w:sz w:val="21"/>
                <w:szCs w:val="21"/>
              </w:rPr>
            </w:pPr>
          </w:p>
        </w:tc>
        <w:tc>
          <w:tcPr>
            <w:tcW w:w="1402" w:type="dxa"/>
            <w:vAlign w:val="center"/>
          </w:tcPr>
          <w:p w:rsidR="00C6057D" w:rsidRPr="000B5999" w:rsidRDefault="00C6057D">
            <w:pPr>
              <w:spacing w:line="360" w:lineRule="auto"/>
              <w:rPr>
                <w:rFonts w:ascii="仿宋" w:eastAsia="仿宋" w:hAnsi="仿宋"/>
                <w:sz w:val="21"/>
                <w:szCs w:val="21"/>
              </w:rPr>
            </w:pPr>
          </w:p>
        </w:tc>
        <w:tc>
          <w:tcPr>
            <w:tcW w:w="2557" w:type="dxa"/>
            <w:gridSpan w:val="2"/>
            <w:vAlign w:val="center"/>
          </w:tcPr>
          <w:p w:rsidR="00C6057D" w:rsidRPr="000B5999" w:rsidRDefault="00C6057D">
            <w:pPr>
              <w:spacing w:line="360" w:lineRule="auto"/>
              <w:rPr>
                <w:rFonts w:ascii="仿宋" w:eastAsia="仿宋" w:hAnsi="仿宋"/>
                <w:sz w:val="21"/>
                <w:szCs w:val="21"/>
              </w:rPr>
            </w:pPr>
          </w:p>
        </w:tc>
      </w:tr>
      <w:tr w:rsidR="00C6057D" w:rsidRPr="000B5999">
        <w:trPr>
          <w:trHeight w:val="615"/>
          <w:jc w:val="center"/>
        </w:trPr>
        <w:tc>
          <w:tcPr>
            <w:tcW w:w="1717" w:type="dxa"/>
            <w:gridSpan w:val="2"/>
            <w:vAlign w:val="center"/>
          </w:tcPr>
          <w:p w:rsidR="00C6057D" w:rsidRPr="000B5999" w:rsidRDefault="00C6057D">
            <w:pPr>
              <w:spacing w:line="360" w:lineRule="auto"/>
              <w:rPr>
                <w:rFonts w:ascii="仿宋" w:eastAsia="仿宋" w:hAnsi="仿宋"/>
                <w:sz w:val="21"/>
                <w:szCs w:val="21"/>
              </w:rPr>
            </w:pPr>
          </w:p>
        </w:tc>
        <w:tc>
          <w:tcPr>
            <w:tcW w:w="3803" w:type="dxa"/>
            <w:gridSpan w:val="4"/>
            <w:vAlign w:val="center"/>
          </w:tcPr>
          <w:p w:rsidR="00C6057D" w:rsidRPr="000B5999" w:rsidRDefault="00C6057D">
            <w:pPr>
              <w:spacing w:line="360" w:lineRule="auto"/>
              <w:rPr>
                <w:rFonts w:ascii="仿宋" w:eastAsia="仿宋" w:hAnsi="仿宋"/>
                <w:sz w:val="21"/>
                <w:szCs w:val="21"/>
              </w:rPr>
            </w:pPr>
          </w:p>
        </w:tc>
        <w:tc>
          <w:tcPr>
            <w:tcW w:w="1402" w:type="dxa"/>
            <w:vAlign w:val="center"/>
          </w:tcPr>
          <w:p w:rsidR="00C6057D" w:rsidRPr="000B5999" w:rsidRDefault="00C6057D">
            <w:pPr>
              <w:spacing w:line="360" w:lineRule="auto"/>
              <w:rPr>
                <w:rFonts w:ascii="仿宋" w:eastAsia="仿宋" w:hAnsi="仿宋"/>
                <w:sz w:val="21"/>
                <w:szCs w:val="21"/>
              </w:rPr>
            </w:pPr>
          </w:p>
        </w:tc>
        <w:tc>
          <w:tcPr>
            <w:tcW w:w="2557" w:type="dxa"/>
            <w:gridSpan w:val="2"/>
            <w:vAlign w:val="center"/>
          </w:tcPr>
          <w:p w:rsidR="00C6057D" w:rsidRPr="000B5999" w:rsidRDefault="00C6057D">
            <w:pPr>
              <w:spacing w:line="360" w:lineRule="auto"/>
              <w:rPr>
                <w:rFonts w:ascii="仿宋" w:eastAsia="仿宋" w:hAnsi="仿宋"/>
                <w:sz w:val="21"/>
                <w:szCs w:val="21"/>
              </w:rPr>
            </w:pPr>
          </w:p>
        </w:tc>
      </w:tr>
      <w:tr w:rsidR="00C6057D" w:rsidRPr="000B5999">
        <w:trPr>
          <w:trHeight w:val="615"/>
          <w:jc w:val="center"/>
        </w:trPr>
        <w:tc>
          <w:tcPr>
            <w:tcW w:w="1717" w:type="dxa"/>
            <w:gridSpan w:val="2"/>
            <w:vAlign w:val="center"/>
          </w:tcPr>
          <w:p w:rsidR="00C6057D" w:rsidRPr="000B5999" w:rsidRDefault="00C6057D">
            <w:pPr>
              <w:spacing w:line="360" w:lineRule="auto"/>
              <w:rPr>
                <w:rFonts w:ascii="仿宋" w:eastAsia="仿宋" w:hAnsi="仿宋"/>
                <w:sz w:val="21"/>
                <w:szCs w:val="21"/>
              </w:rPr>
            </w:pPr>
          </w:p>
        </w:tc>
        <w:tc>
          <w:tcPr>
            <w:tcW w:w="3803" w:type="dxa"/>
            <w:gridSpan w:val="4"/>
            <w:vAlign w:val="center"/>
          </w:tcPr>
          <w:p w:rsidR="00C6057D" w:rsidRPr="000B5999" w:rsidRDefault="00C6057D">
            <w:pPr>
              <w:spacing w:line="360" w:lineRule="auto"/>
              <w:rPr>
                <w:rFonts w:ascii="仿宋" w:eastAsia="仿宋" w:hAnsi="仿宋"/>
                <w:sz w:val="21"/>
                <w:szCs w:val="21"/>
              </w:rPr>
            </w:pPr>
          </w:p>
        </w:tc>
        <w:tc>
          <w:tcPr>
            <w:tcW w:w="1402" w:type="dxa"/>
            <w:vAlign w:val="center"/>
          </w:tcPr>
          <w:p w:rsidR="00C6057D" w:rsidRPr="000B5999" w:rsidRDefault="00C6057D">
            <w:pPr>
              <w:spacing w:line="360" w:lineRule="auto"/>
              <w:rPr>
                <w:rFonts w:ascii="仿宋" w:eastAsia="仿宋" w:hAnsi="仿宋"/>
                <w:sz w:val="21"/>
                <w:szCs w:val="21"/>
              </w:rPr>
            </w:pPr>
          </w:p>
        </w:tc>
        <w:tc>
          <w:tcPr>
            <w:tcW w:w="2557" w:type="dxa"/>
            <w:gridSpan w:val="2"/>
            <w:vAlign w:val="center"/>
          </w:tcPr>
          <w:p w:rsidR="00C6057D" w:rsidRPr="000B5999" w:rsidRDefault="00C6057D">
            <w:pPr>
              <w:spacing w:line="360" w:lineRule="auto"/>
              <w:rPr>
                <w:rFonts w:ascii="仿宋" w:eastAsia="仿宋" w:hAnsi="仿宋"/>
                <w:sz w:val="21"/>
                <w:szCs w:val="21"/>
              </w:rPr>
            </w:pPr>
          </w:p>
        </w:tc>
      </w:tr>
    </w:tbl>
    <w:p w:rsidR="00C6057D" w:rsidRPr="000B5999" w:rsidRDefault="00C6057D">
      <w:pPr>
        <w:rPr>
          <w:rFonts w:ascii="仿宋" w:eastAsia="仿宋" w:hAnsi="仿宋"/>
          <w:sz w:val="24"/>
        </w:rPr>
      </w:pPr>
    </w:p>
    <w:p w:rsidR="00C6057D" w:rsidRPr="000B5999" w:rsidRDefault="00090FE5">
      <w:pPr>
        <w:spacing w:line="360" w:lineRule="auto"/>
        <w:ind w:firstLineChars="200" w:firstLine="420"/>
        <w:rPr>
          <w:rFonts w:ascii="仿宋" w:eastAsia="仿宋" w:hAnsi="仿宋"/>
          <w:sz w:val="21"/>
          <w:szCs w:val="21"/>
        </w:rPr>
      </w:pPr>
      <w:r w:rsidRPr="000B5999">
        <w:rPr>
          <w:rFonts w:ascii="仿宋" w:eastAsia="仿宋" w:hAnsi="仿宋" w:hint="eastAsia"/>
          <w:sz w:val="21"/>
          <w:szCs w:val="21"/>
        </w:rPr>
        <w:t>注：(1)“主要人员简历表”中的项目经理应附建造</w:t>
      </w:r>
      <w:proofErr w:type="gramStart"/>
      <w:r w:rsidRPr="000B5999">
        <w:rPr>
          <w:rFonts w:ascii="仿宋" w:eastAsia="仿宋" w:hAnsi="仿宋" w:hint="eastAsia"/>
          <w:sz w:val="21"/>
          <w:szCs w:val="21"/>
        </w:rPr>
        <w:t>师注册</w:t>
      </w:r>
      <w:proofErr w:type="gramEnd"/>
      <w:r w:rsidRPr="000B5999">
        <w:rPr>
          <w:rFonts w:ascii="仿宋" w:eastAsia="仿宋" w:hAnsi="仿宋" w:hint="eastAsia"/>
          <w:sz w:val="21"/>
          <w:szCs w:val="21"/>
        </w:rPr>
        <w:t>证、身份证、职称证等扫描件或复印件；技术负责人应附身份证、职称证、学历证等扫描件或复印件；</w:t>
      </w:r>
    </w:p>
    <w:p w:rsidR="00C6057D" w:rsidRPr="000B5999" w:rsidRDefault="00090FE5" w:rsidP="00BB190A">
      <w:pPr>
        <w:spacing w:line="360" w:lineRule="auto"/>
        <w:ind w:firstLineChars="350" w:firstLine="735"/>
        <w:rPr>
          <w:rFonts w:ascii="仿宋" w:eastAsia="仿宋" w:hAnsi="仿宋"/>
          <w:sz w:val="21"/>
          <w:szCs w:val="21"/>
        </w:rPr>
      </w:pPr>
      <w:r w:rsidRPr="000B5999">
        <w:rPr>
          <w:rFonts w:ascii="仿宋" w:eastAsia="仿宋" w:hAnsi="仿宋" w:hint="eastAsia"/>
          <w:sz w:val="21"/>
          <w:szCs w:val="21"/>
        </w:rPr>
        <w:t>(2)其他主要人员应附执业证或上岗证等扫描件或复印件。</w:t>
      </w:r>
    </w:p>
    <w:p w:rsidR="00C6057D" w:rsidRPr="000B5999" w:rsidRDefault="00C6057D">
      <w:pPr>
        <w:ind w:firstLine="235"/>
        <w:jc w:val="center"/>
        <w:rPr>
          <w:rFonts w:ascii="仿宋" w:eastAsia="仿宋" w:hAnsi="仿宋"/>
          <w:b/>
          <w:sz w:val="32"/>
          <w:szCs w:val="32"/>
        </w:rPr>
      </w:pPr>
    </w:p>
    <w:p w:rsidR="00C6057D" w:rsidRPr="000B5999" w:rsidRDefault="00090FE5">
      <w:pPr>
        <w:spacing w:line="400" w:lineRule="exact"/>
        <w:ind w:firstLine="420"/>
        <w:jc w:val="center"/>
        <w:rPr>
          <w:rFonts w:ascii="仿宋" w:eastAsia="仿宋" w:hAnsi="仿宋" w:cs="宋体"/>
          <w:b/>
          <w:bCs/>
          <w:sz w:val="28"/>
          <w:szCs w:val="28"/>
        </w:rPr>
      </w:pPr>
      <w:r w:rsidRPr="000B5999">
        <w:rPr>
          <w:rFonts w:ascii="仿宋" w:eastAsia="仿宋" w:hAnsi="仿宋"/>
          <w:sz w:val="24"/>
        </w:rPr>
        <w:br w:type="page"/>
      </w:r>
      <w:r w:rsidRPr="000B5999">
        <w:rPr>
          <w:rFonts w:ascii="仿宋" w:eastAsia="仿宋" w:hAnsi="仿宋" w:hint="eastAsia"/>
          <w:b/>
          <w:sz w:val="32"/>
          <w:szCs w:val="32"/>
        </w:rPr>
        <w:lastRenderedPageBreak/>
        <w:t>七、施工组织设计</w:t>
      </w:r>
    </w:p>
    <w:p w:rsidR="00C6057D" w:rsidRPr="000B5999" w:rsidRDefault="00C6057D">
      <w:pPr>
        <w:spacing w:line="400" w:lineRule="exact"/>
        <w:ind w:firstLine="420"/>
        <w:jc w:val="center"/>
        <w:rPr>
          <w:rFonts w:ascii="仿宋" w:eastAsia="仿宋" w:hAnsi="仿宋" w:cs="宋体"/>
          <w:b/>
          <w:bCs/>
          <w:sz w:val="28"/>
          <w:szCs w:val="28"/>
        </w:rPr>
      </w:pPr>
    </w:p>
    <w:p w:rsidR="00C6057D" w:rsidRPr="000B5999" w:rsidRDefault="00C6057D">
      <w:pPr>
        <w:spacing w:line="400" w:lineRule="exact"/>
        <w:ind w:firstLine="420"/>
        <w:jc w:val="center"/>
        <w:rPr>
          <w:rFonts w:ascii="仿宋" w:eastAsia="仿宋" w:hAnsi="仿宋" w:cs="宋体"/>
          <w:szCs w:val="21"/>
        </w:rPr>
      </w:pPr>
    </w:p>
    <w:p w:rsidR="00C6057D" w:rsidRPr="000B5999" w:rsidRDefault="00090FE5">
      <w:pPr>
        <w:spacing w:line="360" w:lineRule="auto"/>
        <w:rPr>
          <w:rFonts w:ascii="仿宋" w:eastAsia="仿宋" w:hAnsi="仿宋" w:cs="宋体"/>
          <w:bCs/>
          <w:sz w:val="21"/>
          <w:szCs w:val="21"/>
        </w:rPr>
      </w:pPr>
      <w:r w:rsidRPr="000B5999">
        <w:rPr>
          <w:rFonts w:ascii="仿宋" w:eastAsia="仿宋" w:hAnsi="仿宋" w:cs="宋体" w:hint="eastAsia"/>
          <w:sz w:val="21"/>
          <w:szCs w:val="21"/>
        </w:rPr>
        <w:t>注：1、供应商自拟</w:t>
      </w:r>
      <w:r w:rsidRPr="000B5999">
        <w:rPr>
          <w:rFonts w:ascii="仿宋" w:eastAsia="仿宋" w:hAnsi="仿宋" w:cs="宋体" w:hint="eastAsia"/>
          <w:bCs/>
          <w:sz w:val="21"/>
          <w:szCs w:val="21"/>
        </w:rPr>
        <w:t>格式。（但须包括</w:t>
      </w:r>
      <w:r w:rsidRPr="000B5999">
        <w:rPr>
          <w:rFonts w:ascii="仿宋" w:eastAsia="仿宋" w:hAnsi="仿宋" w:hint="eastAsia"/>
          <w:sz w:val="21"/>
          <w:szCs w:val="21"/>
        </w:rPr>
        <w:t>施工方案、质量管理体系与措施、安全管理体系与措施、环境保护管理体系与措施、工程进度计划与措施、人员配置计划及附表等内容</w:t>
      </w:r>
      <w:r w:rsidRPr="000B5999">
        <w:rPr>
          <w:rFonts w:ascii="仿宋" w:eastAsia="仿宋" w:hAnsi="仿宋" w:cs="宋体" w:hint="eastAsia"/>
          <w:bCs/>
          <w:sz w:val="21"/>
          <w:szCs w:val="21"/>
        </w:rPr>
        <w:t>）</w:t>
      </w:r>
    </w:p>
    <w:p w:rsidR="00C6057D" w:rsidRPr="000B5999" w:rsidRDefault="00090FE5">
      <w:pPr>
        <w:spacing w:line="360" w:lineRule="auto"/>
        <w:ind w:firstLine="420"/>
        <w:rPr>
          <w:rFonts w:ascii="仿宋" w:eastAsia="仿宋" w:hAnsi="仿宋" w:cs="宋体"/>
          <w:bCs/>
          <w:sz w:val="21"/>
          <w:szCs w:val="21"/>
        </w:rPr>
      </w:pPr>
      <w:r w:rsidRPr="000B5999">
        <w:rPr>
          <w:rFonts w:ascii="仿宋" w:eastAsia="仿宋" w:hAnsi="仿宋" w:cs="宋体" w:hint="eastAsia"/>
          <w:bCs/>
          <w:sz w:val="21"/>
          <w:szCs w:val="21"/>
        </w:rPr>
        <w:t>2、供应商应充分分析项目难易程度，根据项目需求，制定项目实施方案，可提出适宜、合理、可行性强的技术措施等。</w:t>
      </w:r>
    </w:p>
    <w:p w:rsidR="00C6057D" w:rsidRPr="000B5999" w:rsidRDefault="00090FE5">
      <w:pPr>
        <w:pStyle w:val="Default"/>
        <w:ind w:firstLineChars="200" w:firstLine="480"/>
        <w:rPr>
          <w:rFonts w:ascii="仿宋" w:eastAsia="仿宋" w:hAnsi="仿宋" w:cs="Times New Roman"/>
          <w:color w:val="auto"/>
          <w:sz w:val="21"/>
          <w:szCs w:val="21"/>
        </w:rPr>
      </w:pPr>
      <w:r w:rsidRPr="000B5999">
        <w:rPr>
          <w:rFonts w:ascii="仿宋" w:eastAsia="仿宋" w:hAnsi="仿宋" w:hint="eastAsia"/>
          <w:color w:val="auto"/>
        </w:rPr>
        <w:t>3.</w:t>
      </w:r>
      <w:r w:rsidRPr="000B5999">
        <w:rPr>
          <w:rFonts w:ascii="仿宋" w:eastAsia="仿宋" w:hAnsi="仿宋" w:cs="Times New Roman" w:hint="eastAsia"/>
          <w:color w:val="auto"/>
          <w:sz w:val="21"/>
          <w:szCs w:val="21"/>
        </w:rPr>
        <w:t xml:space="preserve"> 如供应商提供的施工方案、质量管理体系与措施、安全管理体系与措施、环境保护管理体系与措施、工程进度计划与措施、人员配置计划等与供应商的商务响应中的质保期、配置人员、售后响应时间、完工时间等不一致时按照最优选取。</w:t>
      </w:r>
    </w:p>
    <w:p w:rsidR="00C6057D" w:rsidRPr="000B5999" w:rsidRDefault="00C6057D">
      <w:pPr>
        <w:spacing w:line="400" w:lineRule="exact"/>
        <w:ind w:firstLineChars="175" w:firstLine="368"/>
        <w:rPr>
          <w:rFonts w:ascii="仿宋" w:eastAsia="仿宋" w:hAnsi="仿宋"/>
          <w:sz w:val="21"/>
          <w:szCs w:val="21"/>
        </w:rPr>
      </w:pPr>
    </w:p>
    <w:p w:rsidR="00C6057D" w:rsidRPr="000B5999" w:rsidRDefault="00C6057D">
      <w:pPr>
        <w:pStyle w:val="Default"/>
        <w:ind w:firstLine="420"/>
        <w:rPr>
          <w:rFonts w:ascii="仿宋" w:eastAsia="仿宋" w:hAnsi="仿宋"/>
          <w:color w:val="auto"/>
        </w:rPr>
      </w:pPr>
    </w:p>
    <w:p w:rsidR="00C6057D" w:rsidRPr="000B5999" w:rsidRDefault="00090FE5">
      <w:pPr>
        <w:ind w:firstLine="235"/>
        <w:jc w:val="center"/>
        <w:rPr>
          <w:rFonts w:ascii="仿宋" w:eastAsia="仿宋" w:hAnsi="仿宋"/>
          <w:b/>
          <w:sz w:val="32"/>
          <w:szCs w:val="32"/>
        </w:rPr>
      </w:pPr>
      <w:r w:rsidRPr="000B5999">
        <w:rPr>
          <w:rFonts w:ascii="仿宋" w:eastAsia="仿宋" w:hAnsi="仿宋"/>
          <w:sz w:val="24"/>
        </w:rPr>
        <w:br w:type="page"/>
      </w:r>
      <w:r w:rsidRPr="000B5999">
        <w:rPr>
          <w:rFonts w:ascii="仿宋" w:eastAsia="仿宋" w:hAnsi="仿宋" w:hint="eastAsia"/>
          <w:b/>
          <w:sz w:val="32"/>
          <w:szCs w:val="32"/>
        </w:rPr>
        <w:lastRenderedPageBreak/>
        <w:t>八、其他资料</w:t>
      </w:r>
    </w:p>
    <w:p w:rsidR="00C6057D" w:rsidRPr="000B5999" w:rsidRDefault="00090FE5">
      <w:pPr>
        <w:spacing w:line="400" w:lineRule="exact"/>
        <w:jc w:val="center"/>
        <w:rPr>
          <w:rFonts w:ascii="仿宋" w:eastAsia="仿宋" w:hAnsi="仿宋" w:cs="Arial"/>
          <w:b/>
          <w:sz w:val="21"/>
          <w:szCs w:val="21"/>
        </w:rPr>
      </w:pPr>
      <w:r w:rsidRPr="000B5999">
        <w:rPr>
          <w:rFonts w:ascii="仿宋" w:eastAsia="仿宋" w:hAnsi="仿宋" w:cs="Arial" w:hint="eastAsia"/>
          <w:b/>
          <w:sz w:val="21"/>
          <w:szCs w:val="21"/>
        </w:rPr>
        <w:t>（一）中小企业声明函（如涉及）</w:t>
      </w:r>
    </w:p>
    <w:p w:rsidR="00C6057D" w:rsidRPr="000B5999" w:rsidRDefault="00090FE5">
      <w:pPr>
        <w:spacing w:line="400" w:lineRule="exact"/>
        <w:ind w:firstLine="1134"/>
        <w:rPr>
          <w:rFonts w:ascii="仿宋" w:eastAsia="仿宋" w:hAnsi="仿宋" w:cs="Arial"/>
          <w:sz w:val="21"/>
          <w:szCs w:val="21"/>
        </w:rPr>
      </w:pPr>
      <w:r w:rsidRPr="000B5999">
        <w:rPr>
          <w:rFonts w:ascii="仿宋" w:eastAsia="仿宋" w:hAnsi="仿宋" w:cs="Arial" w:hint="eastAsia"/>
          <w:sz w:val="21"/>
          <w:szCs w:val="21"/>
        </w:rPr>
        <w:t>本公司郑重声明， 根据 《政府采购促进中小企业发展暂行办法》 （财库[2011]181号）的规定，本公司为______（请填写：中型、小型、微型）企业。即，本公司同时满足以下条件：</w:t>
      </w:r>
    </w:p>
    <w:p w:rsidR="00C6057D" w:rsidRPr="000B5999" w:rsidRDefault="00090FE5">
      <w:pPr>
        <w:spacing w:line="400" w:lineRule="exact"/>
        <w:ind w:firstLine="1134"/>
        <w:rPr>
          <w:rFonts w:ascii="仿宋" w:eastAsia="仿宋" w:hAnsi="仿宋" w:cs="Arial"/>
          <w:sz w:val="21"/>
          <w:szCs w:val="21"/>
        </w:rPr>
      </w:pPr>
      <w:r w:rsidRPr="000B5999">
        <w:rPr>
          <w:rFonts w:ascii="仿宋" w:eastAsia="仿宋" w:hAnsi="仿宋" w:cs="Arial" w:hint="eastAsia"/>
          <w:sz w:val="21"/>
          <w:szCs w:val="21"/>
        </w:rPr>
        <w:t>1.根据《工业和信息化部、国家统计局、国家发展和改革委员会、财政部关于印发中小企业划型标准规定的通知》（工信部联企业[2011]300 号）规定的划分标准，本公司为______（请填写：中型、小型、微型）企业。</w:t>
      </w:r>
    </w:p>
    <w:p w:rsidR="00C6057D" w:rsidRPr="000B5999" w:rsidRDefault="00090FE5">
      <w:pPr>
        <w:spacing w:line="400" w:lineRule="exact"/>
        <w:ind w:firstLine="1134"/>
        <w:rPr>
          <w:rFonts w:ascii="仿宋" w:eastAsia="仿宋" w:hAnsi="仿宋" w:cs="Arial"/>
          <w:sz w:val="21"/>
          <w:szCs w:val="21"/>
        </w:rPr>
      </w:pPr>
      <w:r w:rsidRPr="000B5999">
        <w:rPr>
          <w:rFonts w:ascii="仿宋" w:eastAsia="仿宋" w:hAnsi="仿宋" w:cs="Arial" w:hint="eastAsia"/>
          <w:sz w:val="21"/>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C6057D" w:rsidRPr="000B5999" w:rsidRDefault="00090FE5">
      <w:pPr>
        <w:spacing w:line="400" w:lineRule="exact"/>
        <w:ind w:firstLine="1134"/>
        <w:rPr>
          <w:rFonts w:ascii="仿宋" w:eastAsia="仿宋" w:hAnsi="仿宋" w:cs="Arial"/>
          <w:sz w:val="21"/>
          <w:szCs w:val="21"/>
        </w:rPr>
      </w:pPr>
      <w:r w:rsidRPr="000B5999">
        <w:rPr>
          <w:rFonts w:ascii="仿宋" w:eastAsia="仿宋" w:hAnsi="仿宋" w:cs="Arial" w:hint="eastAsia"/>
          <w:sz w:val="21"/>
          <w:szCs w:val="21"/>
        </w:rPr>
        <w:t>本公司对上述声明的真实性负责。如有虚假，将依法承担相应责任。</w:t>
      </w:r>
    </w:p>
    <w:p w:rsidR="00C6057D" w:rsidRPr="000B5999" w:rsidRDefault="00C6057D">
      <w:pPr>
        <w:spacing w:line="400" w:lineRule="exact"/>
        <w:ind w:firstLine="1134"/>
        <w:rPr>
          <w:rFonts w:ascii="仿宋" w:eastAsia="仿宋" w:hAnsi="仿宋" w:cs="Arial"/>
          <w:sz w:val="21"/>
          <w:szCs w:val="21"/>
        </w:rPr>
      </w:pPr>
    </w:p>
    <w:p w:rsidR="00C6057D" w:rsidRPr="000B5999" w:rsidRDefault="00090FE5">
      <w:pPr>
        <w:pStyle w:val="22"/>
        <w:spacing w:line="276" w:lineRule="auto"/>
        <w:rPr>
          <w:rFonts w:ascii="仿宋" w:eastAsia="仿宋" w:hAnsi="仿宋"/>
          <w:bCs/>
          <w:sz w:val="21"/>
          <w:szCs w:val="21"/>
        </w:rPr>
      </w:pPr>
      <w:r w:rsidRPr="000B5999">
        <w:rPr>
          <w:rFonts w:ascii="仿宋" w:eastAsia="仿宋" w:hAnsi="仿宋" w:hint="eastAsia"/>
          <w:bCs/>
          <w:sz w:val="21"/>
          <w:szCs w:val="21"/>
        </w:rPr>
        <w:t xml:space="preserve">供应商名称（盖章）：        </w:t>
      </w:r>
    </w:p>
    <w:p w:rsidR="00C6057D" w:rsidRPr="000B5999" w:rsidRDefault="00090FE5">
      <w:pPr>
        <w:pStyle w:val="22"/>
        <w:spacing w:line="276" w:lineRule="auto"/>
        <w:rPr>
          <w:rFonts w:ascii="仿宋" w:eastAsia="仿宋" w:hAnsi="仿宋"/>
          <w:bCs/>
          <w:sz w:val="21"/>
          <w:szCs w:val="21"/>
        </w:rPr>
      </w:pPr>
      <w:r w:rsidRPr="000B5999">
        <w:rPr>
          <w:rFonts w:ascii="仿宋" w:eastAsia="仿宋" w:hAnsi="仿宋" w:hint="eastAsia"/>
          <w:bCs/>
          <w:sz w:val="21"/>
          <w:szCs w:val="21"/>
        </w:rPr>
        <w:t>日     期：</w:t>
      </w:r>
    </w:p>
    <w:p w:rsidR="00C6057D" w:rsidRPr="000B5999" w:rsidRDefault="00C6057D">
      <w:pPr>
        <w:pStyle w:val="22"/>
        <w:spacing w:line="276" w:lineRule="auto"/>
        <w:rPr>
          <w:rFonts w:ascii="仿宋" w:eastAsia="仿宋" w:hAnsi="仿宋"/>
          <w:bCs/>
          <w:sz w:val="21"/>
          <w:szCs w:val="21"/>
        </w:rPr>
      </w:pPr>
    </w:p>
    <w:p w:rsidR="00C6057D" w:rsidRPr="000B5999" w:rsidRDefault="00C6057D">
      <w:pPr>
        <w:pStyle w:val="22"/>
        <w:spacing w:line="276" w:lineRule="auto"/>
        <w:rPr>
          <w:rFonts w:ascii="仿宋" w:eastAsia="仿宋" w:hAnsi="仿宋"/>
          <w:bCs/>
          <w:sz w:val="21"/>
          <w:szCs w:val="21"/>
        </w:rPr>
      </w:pPr>
    </w:p>
    <w:p w:rsidR="00C6057D" w:rsidRPr="000B5999" w:rsidRDefault="00C6057D">
      <w:pPr>
        <w:pStyle w:val="22"/>
        <w:spacing w:line="276" w:lineRule="auto"/>
        <w:rPr>
          <w:rFonts w:ascii="仿宋" w:eastAsia="仿宋" w:hAnsi="仿宋"/>
          <w:bCs/>
          <w:sz w:val="21"/>
          <w:szCs w:val="21"/>
        </w:rPr>
      </w:pPr>
    </w:p>
    <w:p w:rsidR="00C6057D" w:rsidRPr="000B5999" w:rsidRDefault="00C6057D">
      <w:pPr>
        <w:pStyle w:val="22"/>
        <w:spacing w:line="276" w:lineRule="auto"/>
        <w:rPr>
          <w:rFonts w:ascii="仿宋" w:eastAsia="仿宋" w:hAnsi="仿宋"/>
          <w:bCs/>
          <w:sz w:val="21"/>
          <w:szCs w:val="21"/>
        </w:rPr>
      </w:pPr>
    </w:p>
    <w:p w:rsidR="00C6057D" w:rsidRPr="000B5999" w:rsidRDefault="00090FE5" w:rsidP="00BB190A">
      <w:pPr>
        <w:spacing w:line="360" w:lineRule="auto"/>
        <w:rPr>
          <w:rFonts w:ascii="仿宋" w:eastAsia="仿宋" w:hAnsi="仿宋"/>
          <w:b/>
          <w:sz w:val="21"/>
          <w:szCs w:val="21"/>
        </w:rPr>
      </w:pPr>
      <w:r w:rsidRPr="000B5999">
        <w:rPr>
          <w:rFonts w:ascii="仿宋" w:eastAsia="仿宋" w:hAnsi="仿宋" w:hint="eastAsia"/>
          <w:b/>
          <w:sz w:val="21"/>
          <w:szCs w:val="21"/>
        </w:rPr>
        <w:t>注：1.投标人符合《工业和信息化部、国家统计局、国家发展和改革委员会、财政部关于印发中小企业划型标准规定的通知》(工信部联企业〔2011〕300 号)规定的划分标准为中小型企业适用；</w:t>
      </w:r>
    </w:p>
    <w:p w:rsidR="00C6057D" w:rsidRPr="000B5999" w:rsidRDefault="00090FE5" w:rsidP="00BB190A">
      <w:pPr>
        <w:spacing w:line="360" w:lineRule="auto"/>
        <w:ind w:firstLineChars="200" w:firstLine="422"/>
        <w:rPr>
          <w:rFonts w:ascii="仿宋" w:eastAsia="仿宋" w:hAnsi="仿宋"/>
          <w:b/>
          <w:sz w:val="21"/>
          <w:szCs w:val="21"/>
        </w:rPr>
      </w:pPr>
      <w:r w:rsidRPr="000B5999">
        <w:rPr>
          <w:rFonts w:ascii="仿宋" w:eastAsia="仿宋" w:hAnsi="仿宋" w:hint="eastAsia"/>
          <w:b/>
          <w:sz w:val="21"/>
          <w:szCs w:val="21"/>
        </w:rPr>
        <w:t>2.如未提供中小企业声明函的，则其投标产品中的小型、微型企业生产的产品不能</w:t>
      </w:r>
      <w:proofErr w:type="gramStart"/>
      <w:r w:rsidRPr="000B5999">
        <w:rPr>
          <w:rFonts w:ascii="仿宋" w:eastAsia="仿宋" w:hAnsi="仿宋" w:hint="eastAsia"/>
          <w:b/>
          <w:sz w:val="21"/>
          <w:szCs w:val="21"/>
        </w:rPr>
        <w:t>享受磋商</w:t>
      </w:r>
      <w:proofErr w:type="gramEnd"/>
      <w:r w:rsidRPr="000B5999">
        <w:rPr>
          <w:rFonts w:ascii="仿宋" w:eastAsia="仿宋" w:hAnsi="仿宋" w:hint="eastAsia"/>
          <w:b/>
          <w:sz w:val="21"/>
          <w:szCs w:val="21"/>
        </w:rPr>
        <w:t>文件规定的价格扣除，但不影响供应商投标文件的有效性。非中、小型、微型企业可以不提供本声明。</w:t>
      </w:r>
    </w:p>
    <w:p w:rsidR="00C6057D" w:rsidRPr="000B5999" w:rsidRDefault="00090FE5" w:rsidP="00BB190A">
      <w:pPr>
        <w:spacing w:line="360" w:lineRule="auto"/>
        <w:ind w:firstLineChars="200" w:firstLine="422"/>
        <w:rPr>
          <w:rFonts w:ascii="仿宋" w:eastAsia="仿宋" w:hAnsi="仿宋"/>
          <w:b/>
          <w:sz w:val="21"/>
          <w:szCs w:val="21"/>
        </w:rPr>
      </w:pPr>
      <w:r w:rsidRPr="000B5999">
        <w:rPr>
          <w:rFonts w:ascii="仿宋" w:eastAsia="仿宋" w:hAnsi="仿宋" w:hint="eastAsia"/>
          <w:b/>
          <w:sz w:val="21"/>
          <w:szCs w:val="21"/>
        </w:rPr>
        <w:t>3.根据</w:t>
      </w:r>
      <w:proofErr w:type="gramStart"/>
      <w:r w:rsidRPr="000B5999">
        <w:rPr>
          <w:rFonts w:ascii="仿宋" w:eastAsia="仿宋" w:hAnsi="仿宋" w:hint="eastAsia"/>
          <w:b/>
          <w:sz w:val="21"/>
          <w:szCs w:val="21"/>
        </w:rPr>
        <w:t>川财采</w:t>
      </w:r>
      <w:proofErr w:type="gramEnd"/>
      <w:r w:rsidRPr="000B5999">
        <w:rPr>
          <w:rFonts w:ascii="仿宋" w:eastAsia="仿宋" w:hAnsi="仿宋" w:hint="eastAsia"/>
          <w:b/>
          <w:sz w:val="21"/>
          <w:szCs w:val="21"/>
        </w:rPr>
        <w:t>(2016)35 号文规定供应商参加政府采购活动时，提供虚假《中小企业声明函》的，以提供虚假资料谋取中标、成交予以处理。</w:t>
      </w:r>
    </w:p>
    <w:p w:rsidR="00C6057D" w:rsidRPr="000B5999" w:rsidRDefault="00C6057D">
      <w:pPr>
        <w:spacing w:line="400" w:lineRule="exact"/>
        <w:ind w:firstLine="1134"/>
        <w:rPr>
          <w:rFonts w:ascii="仿宋" w:eastAsia="仿宋" w:hAnsi="仿宋" w:cs="Arial"/>
          <w:sz w:val="21"/>
          <w:szCs w:val="21"/>
        </w:rPr>
      </w:pPr>
    </w:p>
    <w:p w:rsidR="00C6057D" w:rsidRPr="000B5999" w:rsidRDefault="00090FE5">
      <w:pPr>
        <w:keepNext/>
        <w:numPr>
          <w:ilvl w:val="1"/>
          <w:numId w:val="0"/>
        </w:numPr>
        <w:tabs>
          <w:tab w:val="left" w:pos="360"/>
        </w:tabs>
        <w:spacing w:before="260" w:after="260" w:line="360" w:lineRule="auto"/>
        <w:jc w:val="center"/>
        <w:rPr>
          <w:rFonts w:ascii="仿宋" w:eastAsia="仿宋" w:hAnsi="仿宋"/>
          <w:b/>
          <w:sz w:val="21"/>
          <w:szCs w:val="21"/>
        </w:rPr>
      </w:pPr>
      <w:r w:rsidRPr="000B5999">
        <w:rPr>
          <w:rFonts w:ascii="仿宋" w:eastAsia="仿宋" w:hAnsi="仿宋"/>
          <w:b/>
          <w:sz w:val="21"/>
          <w:szCs w:val="21"/>
        </w:rPr>
        <w:br w:type="page"/>
      </w:r>
      <w:r w:rsidRPr="000B5999">
        <w:rPr>
          <w:rFonts w:ascii="仿宋" w:eastAsia="仿宋" w:hAnsi="仿宋" w:hint="eastAsia"/>
          <w:b/>
          <w:sz w:val="21"/>
          <w:szCs w:val="21"/>
        </w:rPr>
        <w:lastRenderedPageBreak/>
        <w:t>或 残疾人福利性单位声明函（如涉及）</w:t>
      </w:r>
    </w:p>
    <w:p w:rsidR="00C6057D" w:rsidRPr="000B5999" w:rsidRDefault="00090FE5">
      <w:pPr>
        <w:spacing w:line="588" w:lineRule="exact"/>
        <w:ind w:firstLineChars="200" w:firstLine="444"/>
        <w:rPr>
          <w:rFonts w:ascii="仿宋" w:eastAsia="仿宋" w:hAnsi="仿宋"/>
          <w:spacing w:val="6"/>
          <w:sz w:val="21"/>
          <w:szCs w:val="21"/>
        </w:rPr>
      </w:pPr>
      <w:r w:rsidRPr="000B5999">
        <w:rPr>
          <w:rFonts w:ascii="仿宋" w:eastAsia="仿宋" w:hAnsi="仿宋" w:hint="eastAsia"/>
          <w:spacing w:val="6"/>
          <w:sz w:val="21"/>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6057D" w:rsidRPr="000B5999" w:rsidRDefault="00090FE5">
      <w:pPr>
        <w:spacing w:line="588" w:lineRule="exact"/>
        <w:ind w:firstLineChars="200" w:firstLine="444"/>
        <w:rPr>
          <w:rFonts w:ascii="仿宋" w:eastAsia="仿宋" w:hAnsi="仿宋"/>
          <w:spacing w:val="6"/>
          <w:sz w:val="21"/>
          <w:szCs w:val="21"/>
        </w:rPr>
      </w:pPr>
      <w:r w:rsidRPr="000B5999">
        <w:rPr>
          <w:rFonts w:ascii="仿宋" w:eastAsia="仿宋" w:hAnsi="仿宋" w:hint="eastAsia"/>
          <w:spacing w:val="6"/>
          <w:sz w:val="21"/>
          <w:szCs w:val="21"/>
        </w:rPr>
        <w:t>本单位对上述声明的真实性负责。如有虚假，将依法承担相应责任。</w:t>
      </w:r>
    </w:p>
    <w:p w:rsidR="00C6057D" w:rsidRPr="000B5999" w:rsidRDefault="00090FE5">
      <w:pPr>
        <w:tabs>
          <w:tab w:val="left" w:pos="4860"/>
        </w:tabs>
        <w:spacing w:line="588" w:lineRule="exact"/>
        <w:ind w:right="1560" w:firstLineChars="200" w:firstLine="444"/>
        <w:jc w:val="center"/>
        <w:rPr>
          <w:rFonts w:ascii="仿宋" w:eastAsia="仿宋" w:hAnsi="仿宋"/>
          <w:spacing w:val="6"/>
          <w:sz w:val="21"/>
          <w:szCs w:val="21"/>
        </w:rPr>
      </w:pPr>
      <w:r w:rsidRPr="000B5999">
        <w:rPr>
          <w:rFonts w:ascii="仿宋" w:eastAsia="仿宋" w:hAnsi="仿宋" w:hint="eastAsia"/>
          <w:spacing w:val="6"/>
          <w:sz w:val="21"/>
          <w:szCs w:val="21"/>
        </w:rPr>
        <w:t xml:space="preserve">               供应商名称（盖章）：</w:t>
      </w:r>
    </w:p>
    <w:p w:rsidR="00C6057D" w:rsidRPr="000B5999" w:rsidRDefault="00090FE5">
      <w:pPr>
        <w:tabs>
          <w:tab w:val="left" w:pos="4860"/>
        </w:tabs>
        <w:spacing w:line="588" w:lineRule="exact"/>
        <w:ind w:right="1560" w:firstLineChars="200" w:firstLine="444"/>
        <w:jc w:val="center"/>
        <w:rPr>
          <w:rFonts w:ascii="仿宋" w:eastAsia="仿宋" w:hAnsi="仿宋"/>
          <w:spacing w:val="6"/>
          <w:sz w:val="21"/>
          <w:szCs w:val="21"/>
        </w:rPr>
      </w:pPr>
      <w:r w:rsidRPr="000B5999">
        <w:rPr>
          <w:rFonts w:ascii="仿宋" w:eastAsia="仿宋" w:hAnsi="仿宋" w:hint="eastAsia"/>
          <w:spacing w:val="6"/>
          <w:sz w:val="21"/>
          <w:szCs w:val="21"/>
        </w:rPr>
        <w:t xml:space="preserve">       日  期：</w:t>
      </w:r>
    </w:p>
    <w:p w:rsidR="00C6057D" w:rsidRPr="000B5999" w:rsidRDefault="00090FE5">
      <w:pPr>
        <w:spacing w:line="360" w:lineRule="auto"/>
        <w:rPr>
          <w:rFonts w:ascii="仿宋" w:eastAsia="仿宋" w:hAnsi="仿宋" w:cs="宋体"/>
          <w:sz w:val="21"/>
          <w:szCs w:val="21"/>
        </w:rPr>
      </w:pPr>
      <w:r w:rsidRPr="000B5999">
        <w:rPr>
          <w:rFonts w:ascii="仿宋" w:eastAsia="仿宋" w:hAnsi="仿宋" w:cs="宋体" w:hint="eastAsia"/>
          <w:sz w:val="21"/>
          <w:szCs w:val="21"/>
        </w:rPr>
        <w:t>注：</w:t>
      </w:r>
    </w:p>
    <w:p w:rsidR="00C6057D" w:rsidRPr="000B5999" w:rsidRDefault="00090FE5">
      <w:pPr>
        <w:numPr>
          <w:ilvl w:val="0"/>
          <w:numId w:val="5"/>
        </w:numPr>
        <w:spacing w:line="360" w:lineRule="auto"/>
        <w:rPr>
          <w:rFonts w:ascii="仿宋" w:eastAsia="仿宋" w:hAnsi="仿宋" w:cs="宋体"/>
          <w:sz w:val="21"/>
          <w:szCs w:val="21"/>
        </w:rPr>
      </w:pPr>
      <w:r w:rsidRPr="000B5999">
        <w:rPr>
          <w:rFonts w:ascii="仿宋" w:eastAsia="仿宋" w:hAnsi="仿宋" w:cs="宋体" w:hint="eastAsia"/>
          <w:sz w:val="21"/>
          <w:szCs w:val="21"/>
        </w:rPr>
        <w:t>残疾人福利性单位视同小型、微型企业，享受预留份额、评审中价格扣除等促进中小企业发展的政府采购政策。残疾人福利性单位属于小型、微型企业的，不重复享受政策。</w:t>
      </w:r>
    </w:p>
    <w:p w:rsidR="00C6057D" w:rsidRPr="000B5999" w:rsidRDefault="00090FE5">
      <w:pPr>
        <w:numPr>
          <w:ilvl w:val="0"/>
          <w:numId w:val="5"/>
        </w:numPr>
        <w:spacing w:line="360" w:lineRule="auto"/>
        <w:rPr>
          <w:rFonts w:ascii="仿宋" w:eastAsia="仿宋" w:hAnsi="仿宋" w:cs="宋体"/>
          <w:sz w:val="21"/>
          <w:szCs w:val="21"/>
        </w:rPr>
      </w:pPr>
      <w:r w:rsidRPr="000B5999">
        <w:rPr>
          <w:rFonts w:ascii="仿宋" w:eastAsia="仿宋" w:hAnsi="仿宋" w:cs="宋体" w:hint="eastAsia"/>
          <w:sz w:val="21"/>
          <w:szCs w:val="21"/>
        </w:rPr>
        <w:t xml:space="preserve">投标人为非残疾人福利性单位的，可不提供此声明。          </w:t>
      </w:r>
    </w:p>
    <w:p w:rsidR="00C6057D" w:rsidRPr="000B5999" w:rsidRDefault="00090FE5">
      <w:pPr>
        <w:spacing w:line="360" w:lineRule="auto"/>
        <w:jc w:val="center"/>
        <w:rPr>
          <w:rFonts w:ascii="仿宋" w:eastAsia="仿宋" w:hAnsi="仿宋" w:cs="宋体"/>
          <w:sz w:val="21"/>
          <w:szCs w:val="21"/>
        </w:rPr>
      </w:pPr>
      <w:r w:rsidRPr="000B5999">
        <w:rPr>
          <w:rFonts w:ascii="仿宋" w:eastAsia="仿宋" w:hAnsi="仿宋" w:hint="eastAsia"/>
          <w:b/>
          <w:sz w:val="21"/>
          <w:szCs w:val="21"/>
        </w:rPr>
        <w:t>或 监狱企业证明文件（如涉及）</w:t>
      </w:r>
    </w:p>
    <w:p w:rsidR="00C6057D" w:rsidRPr="000B5999" w:rsidRDefault="00090FE5">
      <w:pPr>
        <w:spacing w:line="360" w:lineRule="auto"/>
        <w:rPr>
          <w:rFonts w:ascii="仿宋" w:eastAsia="仿宋" w:hAnsi="仿宋" w:cs="宋体"/>
          <w:sz w:val="21"/>
          <w:szCs w:val="21"/>
        </w:rPr>
      </w:pPr>
      <w:r w:rsidRPr="000B5999">
        <w:rPr>
          <w:rFonts w:ascii="仿宋" w:eastAsia="仿宋" w:hAnsi="仿宋" w:hint="eastAsia"/>
          <w:sz w:val="21"/>
          <w:szCs w:val="21"/>
        </w:rPr>
        <w:t>注：根据财库〔2014〕68号《财政部、司法部关于政府采购支持监狱企业发展有关问题的通知》，监狱企业视同小型、微型企业，享受预留份额、评审中价格扣除等政府采购促进中小企业发展的政府采购政策。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rsidR="00C6057D" w:rsidRPr="000B5999" w:rsidRDefault="00C6057D">
      <w:pPr>
        <w:spacing w:line="360" w:lineRule="auto"/>
        <w:rPr>
          <w:rFonts w:ascii="仿宋" w:eastAsia="仿宋" w:hAnsi="仿宋"/>
          <w:b/>
          <w:sz w:val="21"/>
          <w:szCs w:val="21"/>
        </w:rPr>
      </w:pPr>
    </w:p>
    <w:p w:rsidR="00C6057D" w:rsidRPr="000B5999" w:rsidRDefault="00090FE5">
      <w:pPr>
        <w:spacing w:line="360" w:lineRule="auto"/>
        <w:rPr>
          <w:rFonts w:ascii="仿宋" w:eastAsia="仿宋" w:hAnsi="仿宋" w:cs="宋体"/>
          <w:sz w:val="21"/>
          <w:szCs w:val="21"/>
        </w:rPr>
      </w:pPr>
      <w:r w:rsidRPr="000B5999">
        <w:rPr>
          <w:rFonts w:ascii="仿宋" w:eastAsia="仿宋" w:hAnsi="仿宋" w:hint="eastAsia"/>
          <w:b/>
          <w:sz w:val="21"/>
          <w:szCs w:val="21"/>
        </w:rPr>
        <w:t>（二）</w:t>
      </w:r>
      <w:r w:rsidRPr="000B5999">
        <w:rPr>
          <w:rFonts w:ascii="仿宋" w:eastAsia="仿宋" w:hAnsi="仿宋" w:hint="eastAsia"/>
          <w:b/>
          <w:bCs/>
          <w:sz w:val="21"/>
          <w:szCs w:val="21"/>
        </w:rPr>
        <w:t>其他供应商认为需要提供资料</w:t>
      </w:r>
    </w:p>
    <w:p w:rsidR="00C6057D" w:rsidRPr="000B5999" w:rsidRDefault="00090FE5">
      <w:pPr>
        <w:spacing w:line="360" w:lineRule="auto"/>
        <w:jc w:val="center"/>
        <w:rPr>
          <w:rFonts w:ascii="仿宋" w:eastAsia="仿宋" w:hAnsi="仿宋"/>
          <w:sz w:val="21"/>
          <w:szCs w:val="21"/>
        </w:rPr>
      </w:pPr>
      <w:r w:rsidRPr="000B5999">
        <w:rPr>
          <w:rFonts w:ascii="仿宋" w:eastAsia="仿宋" w:hAnsi="仿宋" w:hint="eastAsia"/>
          <w:sz w:val="21"/>
          <w:szCs w:val="21"/>
        </w:rPr>
        <w:t>（格式自拟）</w:t>
      </w:r>
    </w:p>
    <w:p w:rsidR="00C6057D" w:rsidRPr="000B5999" w:rsidRDefault="00090FE5">
      <w:pPr>
        <w:ind w:firstLine="235"/>
        <w:jc w:val="center"/>
        <w:rPr>
          <w:rFonts w:ascii="仿宋" w:eastAsia="仿宋" w:hAnsi="仿宋"/>
          <w:b/>
          <w:sz w:val="32"/>
          <w:szCs w:val="32"/>
        </w:rPr>
      </w:pPr>
      <w:r w:rsidRPr="000B5999">
        <w:rPr>
          <w:rFonts w:ascii="仿宋" w:eastAsia="仿宋" w:hAnsi="仿宋"/>
          <w:sz w:val="24"/>
        </w:rPr>
        <w:br w:type="page"/>
      </w:r>
      <w:r w:rsidRPr="000B5999">
        <w:rPr>
          <w:rFonts w:ascii="仿宋" w:eastAsia="仿宋" w:hAnsi="仿宋" w:hint="eastAsia"/>
          <w:b/>
          <w:sz w:val="32"/>
          <w:szCs w:val="32"/>
        </w:rPr>
        <w:lastRenderedPageBreak/>
        <w:t>九、最后报价一览表（单独递交）</w:t>
      </w:r>
    </w:p>
    <w:tbl>
      <w:tblPr>
        <w:tblpPr w:leftFromText="180" w:rightFromText="180" w:horzAnchor="margin" w:tblpY="503"/>
        <w:tblW w:w="9432" w:type="dxa"/>
        <w:tblLayout w:type="fixed"/>
        <w:tblCellMar>
          <w:left w:w="0" w:type="dxa"/>
          <w:right w:w="0" w:type="dxa"/>
        </w:tblCellMar>
        <w:tblLook w:val="04A0" w:firstRow="1" w:lastRow="0" w:firstColumn="1" w:lastColumn="0" w:noHBand="0" w:noVBand="1"/>
      </w:tblPr>
      <w:tblGrid>
        <w:gridCol w:w="2643"/>
        <w:gridCol w:w="6789"/>
      </w:tblGrid>
      <w:tr w:rsidR="00C6057D" w:rsidRPr="000B5999">
        <w:trPr>
          <w:trHeight w:hRule="exact" w:val="588"/>
        </w:trPr>
        <w:tc>
          <w:tcPr>
            <w:tcW w:w="2643" w:type="dxa"/>
            <w:tcBorders>
              <w:top w:val="single" w:sz="8" w:space="0" w:color="000000"/>
              <w:left w:val="single" w:sz="6" w:space="0" w:color="000000"/>
              <w:bottom w:val="single" w:sz="6" w:space="0" w:color="000000"/>
              <w:right w:val="single" w:sz="6" w:space="0" w:color="000000"/>
            </w:tcBorders>
            <w:vAlign w:val="center"/>
          </w:tcPr>
          <w:p w:rsidR="00C6057D" w:rsidRPr="000B5999" w:rsidRDefault="00090FE5">
            <w:pPr>
              <w:rPr>
                <w:rFonts w:ascii="仿宋" w:eastAsia="仿宋" w:hAnsi="仿宋" w:cs="宋体"/>
                <w:sz w:val="24"/>
              </w:rPr>
            </w:pPr>
            <w:r w:rsidRPr="000B5999">
              <w:rPr>
                <w:rFonts w:ascii="仿宋" w:eastAsia="仿宋" w:hAnsi="仿宋" w:cs="宋体"/>
                <w:sz w:val="24"/>
              </w:rPr>
              <w:t>项目名称</w:t>
            </w:r>
          </w:p>
        </w:tc>
        <w:tc>
          <w:tcPr>
            <w:tcW w:w="6789" w:type="dxa"/>
            <w:tcBorders>
              <w:top w:val="single" w:sz="8" w:space="0" w:color="000000"/>
              <w:left w:val="single" w:sz="6" w:space="0" w:color="000000"/>
              <w:bottom w:val="single" w:sz="6" w:space="0" w:color="000000"/>
              <w:right w:val="single" w:sz="6" w:space="0" w:color="000000"/>
            </w:tcBorders>
            <w:vAlign w:val="center"/>
          </w:tcPr>
          <w:p w:rsidR="00C6057D" w:rsidRPr="000B5999" w:rsidRDefault="00C6057D">
            <w:pPr>
              <w:rPr>
                <w:rFonts w:ascii="仿宋" w:eastAsia="仿宋" w:hAnsi="仿宋"/>
                <w:sz w:val="24"/>
              </w:rPr>
            </w:pPr>
          </w:p>
        </w:tc>
      </w:tr>
      <w:tr w:rsidR="00C6057D" w:rsidRPr="000B5999">
        <w:trPr>
          <w:trHeight w:hRule="exact" w:val="494"/>
        </w:trPr>
        <w:tc>
          <w:tcPr>
            <w:tcW w:w="2643" w:type="dxa"/>
            <w:tcBorders>
              <w:top w:val="single" w:sz="6" w:space="0" w:color="000000"/>
              <w:left w:val="single" w:sz="6" w:space="0" w:color="000000"/>
              <w:bottom w:val="single" w:sz="6" w:space="0" w:color="000000"/>
              <w:right w:val="single" w:sz="6" w:space="0" w:color="000000"/>
            </w:tcBorders>
            <w:vAlign w:val="center"/>
          </w:tcPr>
          <w:p w:rsidR="00C6057D" w:rsidRPr="000B5999" w:rsidRDefault="00090FE5">
            <w:pPr>
              <w:spacing w:before="67"/>
              <w:rPr>
                <w:rFonts w:ascii="仿宋" w:eastAsia="仿宋" w:hAnsi="仿宋" w:cs="宋体"/>
                <w:sz w:val="24"/>
              </w:rPr>
            </w:pPr>
            <w:r w:rsidRPr="000B5999">
              <w:rPr>
                <w:rFonts w:ascii="仿宋" w:eastAsia="仿宋" w:hAnsi="仿宋" w:cs="宋体"/>
                <w:sz w:val="24"/>
              </w:rPr>
              <w:t>供应商</w:t>
            </w:r>
            <w:r w:rsidRPr="000B5999">
              <w:rPr>
                <w:rFonts w:ascii="仿宋" w:eastAsia="仿宋" w:hAnsi="仿宋" w:cs="宋体" w:hint="eastAsia"/>
                <w:sz w:val="24"/>
              </w:rPr>
              <w:t>名称</w:t>
            </w:r>
          </w:p>
        </w:tc>
        <w:tc>
          <w:tcPr>
            <w:tcW w:w="6789" w:type="dxa"/>
            <w:tcBorders>
              <w:top w:val="single" w:sz="6" w:space="0" w:color="000000"/>
              <w:left w:val="single" w:sz="6" w:space="0" w:color="000000"/>
              <w:bottom w:val="single" w:sz="6" w:space="0" w:color="000000"/>
              <w:right w:val="single" w:sz="6" w:space="0" w:color="000000"/>
            </w:tcBorders>
            <w:vAlign w:val="center"/>
          </w:tcPr>
          <w:p w:rsidR="00C6057D" w:rsidRPr="000B5999" w:rsidRDefault="00C6057D">
            <w:pPr>
              <w:rPr>
                <w:rFonts w:ascii="仿宋" w:eastAsia="仿宋" w:hAnsi="仿宋"/>
                <w:sz w:val="24"/>
              </w:rPr>
            </w:pPr>
          </w:p>
        </w:tc>
      </w:tr>
      <w:tr w:rsidR="00C6057D" w:rsidRPr="000B5999">
        <w:trPr>
          <w:trHeight w:hRule="exact" w:val="1907"/>
        </w:trPr>
        <w:tc>
          <w:tcPr>
            <w:tcW w:w="2643" w:type="dxa"/>
            <w:tcBorders>
              <w:top w:val="single" w:sz="6" w:space="0" w:color="000000"/>
              <w:left w:val="single" w:sz="6" w:space="0" w:color="000000"/>
              <w:bottom w:val="single" w:sz="6" w:space="0" w:color="000000"/>
              <w:right w:val="single" w:sz="6" w:space="0" w:color="000000"/>
            </w:tcBorders>
            <w:vAlign w:val="center"/>
          </w:tcPr>
          <w:p w:rsidR="00C6057D" w:rsidRPr="000B5999" w:rsidRDefault="00090FE5">
            <w:pPr>
              <w:rPr>
                <w:rFonts w:ascii="仿宋" w:eastAsia="仿宋" w:hAnsi="仿宋" w:cs="宋体"/>
                <w:sz w:val="24"/>
              </w:rPr>
            </w:pPr>
            <w:r w:rsidRPr="000B5999">
              <w:rPr>
                <w:rFonts w:ascii="仿宋" w:eastAsia="仿宋" w:hAnsi="仿宋" w:cs="宋体" w:hint="eastAsia"/>
                <w:sz w:val="24"/>
              </w:rPr>
              <w:t>供应商最终确定的报价</w:t>
            </w:r>
          </w:p>
        </w:tc>
        <w:tc>
          <w:tcPr>
            <w:tcW w:w="6789" w:type="dxa"/>
            <w:tcBorders>
              <w:top w:val="single" w:sz="6" w:space="0" w:color="000000"/>
              <w:left w:val="single" w:sz="6" w:space="0" w:color="000000"/>
              <w:bottom w:val="single" w:sz="6" w:space="0" w:color="000000"/>
              <w:right w:val="single" w:sz="6" w:space="0" w:color="000000"/>
            </w:tcBorders>
            <w:vAlign w:val="center"/>
          </w:tcPr>
          <w:p w:rsidR="00C6057D" w:rsidRPr="000B5999" w:rsidRDefault="00C6057D">
            <w:pPr>
              <w:spacing w:before="8" w:line="100" w:lineRule="exact"/>
              <w:jc w:val="right"/>
              <w:rPr>
                <w:rFonts w:ascii="仿宋" w:eastAsia="仿宋" w:hAnsi="仿宋"/>
                <w:sz w:val="24"/>
              </w:rPr>
            </w:pPr>
          </w:p>
          <w:p w:rsidR="00C6057D" w:rsidRPr="000B5999" w:rsidRDefault="00090FE5">
            <w:pPr>
              <w:spacing w:line="240" w:lineRule="atLeast"/>
              <w:ind w:firstLine="232"/>
              <w:rPr>
                <w:rFonts w:ascii="仿宋" w:eastAsia="仿宋" w:hAnsi="仿宋"/>
                <w:sz w:val="24"/>
                <w:szCs w:val="32"/>
              </w:rPr>
            </w:pPr>
            <w:r w:rsidRPr="000B5999">
              <w:rPr>
                <w:rFonts w:ascii="仿宋" w:eastAsia="仿宋" w:hAnsi="仿宋" w:hint="eastAsia"/>
                <w:sz w:val="24"/>
                <w:szCs w:val="32"/>
              </w:rPr>
              <w:t xml:space="preserve"> </w:t>
            </w:r>
            <w:r w:rsidRPr="000B5999">
              <w:rPr>
                <w:rFonts w:ascii="仿宋" w:eastAsia="仿宋" w:hAnsi="仿宋"/>
                <w:sz w:val="24"/>
                <w:szCs w:val="32"/>
              </w:rPr>
              <w:t xml:space="preserve">                 </w:t>
            </w:r>
            <w:r w:rsidRPr="000B5999">
              <w:rPr>
                <w:rFonts w:ascii="仿宋" w:eastAsia="仿宋" w:hAnsi="仿宋" w:hint="eastAsia"/>
                <w:sz w:val="24"/>
                <w:szCs w:val="32"/>
              </w:rPr>
              <w:t>元（大写）</w:t>
            </w:r>
          </w:p>
          <w:p w:rsidR="00C6057D" w:rsidRPr="000B5999" w:rsidRDefault="00090FE5">
            <w:pPr>
              <w:spacing w:line="240" w:lineRule="atLeast"/>
              <w:ind w:firstLine="232"/>
              <w:rPr>
                <w:rFonts w:ascii="仿宋" w:eastAsia="仿宋" w:hAnsi="仿宋"/>
                <w:sz w:val="24"/>
                <w:szCs w:val="32"/>
              </w:rPr>
            </w:pPr>
            <w:r w:rsidRPr="000B5999">
              <w:rPr>
                <w:rFonts w:ascii="仿宋" w:eastAsia="仿宋" w:hAnsi="仿宋" w:hint="eastAsia"/>
                <w:sz w:val="24"/>
                <w:szCs w:val="32"/>
              </w:rPr>
              <w:t xml:space="preserve">                  元（小写）</w:t>
            </w:r>
          </w:p>
          <w:p w:rsidR="00C6057D" w:rsidRPr="000B5999" w:rsidRDefault="00090FE5">
            <w:pPr>
              <w:spacing w:line="500" w:lineRule="exact"/>
              <w:jc w:val="left"/>
              <w:rPr>
                <w:rFonts w:ascii="仿宋" w:eastAsia="仿宋" w:hAnsi="仿宋"/>
                <w:sz w:val="24"/>
              </w:rPr>
            </w:pPr>
            <w:r w:rsidRPr="000B5999">
              <w:rPr>
                <w:rFonts w:ascii="仿宋" w:eastAsia="仿宋" w:hAnsi="仿宋" w:hint="eastAsia"/>
                <w:sz w:val="24"/>
                <w:szCs w:val="32"/>
              </w:rPr>
              <w:t>其中</w:t>
            </w:r>
            <w:r w:rsidRPr="000B5999">
              <w:rPr>
                <w:rFonts w:ascii="仿宋" w:eastAsia="仿宋" w:hAnsi="仿宋"/>
                <w:sz w:val="24"/>
                <w:szCs w:val="32"/>
              </w:rPr>
              <w:t>不可竞争费用</w:t>
            </w:r>
            <w:r w:rsidRPr="000B5999">
              <w:rPr>
                <w:rFonts w:ascii="仿宋" w:eastAsia="仿宋" w:hAnsi="仿宋" w:hint="eastAsia"/>
                <w:sz w:val="24"/>
                <w:szCs w:val="32"/>
              </w:rPr>
              <w:t>不变</w:t>
            </w:r>
            <w:r w:rsidRPr="000B5999">
              <w:rPr>
                <w:rFonts w:ascii="仿宋" w:eastAsia="仿宋" w:hAnsi="仿宋"/>
                <w:sz w:val="24"/>
                <w:szCs w:val="32"/>
              </w:rPr>
              <w:t>：</w:t>
            </w:r>
            <w:r w:rsidRPr="000B5999">
              <w:rPr>
                <w:rFonts w:ascii="仿宋" w:eastAsia="仿宋" w:hAnsi="仿宋" w:hint="eastAsia"/>
                <w:sz w:val="24"/>
                <w:szCs w:val="32"/>
              </w:rPr>
              <w:t>安全文明施工费为：</w:t>
            </w:r>
            <w:r w:rsidR="00524CD2" w:rsidRPr="000B5999">
              <w:rPr>
                <w:rFonts w:ascii="仿宋" w:eastAsia="仿宋" w:hAnsi="仿宋"/>
                <w:sz w:val="24"/>
                <w:szCs w:val="32"/>
              </w:rPr>
              <w:t>2914.98</w:t>
            </w:r>
            <w:r w:rsidRPr="000B5999">
              <w:rPr>
                <w:rFonts w:ascii="仿宋" w:eastAsia="仿宋" w:hAnsi="仿宋" w:hint="eastAsia"/>
                <w:sz w:val="24"/>
                <w:szCs w:val="32"/>
              </w:rPr>
              <w:t>元，</w:t>
            </w:r>
            <w:proofErr w:type="gramStart"/>
            <w:r w:rsidRPr="000B5999">
              <w:rPr>
                <w:rFonts w:ascii="仿宋" w:eastAsia="仿宋" w:hAnsi="仿宋" w:hint="eastAsia"/>
                <w:sz w:val="24"/>
                <w:szCs w:val="32"/>
              </w:rPr>
              <w:t>规</w:t>
            </w:r>
            <w:proofErr w:type="gramEnd"/>
            <w:r w:rsidRPr="000B5999">
              <w:rPr>
                <w:rFonts w:ascii="仿宋" w:eastAsia="仿宋" w:hAnsi="仿宋" w:hint="eastAsia"/>
                <w:sz w:val="24"/>
                <w:szCs w:val="32"/>
              </w:rPr>
              <w:t>费为：</w:t>
            </w:r>
            <w:r w:rsidR="00524CD2" w:rsidRPr="000B5999">
              <w:rPr>
                <w:rFonts w:ascii="仿宋" w:eastAsia="仿宋" w:hAnsi="仿宋"/>
                <w:sz w:val="24"/>
                <w:szCs w:val="32"/>
              </w:rPr>
              <w:t>2524.23</w:t>
            </w:r>
            <w:r w:rsidRPr="000B5999">
              <w:rPr>
                <w:rFonts w:ascii="仿宋" w:eastAsia="仿宋" w:hAnsi="仿宋" w:hint="eastAsia"/>
                <w:sz w:val="24"/>
                <w:szCs w:val="32"/>
              </w:rPr>
              <w:t>元，暂列金额为：</w:t>
            </w:r>
            <w:r w:rsidR="00524CD2" w:rsidRPr="000B5999">
              <w:rPr>
                <w:rFonts w:ascii="仿宋" w:eastAsia="仿宋" w:hAnsi="仿宋"/>
                <w:sz w:val="24"/>
                <w:szCs w:val="32"/>
              </w:rPr>
              <w:t>20517.29</w:t>
            </w:r>
            <w:r w:rsidRPr="000B5999">
              <w:rPr>
                <w:rFonts w:ascii="仿宋" w:eastAsia="仿宋" w:hAnsi="仿宋" w:hint="eastAsia"/>
                <w:sz w:val="24"/>
                <w:szCs w:val="32"/>
              </w:rPr>
              <w:t xml:space="preserve">元 </w:t>
            </w:r>
          </w:p>
          <w:p w:rsidR="00C6057D" w:rsidRPr="000B5999" w:rsidRDefault="00C6057D">
            <w:pPr>
              <w:spacing w:line="340" w:lineRule="exact"/>
              <w:jc w:val="right"/>
              <w:rPr>
                <w:rFonts w:ascii="仿宋" w:eastAsia="仿宋" w:hAnsi="仿宋" w:cs="宋体"/>
                <w:sz w:val="24"/>
              </w:rPr>
            </w:pPr>
          </w:p>
        </w:tc>
      </w:tr>
      <w:tr w:rsidR="00C6057D" w:rsidRPr="000B5999">
        <w:trPr>
          <w:trHeight w:hRule="exact" w:val="1422"/>
        </w:trPr>
        <w:tc>
          <w:tcPr>
            <w:tcW w:w="2643" w:type="dxa"/>
            <w:tcBorders>
              <w:top w:val="single" w:sz="6" w:space="0" w:color="000000"/>
              <w:left w:val="single" w:sz="6" w:space="0" w:color="000000"/>
              <w:bottom w:val="single" w:sz="4" w:space="0" w:color="auto"/>
              <w:right w:val="single" w:sz="6" w:space="0" w:color="000000"/>
            </w:tcBorders>
            <w:vAlign w:val="center"/>
          </w:tcPr>
          <w:p w:rsidR="00C6057D" w:rsidRPr="000B5999" w:rsidRDefault="00090FE5">
            <w:pPr>
              <w:rPr>
                <w:rFonts w:ascii="仿宋" w:eastAsia="仿宋" w:hAnsi="仿宋" w:cs="宋体"/>
                <w:sz w:val="24"/>
              </w:rPr>
            </w:pPr>
            <w:r w:rsidRPr="000B5999">
              <w:rPr>
                <w:rFonts w:ascii="仿宋" w:eastAsia="仿宋" w:hAnsi="仿宋" w:cs="宋体" w:hint="eastAsia"/>
                <w:sz w:val="24"/>
              </w:rPr>
              <w:t>备注</w:t>
            </w:r>
          </w:p>
        </w:tc>
        <w:tc>
          <w:tcPr>
            <w:tcW w:w="6789" w:type="dxa"/>
            <w:tcBorders>
              <w:top w:val="single" w:sz="6" w:space="0" w:color="000000"/>
              <w:left w:val="single" w:sz="6" w:space="0" w:color="000000"/>
              <w:bottom w:val="single" w:sz="4" w:space="0" w:color="auto"/>
              <w:right w:val="single" w:sz="6" w:space="0" w:color="000000"/>
            </w:tcBorders>
          </w:tcPr>
          <w:p w:rsidR="00C6057D" w:rsidRPr="000B5999" w:rsidRDefault="00090FE5">
            <w:pPr>
              <w:spacing w:line="400" w:lineRule="exact"/>
              <w:rPr>
                <w:rFonts w:ascii="仿宋" w:eastAsia="仿宋" w:hAnsi="仿宋"/>
                <w:sz w:val="24"/>
              </w:rPr>
            </w:pPr>
            <w:r w:rsidRPr="000B5999">
              <w:rPr>
                <w:rFonts w:ascii="仿宋" w:eastAsia="仿宋" w:hAnsi="仿宋" w:hint="eastAsia"/>
                <w:sz w:val="24"/>
              </w:rPr>
              <w:t>考虑到评审现场的实际操作性，我公司承诺，若我公司有幸成交，将依照上述总价，在签订合同前向采购人递交按工程量清单格式完善的分项报价清单。</w:t>
            </w:r>
          </w:p>
        </w:tc>
      </w:tr>
    </w:tbl>
    <w:p w:rsidR="00C6057D" w:rsidRPr="000B5999" w:rsidRDefault="00C6057D">
      <w:pPr>
        <w:pStyle w:val="Default"/>
        <w:rPr>
          <w:rFonts w:ascii="仿宋" w:eastAsia="仿宋" w:hAnsi="仿宋"/>
          <w:color w:val="auto"/>
        </w:rPr>
      </w:pPr>
    </w:p>
    <w:p w:rsidR="00C6057D" w:rsidRPr="000B5999" w:rsidRDefault="00090FE5" w:rsidP="00BB190A">
      <w:pPr>
        <w:rPr>
          <w:rFonts w:ascii="仿宋" w:eastAsia="仿宋" w:hAnsi="仿宋"/>
          <w:sz w:val="24"/>
        </w:rPr>
      </w:pPr>
      <w:r w:rsidRPr="000B5999">
        <w:rPr>
          <w:rFonts w:ascii="仿宋" w:eastAsia="仿宋" w:hAnsi="仿宋" w:hint="eastAsia"/>
          <w:sz w:val="24"/>
        </w:rPr>
        <w:t>注：1. 此报价为磋商文件规定的全部采购内容及施工过程中的所有产生的一切费用，由供应商结合自身及市场行情自行报价（包含但不限于其中涉及的一系列人工费、国内税费、磋商代理等费用以及一切其它相关费用）。</w:t>
      </w:r>
    </w:p>
    <w:p w:rsidR="00C6057D" w:rsidRPr="000B5999" w:rsidRDefault="00090FE5" w:rsidP="00BB190A">
      <w:pPr>
        <w:ind w:firstLineChars="200" w:firstLine="480"/>
        <w:rPr>
          <w:rFonts w:ascii="仿宋" w:eastAsia="仿宋" w:hAnsi="仿宋"/>
          <w:sz w:val="24"/>
        </w:rPr>
      </w:pPr>
      <w:r w:rsidRPr="000B5999">
        <w:rPr>
          <w:rFonts w:ascii="仿宋" w:eastAsia="仿宋" w:hAnsi="仿宋" w:hint="eastAsia"/>
          <w:sz w:val="24"/>
        </w:rPr>
        <w:t>2.“最后报价一览表”为多页的，每页均需由法定代表人或授权代理人签字并</w:t>
      </w:r>
      <w:proofErr w:type="gramStart"/>
      <w:r w:rsidRPr="000B5999">
        <w:rPr>
          <w:rFonts w:ascii="仿宋" w:eastAsia="仿宋" w:hAnsi="仿宋" w:hint="eastAsia"/>
          <w:sz w:val="24"/>
        </w:rPr>
        <w:t>盖供应</w:t>
      </w:r>
      <w:proofErr w:type="gramEnd"/>
      <w:r w:rsidRPr="000B5999">
        <w:rPr>
          <w:rFonts w:ascii="仿宋" w:eastAsia="仿宋" w:hAnsi="仿宋" w:hint="eastAsia"/>
          <w:sz w:val="24"/>
        </w:rPr>
        <w:t>商印章。</w:t>
      </w:r>
    </w:p>
    <w:p w:rsidR="00C6057D" w:rsidRPr="000B5999" w:rsidRDefault="00090FE5" w:rsidP="00BB190A">
      <w:pPr>
        <w:ind w:firstLineChars="200" w:firstLine="480"/>
        <w:rPr>
          <w:rFonts w:ascii="仿宋" w:eastAsia="仿宋" w:hAnsi="仿宋"/>
          <w:sz w:val="24"/>
        </w:rPr>
      </w:pPr>
      <w:r w:rsidRPr="000B5999">
        <w:rPr>
          <w:rFonts w:ascii="仿宋" w:eastAsia="仿宋" w:hAnsi="仿宋" w:hint="eastAsia"/>
          <w:sz w:val="24"/>
        </w:rPr>
        <w:t>3. 以上表格如不能完全表达清楚供应商认为必要的费用明细，供应商可自行补充。</w:t>
      </w:r>
    </w:p>
    <w:p w:rsidR="00C6057D" w:rsidRPr="000B5999" w:rsidRDefault="00C6057D">
      <w:pPr>
        <w:pStyle w:val="Default"/>
        <w:rPr>
          <w:rFonts w:ascii="仿宋" w:eastAsia="仿宋" w:hAnsi="仿宋"/>
          <w:color w:val="auto"/>
        </w:rPr>
      </w:pPr>
    </w:p>
    <w:p w:rsidR="00C6057D" w:rsidRPr="000B5999" w:rsidRDefault="00C6057D">
      <w:pPr>
        <w:spacing w:line="240" w:lineRule="atLeast"/>
        <w:ind w:firstLine="232"/>
        <w:rPr>
          <w:rFonts w:ascii="仿宋" w:eastAsia="仿宋" w:hAnsi="仿宋"/>
          <w:sz w:val="22"/>
          <w:szCs w:val="32"/>
        </w:rPr>
      </w:pPr>
    </w:p>
    <w:p w:rsidR="00C6057D" w:rsidRPr="000B5999" w:rsidRDefault="00090FE5">
      <w:pPr>
        <w:adjustRightInd w:val="0"/>
        <w:spacing w:line="400" w:lineRule="exact"/>
        <w:ind w:firstLineChars="250" w:firstLine="600"/>
        <w:rPr>
          <w:rFonts w:ascii="仿宋" w:eastAsia="仿宋" w:hAnsi="仿宋"/>
          <w:sz w:val="24"/>
        </w:rPr>
      </w:pPr>
      <w:r w:rsidRPr="000B5999">
        <w:rPr>
          <w:rFonts w:ascii="仿宋" w:eastAsia="仿宋" w:hAnsi="仿宋" w:hint="eastAsia"/>
          <w:sz w:val="24"/>
        </w:rPr>
        <w:t>供应商名称： （盖单位公章）</w:t>
      </w:r>
    </w:p>
    <w:p w:rsidR="00C6057D" w:rsidRPr="000B5999" w:rsidRDefault="00090FE5">
      <w:pPr>
        <w:ind w:firstLineChars="257" w:firstLine="617"/>
        <w:rPr>
          <w:rFonts w:ascii="仿宋" w:eastAsia="仿宋" w:hAnsi="仿宋"/>
          <w:sz w:val="24"/>
        </w:rPr>
      </w:pPr>
      <w:r w:rsidRPr="000B5999">
        <w:rPr>
          <w:rFonts w:ascii="仿宋" w:eastAsia="仿宋" w:hAnsi="仿宋" w:hint="eastAsia"/>
          <w:sz w:val="24"/>
        </w:rPr>
        <w:t xml:space="preserve">法定代表人或授权代理人（签字）： </w:t>
      </w:r>
    </w:p>
    <w:p w:rsidR="00C6057D" w:rsidRPr="000B5999" w:rsidRDefault="00090FE5">
      <w:pPr>
        <w:ind w:firstLineChars="257" w:firstLine="617"/>
        <w:rPr>
          <w:rFonts w:ascii="仿宋" w:eastAsia="仿宋" w:hAnsi="仿宋"/>
          <w:sz w:val="24"/>
        </w:rPr>
      </w:pPr>
      <w:r w:rsidRPr="000B5999">
        <w:rPr>
          <w:rFonts w:ascii="仿宋" w:eastAsia="仿宋" w:hAnsi="仿宋" w:hint="eastAsia"/>
          <w:sz w:val="24"/>
        </w:rPr>
        <w:t xml:space="preserve">日      期： 年 月 日 </w:t>
      </w:r>
    </w:p>
    <w:p w:rsidR="00C6057D" w:rsidRPr="000B5999" w:rsidRDefault="00C6057D">
      <w:pPr>
        <w:ind w:firstLineChars="257" w:firstLine="617"/>
        <w:rPr>
          <w:rFonts w:ascii="仿宋" w:eastAsia="仿宋" w:hAnsi="仿宋"/>
          <w:sz w:val="24"/>
        </w:rPr>
      </w:pPr>
    </w:p>
    <w:p w:rsidR="00C6057D" w:rsidRPr="000B5999" w:rsidRDefault="00C6057D">
      <w:pPr>
        <w:ind w:firstLineChars="257" w:firstLine="617"/>
        <w:rPr>
          <w:rFonts w:ascii="仿宋" w:eastAsia="仿宋" w:hAnsi="仿宋"/>
          <w:sz w:val="24"/>
        </w:rPr>
      </w:pPr>
    </w:p>
    <w:p w:rsidR="00C6057D" w:rsidRPr="000B5999" w:rsidRDefault="00090FE5">
      <w:pPr>
        <w:spacing w:line="360" w:lineRule="auto"/>
        <w:ind w:leftChars="50" w:left="170" w:rightChars="50" w:right="170" w:firstLineChars="150" w:firstLine="361"/>
        <w:rPr>
          <w:rFonts w:ascii="仿宋" w:eastAsia="仿宋" w:hAnsi="仿宋"/>
          <w:b/>
          <w:sz w:val="24"/>
        </w:rPr>
      </w:pPr>
      <w:r w:rsidRPr="000B5999">
        <w:rPr>
          <w:rFonts w:ascii="仿宋" w:eastAsia="仿宋" w:hAnsi="仿宋" w:hint="eastAsia"/>
          <w:b/>
          <w:sz w:val="24"/>
        </w:rPr>
        <w:t>特别提示：最后报价一览表是在供应商与磋商小组进行磋商后，密封装在信封内单独递交的。注：信封必须封口。</w:t>
      </w:r>
    </w:p>
    <w:p w:rsidR="00C6057D" w:rsidRPr="000B5999" w:rsidRDefault="00C6057D">
      <w:pPr>
        <w:rPr>
          <w:rFonts w:ascii="仿宋" w:eastAsia="仿宋" w:hAnsi="仿宋"/>
          <w:sz w:val="24"/>
        </w:rPr>
        <w:sectPr w:rsidR="00C6057D" w:rsidRPr="000B5999">
          <w:footerReference w:type="even" r:id="rId10"/>
          <w:footerReference w:type="default" r:id="rId11"/>
          <w:type w:val="nextColumn"/>
          <w:pgSz w:w="11907" w:h="16840"/>
          <w:pgMar w:top="1418" w:right="1304" w:bottom="1418" w:left="1304" w:header="851" w:footer="992" w:gutter="0"/>
          <w:pgNumType w:fmt="numberInDash"/>
          <w:cols w:space="720"/>
          <w:docGrid w:linePitch="312"/>
        </w:sectPr>
      </w:pPr>
    </w:p>
    <w:p w:rsidR="00C6057D" w:rsidRPr="00BB190A" w:rsidRDefault="00090FE5" w:rsidP="002C723D">
      <w:pPr>
        <w:spacing w:before="340" w:after="330" w:line="420" w:lineRule="exact"/>
        <w:jc w:val="center"/>
        <w:outlineLvl w:val="0"/>
        <w:rPr>
          <w:rFonts w:ascii="仿宋" w:eastAsia="仿宋" w:hAnsi="仿宋" w:cs="宋体"/>
          <w:b/>
          <w:sz w:val="32"/>
          <w:szCs w:val="32"/>
        </w:rPr>
      </w:pPr>
      <w:bookmarkStart w:id="153" w:name="_Toc27054724"/>
      <w:r w:rsidRPr="00BB190A">
        <w:rPr>
          <w:rFonts w:ascii="仿宋" w:eastAsia="仿宋" w:hAnsi="仿宋" w:cs="宋体" w:hint="eastAsia"/>
          <w:b/>
          <w:sz w:val="32"/>
          <w:szCs w:val="32"/>
        </w:rPr>
        <w:lastRenderedPageBreak/>
        <w:t xml:space="preserve">第四章  </w:t>
      </w:r>
      <w:bookmarkEnd w:id="147"/>
      <w:r w:rsidRPr="00BB190A">
        <w:rPr>
          <w:rFonts w:ascii="仿宋" w:eastAsia="仿宋" w:hAnsi="仿宋" w:cs="宋体" w:hint="eastAsia"/>
          <w:b/>
          <w:sz w:val="32"/>
          <w:szCs w:val="32"/>
        </w:rPr>
        <w:t>供应商的资格、资质性及其他类似效力要求</w:t>
      </w:r>
      <w:bookmarkEnd w:id="153"/>
    </w:p>
    <w:p w:rsidR="00C6057D" w:rsidRPr="000B5999" w:rsidRDefault="00C6057D">
      <w:pPr>
        <w:rPr>
          <w:rFonts w:ascii="仿宋" w:eastAsia="仿宋" w:hAnsi="仿宋"/>
          <w:sz w:val="24"/>
          <w:szCs w:val="24"/>
        </w:rPr>
      </w:pPr>
    </w:p>
    <w:p w:rsidR="00C6057D" w:rsidRPr="000B5999" w:rsidRDefault="00090FE5">
      <w:pPr>
        <w:tabs>
          <w:tab w:val="left" w:pos="0"/>
          <w:tab w:val="left" w:pos="480"/>
        </w:tabs>
        <w:spacing w:line="360" w:lineRule="auto"/>
        <w:ind w:left="315" w:hangingChars="150" w:hanging="315"/>
        <w:jc w:val="left"/>
        <w:rPr>
          <w:rFonts w:ascii="仿宋" w:eastAsia="仿宋" w:hAnsi="仿宋" w:cs="宋体"/>
          <w:sz w:val="21"/>
          <w:szCs w:val="21"/>
        </w:rPr>
      </w:pPr>
      <w:r w:rsidRPr="000B5999">
        <w:rPr>
          <w:rFonts w:ascii="仿宋" w:eastAsia="仿宋" w:hAnsi="仿宋" w:cs="宋体" w:hint="eastAsia"/>
          <w:sz w:val="21"/>
          <w:szCs w:val="21"/>
        </w:rPr>
        <w:t>一、供应商资格、资质性及其他类似效力要求</w:t>
      </w:r>
    </w:p>
    <w:p w:rsidR="00C6057D" w:rsidRPr="000B5999" w:rsidRDefault="00090FE5">
      <w:pPr>
        <w:spacing w:after="50" w:line="420" w:lineRule="exact"/>
        <w:ind w:firstLineChars="200" w:firstLine="420"/>
        <w:rPr>
          <w:rFonts w:ascii="仿宋" w:eastAsia="仿宋" w:hAnsi="仿宋"/>
          <w:sz w:val="21"/>
          <w:szCs w:val="21"/>
        </w:rPr>
      </w:pPr>
      <w:r w:rsidRPr="000B5999">
        <w:rPr>
          <w:rFonts w:ascii="仿宋" w:eastAsia="仿宋" w:hAnsi="仿宋" w:hint="eastAsia"/>
          <w:sz w:val="21"/>
          <w:szCs w:val="21"/>
        </w:rPr>
        <w:t>1、符合《中华人民共和国政府采购法》第二十二条规定的条件；</w:t>
      </w:r>
    </w:p>
    <w:p w:rsidR="00C6057D" w:rsidRPr="000B5999" w:rsidRDefault="00090FE5">
      <w:pPr>
        <w:spacing w:after="50" w:line="420" w:lineRule="exact"/>
        <w:ind w:firstLineChars="200" w:firstLine="420"/>
        <w:rPr>
          <w:rFonts w:ascii="仿宋" w:eastAsia="仿宋" w:hAnsi="仿宋"/>
          <w:sz w:val="21"/>
          <w:szCs w:val="21"/>
        </w:rPr>
      </w:pPr>
      <w:r w:rsidRPr="000B5999">
        <w:rPr>
          <w:rFonts w:ascii="仿宋" w:eastAsia="仿宋" w:hAnsi="仿宋" w:hint="eastAsia"/>
          <w:sz w:val="21"/>
          <w:szCs w:val="21"/>
        </w:rPr>
        <w:t>2、供应商须具有行政主管部门颁发的机电工程施工总承包三级及以上资质或建筑机电安装工程专业承包三级及以上资质；</w:t>
      </w:r>
    </w:p>
    <w:p w:rsidR="00C6057D" w:rsidRPr="000B5999" w:rsidRDefault="00090FE5">
      <w:pPr>
        <w:spacing w:after="50" w:line="420" w:lineRule="exact"/>
        <w:ind w:firstLineChars="200" w:firstLine="420"/>
        <w:rPr>
          <w:rFonts w:ascii="仿宋" w:eastAsia="仿宋" w:hAnsi="仿宋"/>
          <w:sz w:val="21"/>
          <w:szCs w:val="21"/>
        </w:rPr>
      </w:pPr>
      <w:r w:rsidRPr="000B5999">
        <w:rPr>
          <w:rFonts w:ascii="仿宋" w:eastAsia="仿宋" w:hAnsi="仿宋" w:hint="eastAsia"/>
          <w:sz w:val="21"/>
          <w:szCs w:val="21"/>
        </w:rPr>
        <w:t>3、具有有效的安全生产许可证；</w:t>
      </w:r>
    </w:p>
    <w:p w:rsidR="00C6057D" w:rsidRPr="000B5999" w:rsidRDefault="00090FE5">
      <w:pPr>
        <w:spacing w:after="50" w:line="420" w:lineRule="exact"/>
        <w:ind w:firstLineChars="200" w:firstLine="420"/>
        <w:rPr>
          <w:rFonts w:ascii="仿宋" w:eastAsia="仿宋" w:hAnsi="仿宋"/>
          <w:sz w:val="21"/>
          <w:szCs w:val="21"/>
        </w:rPr>
      </w:pPr>
      <w:r w:rsidRPr="000B5999">
        <w:rPr>
          <w:rFonts w:ascii="仿宋" w:eastAsia="仿宋" w:hAnsi="仿宋"/>
          <w:sz w:val="21"/>
          <w:szCs w:val="21"/>
        </w:rPr>
        <w:t>4</w:t>
      </w:r>
      <w:r w:rsidRPr="000B5999">
        <w:rPr>
          <w:rFonts w:ascii="仿宋" w:eastAsia="仿宋" w:hAnsi="仿宋" w:hint="eastAsia"/>
          <w:sz w:val="21"/>
          <w:szCs w:val="21"/>
        </w:rPr>
        <w:t>、本项目不接受联合体磋商。</w:t>
      </w:r>
    </w:p>
    <w:p w:rsidR="00C6057D" w:rsidRPr="000B5999" w:rsidRDefault="00090FE5">
      <w:pPr>
        <w:spacing w:line="460" w:lineRule="exact"/>
        <w:rPr>
          <w:rFonts w:ascii="仿宋" w:eastAsia="仿宋" w:hAnsi="仿宋"/>
          <w:sz w:val="21"/>
          <w:szCs w:val="21"/>
        </w:rPr>
      </w:pPr>
      <w:r w:rsidRPr="000B5999">
        <w:rPr>
          <w:rFonts w:ascii="仿宋" w:eastAsia="仿宋" w:hAnsi="仿宋" w:hint="eastAsia"/>
          <w:sz w:val="21"/>
          <w:szCs w:val="21"/>
        </w:rPr>
        <w:t>二、其他类似效力要求</w:t>
      </w:r>
    </w:p>
    <w:p w:rsidR="00C6057D" w:rsidRPr="000B5999" w:rsidRDefault="00090FE5">
      <w:pPr>
        <w:spacing w:line="500" w:lineRule="exact"/>
        <w:ind w:firstLineChars="200" w:firstLine="420"/>
        <w:rPr>
          <w:rFonts w:ascii="仿宋" w:eastAsia="仿宋" w:hAnsi="仿宋"/>
          <w:sz w:val="21"/>
          <w:szCs w:val="21"/>
        </w:rPr>
      </w:pPr>
      <w:r w:rsidRPr="000B5999">
        <w:rPr>
          <w:rFonts w:ascii="仿宋" w:eastAsia="仿宋" w:hAnsi="仿宋" w:hint="eastAsia"/>
          <w:sz w:val="21"/>
          <w:szCs w:val="21"/>
        </w:rPr>
        <w:t>（</w:t>
      </w:r>
      <w:r w:rsidRPr="000B5999">
        <w:rPr>
          <w:rFonts w:ascii="仿宋" w:eastAsia="仿宋" w:hAnsi="仿宋"/>
          <w:sz w:val="21"/>
          <w:szCs w:val="21"/>
        </w:rPr>
        <w:t>1</w:t>
      </w:r>
      <w:r w:rsidRPr="000B5999">
        <w:rPr>
          <w:rFonts w:ascii="仿宋" w:eastAsia="仿宋" w:hAnsi="仿宋" w:hint="eastAsia"/>
          <w:sz w:val="21"/>
          <w:szCs w:val="21"/>
        </w:rPr>
        <w:t>）交纳本次采购要求的参商保证金的凭证；</w:t>
      </w:r>
    </w:p>
    <w:p w:rsidR="00C6057D" w:rsidRPr="000B5999" w:rsidRDefault="00090FE5">
      <w:pPr>
        <w:spacing w:line="500" w:lineRule="exact"/>
        <w:ind w:firstLineChars="200" w:firstLine="420"/>
        <w:rPr>
          <w:rFonts w:ascii="仿宋" w:eastAsia="仿宋" w:hAnsi="仿宋"/>
          <w:sz w:val="21"/>
          <w:szCs w:val="21"/>
        </w:rPr>
      </w:pPr>
      <w:r w:rsidRPr="000B5999">
        <w:rPr>
          <w:rFonts w:ascii="仿宋" w:eastAsia="仿宋" w:hAnsi="仿宋" w:hint="eastAsia"/>
          <w:sz w:val="21"/>
          <w:szCs w:val="21"/>
        </w:rPr>
        <w:t>（</w:t>
      </w:r>
      <w:r w:rsidRPr="000B5999">
        <w:rPr>
          <w:rFonts w:ascii="仿宋" w:eastAsia="仿宋" w:hAnsi="仿宋"/>
          <w:sz w:val="21"/>
          <w:szCs w:val="21"/>
        </w:rPr>
        <w:t>2</w:t>
      </w:r>
      <w:r w:rsidRPr="000B5999">
        <w:rPr>
          <w:rFonts w:ascii="仿宋" w:eastAsia="仿宋" w:hAnsi="仿宋" w:hint="eastAsia"/>
          <w:sz w:val="21"/>
          <w:szCs w:val="21"/>
        </w:rPr>
        <w:t>）授权参加本次磋商活动的授权委托书。</w:t>
      </w:r>
    </w:p>
    <w:p w:rsidR="00C6057D" w:rsidRPr="000B5999" w:rsidRDefault="00090FE5" w:rsidP="002C723D">
      <w:pPr>
        <w:pStyle w:val="1"/>
        <w:tabs>
          <w:tab w:val="left" w:pos="425"/>
          <w:tab w:val="left" w:pos="4265"/>
          <w:tab w:val="left" w:pos="5225"/>
        </w:tabs>
        <w:spacing w:line="420" w:lineRule="exact"/>
        <w:jc w:val="center"/>
        <w:rPr>
          <w:rFonts w:ascii="仿宋" w:eastAsia="仿宋" w:hAnsi="仿宋" w:cs="宋体"/>
          <w:sz w:val="32"/>
          <w:szCs w:val="32"/>
        </w:rPr>
      </w:pPr>
      <w:r w:rsidRPr="000B5999">
        <w:rPr>
          <w:rFonts w:ascii="仿宋" w:eastAsia="仿宋" w:hAnsi="仿宋"/>
        </w:rPr>
        <w:br w:type="page"/>
      </w:r>
      <w:bookmarkStart w:id="154" w:name="_Toc27054725"/>
      <w:r w:rsidRPr="000B5999">
        <w:rPr>
          <w:rFonts w:ascii="仿宋" w:eastAsia="仿宋" w:hAnsi="仿宋" w:cs="宋体" w:hint="eastAsia"/>
          <w:sz w:val="32"/>
          <w:szCs w:val="32"/>
        </w:rPr>
        <w:lastRenderedPageBreak/>
        <w:t>第五章  供应商应当提供的资格、资质性及其他类似效力要求的相关证明资料</w:t>
      </w:r>
      <w:bookmarkEnd w:id="154"/>
    </w:p>
    <w:p w:rsidR="00C6057D" w:rsidRPr="000B5999" w:rsidRDefault="00090FE5">
      <w:pPr>
        <w:spacing w:line="500" w:lineRule="exact"/>
        <w:ind w:firstLineChars="200" w:firstLine="480"/>
        <w:rPr>
          <w:rFonts w:ascii="仿宋" w:eastAsia="仿宋" w:hAnsi="仿宋"/>
          <w:sz w:val="24"/>
        </w:rPr>
      </w:pPr>
      <w:r w:rsidRPr="000B5999">
        <w:rPr>
          <w:rFonts w:ascii="仿宋" w:eastAsia="仿宋" w:hAnsi="仿宋" w:hint="eastAsia"/>
          <w:sz w:val="24"/>
        </w:rPr>
        <w:t>（</w:t>
      </w:r>
      <w:r w:rsidRPr="000B5999">
        <w:rPr>
          <w:rFonts w:ascii="仿宋" w:eastAsia="仿宋" w:hAnsi="仿宋"/>
          <w:sz w:val="24"/>
        </w:rPr>
        <w:t>1</w:t>
      </w:r>
      <w:r w:rsidRPr="000B5999">
        <w:rPr>
          <w:rFonts w:ascii="仿宋" w:eastAsia="仿宋" w:hAnsi="仿宋" w:hint="eastAsia"/>
          <w:sz w:val="24"/>
        </w:rPr>
        <w:t>）提供在有效期内的具有统一社会信用代码的营业执照副本复印件；</w:t>
      </w:r>
      <w:r w:rsidRPr="000B5999">
        <w:rPr>
          <w:rFonts w:ascii="仿宋" w:eastAsia="仿宋" w:hAnsi="仿宋"/>
          <w:sz w:val="24"/>
        </w:rPr>
        <w:t>(</w:t>
      </w:r>
      <w:r w:rsidRPr="000B5999">
        <w:rPr>
          <w:rFonts w:ascii="仿宋" w:eastAsia="仿宋" w:hAnsi="仿宋" w:hint="eastAsia"/>
          <w:sz w:val="24"/>
        </w:rPr>
        <w:t>注</w:t>
      </w:r>
      <w:r w:rsidRPr="000B5999">
        <w:rPr>
          <w:rFonts w:ascii="仿宋" w:eastAsia="仿宋" w:hAnsi="仿宋"/>
          <w:sz w:val="24"/>
        </w:rPr>
        <w:t>:</w:t>
      </w:r>
      <w:r w:rsidRPr="000B5999">
        <w:rPr>
          <w:rFonts w:ascii="仿宋" w:eastAsia="仿宋" w:hAnsi="仿宋" w:hint="eastAsia"/>
          <w:sz w:val="24"/>
        </w:rPr>
        <w:t>事业单位提供事业单位法人证书，其他组织提供营业执照等证明文件，自然人提供身份证明均具备此条同等效力。</w:t>
      </w:r>
      <w:r w:rsidRPr="000B5999">
        <w:rPr>
          <w:rFonts w:ascii="仿宋" w:eastAsia="仿宋" w:hAnsi="仿宋"/>
          <w:sz w:val="24"/>
        </w:rPr>
        <w:t>)</w:t>
      </w:r>
    </w:p>
    <w:p w:rsidR="00C6057D" w:rsidRPr="000B5999" w:rsidRDefault="00090FE5">
      <w:pPr>
        <w:spacing w:line="500" w:lineRule="exact"/>
        <w:ind w:firstLineChars="200" w:firstLine="480"/>
        <w:rPr>
          <w:rFonts w:ascii="仿宋" w:eastAsia="仿宋" w:hAnsi="仿宋"/>
          <w:sz w:val="24"/>
        </w:rPr>
      </w:pPr>
      <w:r w:rsidRPr="000B5999">
        <w:rPr>
          <w:rFonts w:ascii="仿宋" w:eastAsia="仿宋" w:hAnsi="仿宋" w:hint="eastAsia"/>
          <w:sz w:val="24"/>
        </w:rPr>
        <w:t>（</w:t>
      </w:r>
      <w:r w:rsidRPr="000B5999">
        <w:rPr>
          <w:rFonts w:ascii="仿宋" w:eastAsia="仿宋" w:hAnsi="仿宋"/>
          <w:sz w:val="24"/>
        </w:rPr>
        <w:t>2</w:t>
      </w:r>
      <w:r w:rsidRPr="000B5999">
        <w:rPr>
          <w:rFonts w:ascii="仿宋" w:eastAsia="仿宋" w:hAnsi="仿宋" w:hint="eastAsia"/>
          <w:sz w:val="24"/>
        </w:rPr>
        <w:t>）提供承诺及声明函原件（详见响应文件格式“四、承诺及声明函”）。</w:t>
      </w:r>
    </w:p>
    <w:p w:rsidR="00C6057D" w:rsidRPr="000B5999" w:rsidRDefault="00090FE5">
      <w:pPr>
        <w:spacing w:line="500" w:lineRule="exact"/>
        <w:ind w:firstLineChars="200" w:firstLine="480"/>
        <w:rPr>
          <w:rFonts w:ascii="仿宋" w:eastAsia="仿宋" w:hAnsi="仿宋"/>
          <w:sz w:val="24"/>
        </w:rPr>
      </w:pPr>
      <w:r w:rsidRPr="000B5999">
        <w:rPr>
          <w:rFonts w:ascii="仿宋" w:eastAsia="仿宋" w:hAnsi="仿宋" w:hint="eastAsia"/>
          <w:sz w:val="24"/>
        </w:rPr>
        <w:t>（</w:t>
      </w:r>
      <w:r w:rsidRPr="000B5999">
        <w:rPr>
          <w:rFonts w:ascii="仿宋" w:eastAsia="仿宋" w:hAnsi="仿宋"/>
          <w:sz w:val="24"/>
        </w:rPr>
        <w:t>3</w:t>
      </w:r>
      <w:r w:rsidRPr="000B5999">
        <w:rPr>
          <w:rFonts w:ascii="仿宋" w:eastAsia="仿宋" w:hAnsi="仿宋" w:hint="eastAsia"/>
          <w:sz w:val="24"/>
        </w:rPr>
        <w:t>）具有良好的商业信誉和健全的财务会计制度的证明｛注：①供应商是法人的，应提供</w:t>
      </w:r>
      <w:r w:rsidRPr="000B5999">
        <w:rPr>
          <w:rFonts w:ascii="仿宋" w:eastAsia="仿宋" w:hAnsi="仿宋"/>
          <w:sz w:val="24"/>
        </w:rPr>
        <w:t>2018</w:t>
      </w:r>
      <w:r w:rsidRPr="000B5999">
        <w:rPr>
          <w:rFonts w:ascii="仿宋" w:eastAsia="仿宋" w:hAnsi="仿宋" w:hint="eastAsia"/>
          <w:sz w:val="24"/>
        </w:rPr>
        <w:t>年度经审计的财务报告复印件（包括“三表一注，即资产负债表、利润表、现金流量表及附注）或其基本开户行银行出具的资信证明；②部分其他组织和自然人，没有经审计的财务报告，可以提供银行出具的资信证明；③供应商注册时间截至响应文件递交截止日不足一年的，也可提供在工商备案的公司章程（复印件）｝；</w:t>
      </w:r>
    </w:p>
    <w:p w:rsidR="00C6057D" w:rsidRPr="000B5999" w:rsidRDefault="00090FE5">
      <w:pPr>
        <w:spacing w:line="500" w:lineRule="exact"/>
        <w:ind w:firstLineChars="200" w:firstLine="480"/>
        <w:rPr>
          <w:rFonts w:ascii="仿宋" w:eastAsia="仿宋" w:hAnsi="仿宋"/>
          <w:sz w:val="24"/>
        </w:rPr>
      </w:pPr>
      <w:r w:rsidRPr="000B5999">
        <w:rPr>
          <w:rFonts w:ascii="仿宋" w:eastAsia="仿宋" w:hAnsi="仿宋" w:hint="eastAsia"/>
          <w:sz w:val="24"/>
        </w:rPr>
        <w:t>（</w:t>
      </w:r>
      <w:r w:rsidRPr="000B5999">
        <w:rPr>
          <w:rFonts w:ascii="仿宋" w:eastAsia="仿宋" w:hAnsi="仿宋"/>
          <w:sz w:val="24"/>
        </w:rPr>
        <w:t>4</w:t>
      </w:r>
      <w:r w:rsidRPr="000B5999">
        <w:rPr>
          <w:rFonts w:ascii="仿宋" w:eastAsia="仿宋" w:hAnsi="仿宋" w:hint="eastAsia"/>
          <w:sz w:val="24"/>
        </w:rPr>
        <w:t>）具有依法缴纳税收和社会保障资金的良好记录的证明资料：提供</w:t>
      </w:r>
      <w:r w:rsidRPr="000B5999">
        <w:rPr>
          <w:rFonts w:ascii="仿宋" w:eastAsia="仿宋" w:hAnsi="仿宋"/>
          <w:sz w:val="24"/>
        </w:rPr>
        <w:t>2019</w:t>
      </w:r>
      <w:r w:rsidRPr="000B5999">
        <w:rPr>
          <w:rFonts w:ascii="仿宋" w:eastAsia="仿宋" w:hAnsi="仿宋" w:hint="eastAsia"/>
          <w:sz w:val="24"/>
        </w:rPr>
        <w:t>年以来任意一个月的依法缴纳税收和社会保障资金的证明（事业单位和新成立公司按实际应缴纳情况提供），不能提供的应提供相关主管部门出具的证明资料；</w:t>
      </w:r>
    </w:p>
    <w:p w:rsidR="00C6057D" w:rsidRPr="000B5999" w:rsidRDefault="00C6057D">
      <w:pPr>
        <w:rPr>
          <w:rFonts w:ascii="仿宋" w:eastAsia="仿宋" w:hAnsi="仿宋"/>
          <w:b/>
          <w:bCs/>
          <w:sz w:val="24"/>
        </w:rPr>
      </w:pPr>
    </w:p>
    <w:p w:rsidR="00C6057D" w:rsidRPr="000B5999" w:rsidRDefault="00090FE5">
      <w:pPr>
        <w:rPr>
          <w:rFonts w:ascii="仿宋" w:eastAsia="仿宋" w:hAnsi="仿宋"/>
          <w:b/>
          <w:sz w:val="24"/>
        </w:rPr>
      </w:pPr>
      <w:r w:rsidRPr="000B5999">
        <w:rPr>
          <w:rFonts w:ascii="仿宋" w:eastAsia="仿宋" w:hAnsi="仿宋" w:hint="eastAsia"/>
          <w:b/>
          <w:bCs/>
          <w:sz w:val="24"/>
        </w:rPr>
        <w:t>二、</w:t>
      </w:r>
      <w:r w:rsidRPr="000B5999">
        <w:rPr>
          <w:rFonts w:ascii="仿宋" w:eastAsia="仿宋" w:hAnsi="仿宋" w:hint="eastAsia"/>
          <w:b/>
          <w:sz w:val="24"/>
        </w:rPr>
        <w:t>供应商应提交的资质要求证明资料：</w:t>
      </w:r>
    </w:p>
    <w:p w:rsidR="00C6057D" w:rsidRPr="000B5999" w:rsidRDefault="00090FE5">
      <w:pPr>
        <w:pStyle w:val="aff1"/>
        <w:spacing w:line="500" w:lineRule="exact"/>
        <w:ind w:firstLine="480"/>
        <w:rPr>
          <w:rFonts w:ascii="仿宋" w:eastAsia="仿宋" w:hAnsi="仿宋"/>
          <w:sz w:val="24"/>
        </w:rPr>
      </w:pPr>
      <w:r w:rsidRPr="000B5999">
        <w:rPr>
          <w:rFonts w:ascii="仿宋" w:eastAsia="仿宋" w:hAnsi="仿宋" w:hint="eastAsia"/>
          <w:sz w:val="24"/>
        </w:rPr>
        <w:t>（</w:t>
      </w:r>
      <w:r w:rsidRPr="000B5999">
        <w:rPr>
          <w:rFonts w:ascii="仿宋" w:eastAsia="仿宋" w:hAnsi="仿宋"/>
          <w:sz w:val="24"/>
        </w:rPr>
        <w:t>1</w:t>
      </w:r>
      <w:r w:rsidRPr="000B5999">
        <w:rPr>
          <w:rFonts w:ascii="仿宋" w:eastAsia="仿宋" w:hAnsi="仿宋" w:hint="eastAsia"/>
          <w:sz w:val="24"/>
        </w:rPr>
        <w:t>）</w:t>
      </w:r>
      <w:r w:rsidRPr="000B5999">
        <w:rPr>
          <w:rFonts w:ascii="仿宋" w:eastAsia="仿宋" w:hAnsi="仿宋" w:hint="eastAsia"/>
          <w:sz w:val="21"/>
          <w:szCs w:val="21"/>
        </w:rPr>
        <w:t>供应商须具有行政主管部门颁发的机电工程施工总承包三级及以上资质或建筑机电安装工程专业承包三级及以上资质</w:t>
      </w:r>
      <w:r w:rsidRPr="000B5999">
        <w:rPr>
          <w:rFonts w:ascii="仿宋" w:eastAsia="仿宋" w:hAnsi="仿宋" w:hint="eastAsia"/>
          <w:sz w:val="24"/>
        </w:rPr>
        <w:t>；</w:t>
      </w:r>
      <w:r w:rsidRPr="000B5999">
        <w:rPr>
          <w:rFonts w:ascii="仿宋" w:eastAsia="仿宋" w:hAnsi="仿宋"/>
          <w:sz w:val="24"/>
        </w:rPr>
        <w:t xml:space="preserve">  </w:t>
      </w:r>
    </w:p>
    <w:p w:rsidR="00C6057D" w:rsidRPr="000B5999" w:rsidRDefault="00090FE5">
      <w:pPr>
        <w:spacing w:line="500" w:lineRule="exact"/>
        <w:ind w:firstLineChars="200" w:firstLine="480"/>
        <w:rPr>
          <w:rFonts w:ascii="仿宋" w:eastAsia="仿宋" w:hAnsi="仿宋"/>
          <w:sz w:val="24"/>
        </w:rPr>
      </w:pPr>
      <w:r w:rsidRPr="000B5999">
        <w:rPr>
          <w:rFonts w:ascii="仿宋" w:eastAsia="仿宋" w:hAnsi="仿宋" w:hint="eastAsia"/>
          <w:bCs/>
          <w:sz w:val="24"/>
        </w:rPr>
        <w:t>（</w:t>
      </w:r>
      <w:r w:rsidRPr="000B5999">
        <w:rPr>
          <w:rFonts w:ascii="仿宋" w:eastAsia="仿宋" w:hAnsi="仿宋"/>
          <w:bCs/>
          <w:sz w:val="24"/>
        </w:rPr>
        <w:t>2</w:t>
      </w:r>
      <w:r w:rsidRPr="000B5999">
        <w:rPr>
          <w:rFonts w:ascii="仿宋" w:eastAsia="仿宋" w:hAnsi="仿宋" w:hint="eastAsia"/>
          <w:bCs/>
          <w:sz w:val="24"/>
        </w:rPr>
        <w:t>）提供有效的《安全生产许可证》证书复印件</w:t>
      </w:r>
      <w:r w:rsidRPr="000B5999">
        <w:rPr>
          <w:rFonts w:ascii="仿宋" w:eastAsia="仿宋" w:hAnsi="仿宋" w:hint="eastAsia"/>
          <w:sz w:val="24"/>
        </w:rPr>
        <w:t>。</w:t>
      </w:r>
    </w:p>
    <w:p w:rsidR="00C6057D" w:rsidRPr="000B5999" w:rsidRDefault="00C6057D">
      <w:pPr>
        <w:rPr>
          <w:rFonts w:ascii="仿宋" w:eastAsia="仿宋" w:hAnsi="仿宋"/>
          <w:b/>
          <w:bCs/>
          <w:sz w:val="24"/>
        </w:rPr>
      </w:pPr>
    </w:p>
    <w:p w:rsidR="00C6057D" w:rsidRPr="000B5999" w:rsidRDefault="00090FE5">
      <w:pPr>
        <w:rPr>
          <w:rFonts w:ascii="仿宋" w:eastAsia="仿宋" w:hAnsi="仿宋"/>
          <w:b/>
          <w:bCs/>
          <w:sz w:val="24"/>
        </w:rPr>
      </w:pPr>
      <w:r w:rsidRPr="000B5999">
        <w:rPr>
          <w:rFonts w:ascii="仿宋" w:eastAsia="仿宋" w:hAnsi="仿宋" w:hint="eastAsia"/>
          <w:b/>
          <w:bCs/>
          <w:sz w:val="24"/>
        </w:rPr>
        <w:t>三、</w:t>
      </w:r>
      <w:r w:rsidRPr="000B5999">
        <w:rPr>
          <w:rFonts w:ascii="仿宋" w:eastAsia="仿宋" w:hAnsi="仿宋" w:hint="eastAsia"/>
          <w:b/>
          <w:sz w:val="24"/>
        </w:rPr>
        <w:t>供应商应提交的</w:t>
      </w:r>
      <w:r w:rsidRPr="000B5999">
        <w:rPr>
          <w:rFonts w:ascii="仿宋" w:eastAsia="仿宋" w:hAnsi="仿宋" w:hint="eastAsia"/>
          <w:b/>
          <w:bCs/>
          <w:sz w:val="24"/>
        </w:rPr>
        <w:t>其他类似效力要求相关证明：</w:t>
      </w:r>
    </w:p>
    <w:p w:rsidR="00C6057D" w:rsidRPr="000B5999" w:rsidRDefault="00090FE5">
      <w:pPr>
        <w:pStyle w:val="aff1"/>
        <w:spacing w:line="500" w:lineRule="exact"/>
        <w:ind w:firstLine="480"/>
        <w:rPr>
          <w:rFonts w:ascii="仿宋" w:eastAsia="仿宋" w:hAnsi="仿宋"/>
          <w:sz w:val="24"/>
        </w:rPr>
      </w:pPr>
      <w:r w:rsidRPr="000B5999">
        <w:rPr>
          <w:rFonts w:ascii="仿宋" w:eastAsia="仿宋" w:hAnsi="仿宋" w:hint="eastAsia"/>
          <w:bCs/>
          <w:sz w:val="24"/>
        </w:rPr>
        <w:t>（</w:t>
      </w:r>
      <w:r w:rsidRPr="000B5999">
        <w:rPr>
          <w:rFonts w:ascii="仿宋" w:eastAsia="仿宋" w:hAnsi="仿宋"/>
          <w:bCs/>
          <w:sz w:val="24"/>
        </w:rPr>
        <w:t>1</w:t>
      </w:r>
      <w:r w:rsidRPr="000B5999">
        <w:rPr>
          <w:rFonts w:ascii="仿宋" w:eastAsia="仿宋" w:hAnsi="仿宋" w:hint="eastAsia"/>
          <w:bCs/>
          <w:sz w:val="24"/>
        </w:rPr>
        <w:t>）</w:t>
      </w:r>
      <w:r w:rsidRPr="000B5999">
        <w:rPr>
          <w:rFonts w:ascii="仿宋" w:eastAsia="仿宋" w:hAnsi="仿宋" w:hint="eastAsia"/>
          <w:sz w:val="24"/>
        </w:rPr>
        <w:t>有效的参商保证金提交凭证。</w:t>
      </w:r>
    </w:p>
    <w:p w:rsidR="00C6057D" w:rsidRPr="000B5999" w:rsidRDefault="00090FE5">
      <w:pPr>
        <w:spacing w:line="500" w:lineRule="exact"/>
        <w:ind w:firstLineChars="200" w:firstLine="480"/>
        <w:rPr>
          <w:rFonts w:ascii="仿宋" w:eastAsia="仿宋" w:hAnsi="仿宋"/>
          <w:sz w:val="24"/>
        </w:rPr>
      </w:pPr>
      <w:r w:rsidRPr="000B5999">
        <w:rPr>
          <w:rFonts w:ascii="仿宋" w:eastAsia="仿宋" w:hAnsi="仿宋" w:hint="eastAsia"/>
          <w:sz w:val="24"/>
        </w:rPr>
        <w:t>（</w:t>
      </w:r>
      <w:r w:rsidRPr="000B5999">
        <w:rPr>
          <w:rFonts w:ascii="仿宋" w:eastAsia="仿宋" w:hAnsi="仿宋"/>
          <w:sz w:val="24"/>
        </w:rPr>
        <w:t>2</w:t>
      </w:r>
      <w:r w:rsidRPr="000B5999">
        <w:rPr>
          <w:rFonts w:ascii="仿宋" w:eastAsia="仿宋" w:hAnsi="仿宋" w:hint="eastAsia"/>
          <w:sz w:val="24"/>
        </w:rPr>
        <w:t>）授权代理人代表参加磋商时提供：①法定代表人授权书原件；②法定代表人身份证明原件；③法定代表人和授权代理人身份证复印件；</w:t>
      </w:r>
    </w:p>
    <w:p w:rsidR="00C6057D" w:rsidRPr="000B5999" w:rsidRDefault="00090FE5">
      <w:pPr>
        <w:spacing w:line="500" w:lineRule="exact"/>
        <w:ind w:firstLineChars="200" w:firstLine="480"/>
        <w:rPr>
          <w:rFonts w:ascii="仿宋" w:eastAsia="仿宋" w:hAnsi="仿宋"/>
          <w:sz w:val="24"/>
        </w:rPr>
      </w:pPr>
      <w:r w:rsidRPr="000B5999">
        <w:rPr>
          <w:rFonts w:ascii="仿宋" w:eastAsia="仿宋" w:hAnsi="仿宋" w:hint="eastAsia"/>
          <w:sz w:val="24"/>
        </w:rPr>
        <w:t>（</w:t>
      </w:r>
      <w:r w:rsidRPr="000B5999">
        <w:rPr>
          <w:rFonts w:ascii="仿宋" w:eastAsia="仿宋" w:hAnsi="仿宋"/>
          <w:sz w:val="24"/>
        </w:rPr>
        <w:t>3</w:t>
      </w:r>
      <w:r w:rsidRPr="000B5999">
        <w:rPr>
          <w:rFonts w:ascii="仿宋" w:eastAsia="仿宋" w:hAnsi="仿宋" w:hint="eastAsia"/>
          <w:sz w:val="24"/>
        </w:rPr>
        <w:t>）法定代表人参加磋商时提供：①法定代表人身份证明原件；③法定代表人身份证复印件。</w:t>
      </w:r>
    </w:p>
    <w:p w:rsidR="00C6057D" w:rsidRPr="000B5999" w:rsidRDefault="00090FE5">
      <w:pPr>
        <w:spacing w:line="360" w:lineRule="auto"/>
        <w:rPr>
          <w:rFonts w:ascii="仿宋" w:eastAsia="仿宋" w:hAnsi="仿宋" w:cs="宋体"/>
          <w:b/>
          <w:sz w:val="24"/>
        </w:rPr>
      </w:pPr>
      <w:r w:rsidRPr="000B5999">
        <w:rPr>
          <w:rFonts w:ascii="仿宋" w:eastAsia="仿宋" w:hAnsi="仿宋" w:cs="宋体" w:hint="eastAsia"/>
          <w:b/>
          <w:sz w:val="24"/>
        </w:rPr>
        <w:t>注：①以上要求提供的相关证明资料须加盖</w:t>
      </w:r>
      <w:proofErr w:type="gramStart"/>
      <w:r w:rsidRPr="000B5999">
        <w:rPr>
          <w:rFonts w:ascii="仿宋" w:eastAsia="仿宋" w:hAnsi="仿宋" w:cs="宋体" w:hint="eastAsia"/>
          <w:b/>
          <w:sz w:val="24"/>
        </w:rPr>
        <w:t>投供应</w:t>
      </w:r>
      <w:proofErr w:type="gramEnd"/>
      <w:r w:rsidRPr="000B5999">
        <w:rPr>
          <w:rFonts w:ascii="仿宋" w:eastAsia="仿宋" w:hAnsi="仿宋" w:cs="宋体" w:hint="eastAsia"/>
          <w:b/>
          <w:sz w:val="24"/>
        </w:rPr>
        <w:t>商公章。本项目资格</w:t>
      </w:r>
      <w:proofErr w:type="gramStart"/>
      <w:r w:rsidRPr="000B5999">
        <w:rPr>
          <w:rFonts w:ascii="仿宋" w:eastAsia="仿宋" w:hAnsi="仿宋" w:cs="宋体" w:hint="eastAsia"/>
          <w:b/>
          <w:sz w:val="24"/>
        </w:rPr>
        <w:t>审查仅</w:t>
      </w:r>
      <w:proofErr w:type="gramEnd"/>
      <w:r w:rsidRPr="000B5999">
        <w:rPr>
          <w:rFonts w:ascii="仿宋" w:eastAsia="仿宋" w:hAnsi="仿宋" w:cs="宋体" w:hint="eastAsia"/>
          <w:b/>
          <w:sz w:val="24"/>
        </w:rPr>
        <w:t>限于本章涉及的</w:t>
      </w:r>
      <w:r w:rsidRPr="000B5999">
        <w:rPr>
          <w:rFonts w:ascii="仿宋" w:eastAsia="仿宋" w:hAnsi="仿宋" w:cs="宋体"/>
          <w:b/>
          <w:sz w:val="24"/>
        </w:rPr>
        <w:t xml:space="preserve"> </w:t>
      </w:r>
      <w:r w:rsidRPr="000B5999">
        <w:rPr>
          <w:rFonts w:ascii="仿宋" w:eastAsia="仿宋" w:hAnsi="仿宋" w:cs="宋体" w:hint="eastAsia"/>
          <w:b/>
          <w:sz w:val="24"/>
        </w:rPr>
        <w:t>所有内容，若供应商未按照以上要求提供齐全，其资格</w:t>
      </w:r>
      <w:proofErr w:type="gramStart"/>
      <w:r w:rsidRPr="000B5999">
        <w:rPr>
          <w:rFonts w:ascii="仿宋" w:eastAsia="仿宋" w:hAnsi="仿宋" w:cs="宋体" w:hint="eastAsia"/>
          <w:b/>
          <w:sz w:val="24"/>
        </w:rPr>
        <w:t>审查作未通过</w:t>
      </w:r>
      <w:proofErr w:type="gramEnd"/>
      <w:r w:rsidRPr="000B5999">
        <w:rPr>
          <w:rFonts w:ascii="仿宋" w:eastAsia="仿宋" w:hAnsi="仿宋" w:cs="宋体" w:hint="eastAsia"/>
          <w:b/>
          <w:sz w:val="24"/>
        </w:rPr>
        <w:t>处理。</w:t>
      </w:r>
    </w:p>
    <w:p w:rsidR="00C6057D" w:rsidRPr="000B5999" w:rsidRDefault="00090FE5">
      <w:pPr>
        <w:spacing w:line="360" w:lineRule="auto"/>
        <w:rPr>
          <w:rFonts w:ascii="仿宋" w:eastAsia="仿宋" w:hAnsi="仿宋" w:cs="宋体"/>
          <w:b/>
          <w:sz w:val="24"/>
        </w:rPr>
      </w:pPr>
      <w:r w:rsidRPr="000B5999">
        <w:rPr>
          <w:rFonts w:ascii="仿宋" w:eastAsia="仿宋" w:hAnsi="仿宋" w:cs="宋体" w:hint="eastAsia"/>
          <w:b/>
          <w:sz w:val="24"/>
        </w:rPr>
        <w:lastRenderedPageBreak/>
        <w:t>②供应商应对其所提供的资格证明资料来源的合法性、真实性承担法律责任。</w:t>
      </w:r>
    </w:p>
    <w:p w:rsidR="00C6057D" w:rsidRPr="000B5999" w:rsidRDefault="00090FE5">
      <w:pPr>
        <w:spacing w:line="360" w:lineRule="auto"/>
        <w:rPr>
          <w:rFonts w:ascii="仿宋" w:eastAsia="仿宋" w:hAnsi="仿宋" w:cs="宋体"/>
          <w:b/>
          <w:sz w:val="24"/>
        </w:rPr>
      </w:pPr>
      <w:r w:rsidRPr="000B5999">
        <w:rPr>
          <w:rFonts w:ascii="仿宋" w:eastAsia="仿宋" w:hAnsi="仿宋" w:cs="宋体" w:hint="eastAsia"/>
          <w:b/>
          <w:sz w:val="24"/>
        </w:rPr>
        <w:t>③以上要求提供承诺函的，竞争性磋商文件中有格式要求的可不再另行提供承诺函。</w:t>
      </w:r>
    </w:p>
    <w:p w:rsidR="00C6057D" w:rsidRPr="000B5999" w:rsidRDefault="00090FE5">
      <w:pPr>
        <w:spacing w:line="360" w:lineRule="auto"/>
        <w:rPr>
          <w:rFonts w:ascii="仿宋" w:eastAsia="仿宋" w:hAnsi="仿宋"/>
          <w:sz w:val="36"/>
          <w:szCs w:val="36"/>
        </w:rPr>
        <w:sectPr w:rsidR="00C6057D" w:rsidRPr="000B5999">
          <w:headerReference w:type="default" r:id="rId12"/>
          <w:footerReference w:type="default" r:id="rId13"/>
          <w:type w:val="nextColumn"/>
          <w:pgSz w:w="11906" w:h="16838"/>
          <w:pgMar w:top="1440" w:right="1134" w:bottom="1440" w:left="1134" w:header="851" w:footer="992" w:gutter="0"/>
          <w:cols w:space="720"/>
          <w:docGrid w:type="lines" w:linePitch="312"/>
        </w:sectPr>
      </w:pPr>
      <w:r w:rsidRPr="000B5999">
        <w:rPr>
          <w:rFonts w:ascii="仿宋" w:eastAsia="仿宋" w:hAnsi="仿宋" w:cs="宋体" w:hint="eastAsia"/>
          <w:b/>
          <w:sz w:val="24"/>
        </w:rPr>
        <w:t>④以上要求提供的相关证明资料应当结合采购项目具体情况和供应商的组织机构性质确定，不得一概而论。</w:t>
      </w:r>
    </w:p>
    <w:p w:rsidR="00C6057D" w:rsidRPr="000B5999" w:rsidRDefault="00090FE5" w:rsidP="002C723D">
      <w:pPr>
        <w:pStyle w:val="1"/>
        <w:tabs>
          <w:tab w:val="left" w:pos="425"/>
          <w:tab w:val="left" w:pos="4265"/>
          <w:tab w:val="left" w:pos="5225"/>
        </w:tabs>
        <w:spacing w:line="420" w:lineRule="exact"/>
        <w:jc w:val="center"/>
        <w:rPr>
          <w:rFonts w:ascii="仿宋" w:eastAsia="仿宋" w:hAnsi="仿宋" w:cs="宋体"/>
          <w:sz w:val="32"/>
          <w:szCs w:val="32"/>
        </w:rPr>
      </w:pPr>
      <w:bookmarkStart w:id="155" w:name="_Toc27054726"/>
      <w:r w:rsidRPr="000B5999">
        <w:rPr>
          <w:rFonts w:ascii="仿宋" w:eastAsia="仿宋" w:hAnsi="仿宋" w:cs="宋体" w:hint="eastAsia"/>
          <w:sz w:val="32"/>
          <w:szCs w:val="32"/>
        </w:rPr>
        <w:lastRenderedPageBreak/>
        <w:t>第六章  采购项目服务、商务要求及合同</w:t>
      </w:r>
      <w:r w:rsidRPr="000B5999">
        <w:rPr>
          <w:rFonts w:ascii="仿宋" w:eastAsia="仿宋" w:hAnsi="仿宋" w:cs="宋体"/>
          <w:sz w:val="32"/>
          <w:szCs w:val="32"/>
        </w:rPr>
        <w:t>主要内容</w:t>
      </w:r>
      <w:bookmarkStart w:id="156" w:name="_Toc327324320"/>
      <w:bookmarkEnd w:id="155"/>
    </w:p>
    <w:p w:rsidR="00C6057D" w:rsidRPr="000B5999" w:rsidRDefault="00090FE5">
      <w:pPr>
        <w:pStyle w:val="a5"/>
        <w:spacing w:line="400" w:lineRule="exact"/>
        <w:ind w:firstLineChars="130" w:firstLine="274"/>
        <w:rPr>
          <w:rFonts w:ascii="仿宋" w:eastAsia="仿宋" w:hAnsi="仿宋"/>
          <w:b/>
          <w:szCs w:val="21"/>
        </w:rPr>
      </w:pPr>
      <w:r w:rsidRPr="000B5999">
        <w:rPr>
          <w:rFonts w:ascii="仿宋" w:eastAsia="仿宋" w:hAnsi="仿宋" w:hint="eastAsia"/>
          <w:b/>
          <w:szCs w:val="21"/>
        </w:rPr>
        <w:t>一、工程概况</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1、学院西校区工程实训室原供电线路容量不足，为满足需要，引入电缆以</w:t>
      </w:r>
      <w:proofErr w:type="gramStart"/>
      <w:r w:rsidRPr="000B5999">
        <w:rPr>
          <w:rFonts w:ascii="仿宋" w:eastAsia="仿宋" w:hAnsi="仿宋" w:hint="eastAsia"/>
          <w:szCs w:val="21"/>
        </w:rPr>
        <w:t>供保证</w:t>
      </w:r>
      <w:proofErr w:type="gramEnd"/>
      <w:r w:rsidRPr="000B5999">
        <w:rPr>
          <w:rFonts w:ascii="仿宋" w:eastAsia="仿宋" w:hAnsi="仿宋" w:hint="eastAsia"/>
          <w:szCs w:val="21"/>
        </w:rPr>
        <w:t>实训</w:t>
      </w:r>
      <w:proofErr w:type="gramStart"/>
      <w:r w:rsidRPr="000B5999">
        <w:rPr>
          <w:rFonts w:ascii="仿宋" w:eastAsia="仿宋" w:hAnsi="仿宋" w:hint="eastAsia"/>
          <w:szCs w:val="21"/>
        </w:rPr>
        <w:t>室正常</w:t>
      </w:r>
      <w:proofErr w:type="gramEnd"/>
      <w:r w:rsidRPr="000B5999">
        <w:rPr>
          <w:rFonts w:ascii="仿宋" w:eastAsia="仿宋" w:hAnsi="仿宋" w:hint="eastAsia"/>
          <w:szCs w:val="21"/>
        </w:rPr>
        <w:t>使用。</w:t>
      </w:r>
    </w:p>
    <w:p w:rsidR="00C6057D" w:rsidRPr="000B5999" w:rsidRDefault="00090FE5">
      <w:pPr>
        <w:pStyle w:val="a5"/>
        <w:spacing w:line="400" w:lineRule="exact"/>
        <w:ind w:firstLineChars="130" w:firstLine="273"/>
        <w:rPr>
          <w:rFonts w:ascii="仿宋" w:eastAsia="仿宋" w:hAnsi="仿宋" w:cs="仿宋"/>
          <w:szCs w:val="21"/>
        </w:rPr>
      </w:pPr>
      <w:r w:rsidRPr="000B5999">
        <w:rPr>
          <w:rFonts w:ascii="仿宋" w:eastAsia="仿宋" w:hAnsi="仿宋" w:hint="eastAsia"/>
          <w:szCs w:val="21"/>
        </w:rPr>
        <w:t>2.</w:t>
      </w:r>
      <w:r w:rsidRPr="000B5999">
        <w:rPr>
          <w:rFonts w:ascii="仿宋" w:eastAsia="仿宋" w:hAnsi="仿宋" w:cs="仿宋" w:hint="eastAsia"/>
          <w:szCs w:val="21"/>
        </w:rPr>
        <w:t>清单、设计等另附：</w:t>
      </w:r>
    </w:p>
    <w:p w:rsidR="00C6057D" w:rsidRPr="000B5999" w:rsidRDefault="00090FE5">
      <w:pPr>
        <w:pStyle w:val="a5"/>
        <w:spacing w:line="400" w:lineRule="exact"/>
        <w:ind w:firstLineChars="130" w:firstLine="274"/>
        <w:rPr>
          <w:rFonts w:ascii="仿宋" w:eastAsia="仿宋" w:hAnsi="仿宋"/>
          <w:b/>
          <w:szCs w:val="21"/>
        </w:rPr>
      </w:pPr>
      <w:r w:rsidRPr="000B5999">
        <w:rPr>
          <w:rFonts w:ascii="仿宋" w:eastAsia="仿宋" w:hAnsi="仿宋" w:hint="eastAsia"/>
          <w:b/>
          <w:szCs w:val="21"/>
        </w:rPr>
        <w:t>二、工程质量要求（含质保期）：</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1.工程和工程量达到采购单位的设计使用功能，且达到国家现行《建筑工程施工质量验收统一标准》合格标准，符合现行国家施工验收规范、建筑工程质量验收标准、质量评定标准及其他相关法律、法规当地行政主管部门颁发的有关文件要求。双方对工程质量有争议，由双方同意的工程质量检测机构鉴定，所需费用及因此造成的损失，由责任方承担。发包人有权对材料、半成品、成品等进行随机抽查，承包人应积极配合。</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2.工程质保期2年，质保期按竣工验收合格之日算起。</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3.供应商所投产品须满足国家质量标准，并且是全新的、未使用过的、原装合格正品。</w:t>
      </w:r>
    </w:p>
    <w:p w:rsidR="00C6057D" w:rsidRPr="000B5999" w:rsidRDefault="00090FE5">
      <w:pPr>
        <w:pStyle w:val="a5"/>
        <w:spacing w:line="400" w:lineRule="exact"/>
        <w:ind w:firstLineChars="130" w:firstLine="274"/>
        <w:rPr>
          <w:rFonts w:ascii="仿宋" w:eastAsia="仿宋" w:hAnsi="仿宋"/>
          <w:b/>
          <w:szCs w:val="21"/>
        </w:rPr>
      </w:pPr>
      <w:r w:rsidRPr="000B5999">
        <w:rPr>
          <w:rFonts w:ascii="仿宋" w:eastAsia="仿宋" w:hAnsi="仿宋" w:hint="eastAsia"/>
          <w:b/>
          <w:szCs w:val="21"/>
        </w:rPr>
        <w:t>三、技术</w:t>
      </w:r>
      <w:r w:rsidRPr="000B5999">
        <w:rPr>
          <w:rFonts w:ascii="仿宋" w:eastAsia="仿宋" w:hAnsi="仿宋"/>
          <w:b/>
          <w:szCs w:val="21"/>
        </w:rPr>
        <w:t>、服务要求</w:t>
      </w:r>
    </w:p>
    <w:p w:rsidR="00C6057D" w:rsidRPr="000B5999" w:rsidRDefault="00090FE5">
      <w:pPr>
        <w:pStyle w:val="a5"/>
        <w:spacing w:line="400" w:lineRule="exact"/>
        <w:ind w:firstLineChars="130" w:firstLine="274"/>
        <w:rPr>
          <w:rFonts w:ascii="仿宋" w:eastAsia="仿宋" w:hAnsi="仿宋"/>
          <w:b/>
          <w:szCs w:val="21"/>
        </w:rPr>
      </w:pPr>
      <w:r w:rsidRPr="000B5999">
        <w:rPr>
          <w:rFonts w:ascii="仿宋" w:eastAsia="仿宋" w:hAnsi="仿宋" w:hint="eastAsia"/>
          <w:b/>
          <w:szCs w:val="21"/>
        </w:rPr>
        <w:t>安全责任：</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1.工程在运输、安装、调试、施工等整个工程活动期间，在工程实施地点范围内，运输道路所有安全责任由供应商负责。</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★2.供应商按有关规定，采取严格的安全措施。承担由于自身安全措施不力造成事故的责任和因此发生的费用，</w:t>
      </w:r>
      <w:proofErr w:type="gramStart"/>
      <w:r w:rsidRPr="000B5999">
        <w:rPr>
          <w:rFonts w:ascii="仿宋" w:eastAsia="仿宋" w:hAnsi="仿宋" w:hint="eastAsia"/>
          <w:szCs w:val="21"/>
        </w:rPr>
        <w:t>非供应</w:t>
      </w:r>
      <w:proofErr w:type="gramEnd"/>
      <w:r w:rsidRPr="000B5999">
        <w:rPr>
          <w:rFonts w:ascii="仿宋" w:eastAsia="仿宋" w:hAnsi="仿宋" w:hint="eastAsia"/>
          <w:szCs w:val="21"/>
        </w:rPr>
        <w:t>商责任造成的伤亡事故、由责任方承担责任和有关费用。发生重大伤亡事故，供应商应按有关规定立即上报有关部门并通知采购人。同时按政府有关部门要求处理。采购人为抢救提供必要条件。发生的费用由事故责任方承担。供应商在动力设备、高电压线路、地下管道、密封防震车间、易燃易爆地段以及临时交通要道附近施工前，应向采购人提出安全保护措施，经监理和采购人批准后实施。（说明：供应商提供承诺函）</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 3.供应商应制定突发事件处理预案，施工现场发生事故，供应商应立即响应，如未及时赶到处理相关事故、所造成的损失、责任由供应商承担。因</w:t>
      </w:r>
      <w:proofErr w:type="gramStart"/>
      <w:r w:rsidRPr="000B5999">
        <w:rPr>
          <w:rFonts w:ascii="仿宋" w:eastAsia="仿宋" w:hAnsi="仿宋" w:hint="eastAsia"/>
          <w:szCs w:val="21"/>
        </w:rPr>
        <w:t>乙供应</w:t>
      </w:r>
      <w:proofErr w:type="gramEnd"/>
      <w:r w:rsidRPr="000B5999">
        <w:rPr>
          <w:rFonts w:ascii="仿宋" w:eastAsia="仿宋" w:hAnsi="仿宋" w:hint="eastAsia"/>
          <w:szCs w:val="21"/>
        </w:rPr>
        <w:t>商原因发生安全事故的，供应商除应承担赔偿责任外，采购人还可以解除本合同，没收供应商的履约保证金，并要求供应商按本合同总款百分之十支付违约金。（说明：供应商提供承诺函）</w:t>
      </w:r>
    </w:p>
    <w:p w:rsidR="00C6057D" w:rsidRPr="000B5999" w:rsidRDefault="00090FE5">
      <w:pPr>
        <w:pStyle w:val="a5"/>
        <w:spacing w:line="400" w:lineRule="exact"/>
        <w:ind w:firstLineChars="130" w:firstLine="274"/>
        <w:rPr>
          <w:rFonts w:ascii="仿宋" w:eastAsia="仿宋" w:hAnsi="仿宋"/>
          <w:b/>
          <w:szCs w:val="21"/>
        </w:rPr>
      </w:pPr>
      <w:r w:rsidRPr="000B5999">
        <w:rPr>
          <w:rFonts w:ascii="仿宋" w:eastAsia="仿宋" w:hAnsi="仿宋" w:hint="eastAsia"/>
          <w:b/>
          <w:szCs w:val="21"/>
        </w:rPr>
        <w:t>四、商务要求</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其他技术及服务要求：</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1.对施工现场交通和噪音的要求：遵守地方政府和有关部门对施工场地交通和施工噪音等管理规定。</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2.施工场地整洁卫生的要求：保证施工现场清洁符合有关规定。</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3.保护建筑物结构及相应管线和设备的措施：造成学校管网、电缆、树木、构筑物等损坏的，要采购人规定期限内进行修复，无法修复的除照价赔偿外，还需要向采购人偿付成交价的百分之五的违约金。</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4. 质保期内提供免费售后服务和免费技术支持服务。供应商需提供电话、远程和上门三种服务模式，电话和远程30 分钟内响应，上门6 小时内到达。供应商不在约定期限内派人保修的，采购人可委托他人修理，</w:t>
      </w:r>
      <w:r w:rsidRPr="000B5999">
        <w:rPr>
          <w:rFonts w:ascii="仿宋" w:eastAsia="仿宋" w:hAnsi="仿宋" w:hint="eastAsia"/>
          <w:szCs w:val="21"/>
        </w:rPr>
        <w:lastRenderedPageBreak/>
        <w:t>发生的费用从质保金中扣除，并按照每次1000元从质保金中扣除违约金。</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5.供应商提供的材料设备，应符合设计要求及国家相关建筑材料质量标准，并按规定在使用前向采购人提供建筑材料样品、产品合格证书、否则不得使用；竣工时建筑材料的产品合格证书作为送审资料一并送审。（说明：供应商提供承诺函）</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6.供应商在项目执行过程中定期向采购人通告本项目的重大事项及其进度。</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★7.如因供应商工作人员在履行职务过程中的</w:t>
      </w:r>
      <w:proofErr w:type="gramStart"/>
      <w:r w:rsidRPr="000B5999">
        <w:rPr>
          <w:rFonts w:ascii="仿宋" w:eastAsia="仿宋" w:hAnsi="仿宋" w:hint="eastAsia"/>
          <w:szCs w:val="21"/>
        </w:rPr>
        <w:t>的</w:t>
      </w:r>
      <w:proofErr w:type="gramEnd"/>
      <w:r w:rsidRPr="000B5999">
        <w:rPr>
          <w:rFonts w:ascii="仿宋" w:eastAsia="仿宋" w:hAnsi="仿宋" w:hint="eastAsia"/>
          <w:szCs w:val="21"/>
        </w:rPr>
        <w:t>疏忽、失职、过错等故意或者过失原因给采购人造成损失或侵害，包括但不限于采购人本身的财产损失、由此而导致的采购人对任何第三方的法律责任等，供应商对此均应承担全部的赔偿责任。（说明：供应商提供承诺函原件。）</w:t>
      </w:r>
    </w:p>
    <w:p w:rsidR="00C6057D" w:rsidRPr="000B5999" w:rsidRDefault="00090FE5">
      <w:pPr>
        <w:pStyle w:val="a5"/>
        <w:spacing w:line="400" w:lineRule="exact"/>
        <w:ind w:firstLineChars="130" w:firstLine="274"/>
        <w:rPr>
          <w:rFonts w:ascii="仿宋" w:eastAsia="仿宋" w:hAnsi="仿宋"/>
          <w:b/>
          <w:bCs/>
          <w:szCs w:val="21"/>
        </w:rPr>
      </w:pPr>
      <w:r w:rsidRPr="000B5999">
        <w:rPr>
          <w:rFonts w:ascii="仿宋" w:eastAsia="仿宋" w:hAnsi="仿宋" w:hint="eastAsia"/>
          <w:b/>
          <w:bCs/>
          <w:szCs w:val="21"/>
        </w:rPr>
        <w:t>★五、合同</w:t>
      </w:r>
      <w:r w:rsidRPr="000B5999">
        <w:rPr>
          <w:rFonts w:ascii="仿宋" w:eastAsia="仿宋" w:hAnsi="仿宋"/>
          <w:b/>
          <w:bCs/>
          <w:szCs w:val="21"/>
        </w:rPr>
        <w:t>主要</w:t>
      </w:r>
      <w:r w:rsidRPr="000B5999">
        <w:rPr>
          <w:rFonts w:ascii="仿宋" w:eastAsia="仿宋" w:hAnsi="仿宋" w:hint="eastAsia"/>
          <w:b/>
          <w:bCs/>
          <w:szCs w:val="21"/>
        </w:rPr>
        <w:t>内容</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（一）工程地址：成都市技师学院西校区（成都市郫都区红光镇高店路1666号）；</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（二）1.合同签订后接到采购人书面通知（开</w:t>
      </w:r>
      <w:proofErr w:type="gramStart"/>
      <w:r w:rsidRPr="000B5999">
        <w:rPr>
          <w:rFonts w:ascii="仿宋" w:eastAsia="仿宋" w:hAnsi="仿宋" w:hint="eastAsia"/>
          <w:szCs w:val="21"/>
        </w:rPr>
        <w:t>工令</w:t>
      </w:r>
      <w:proofErr w:type="gramEnd"/>
      <w:r w:rsidRPr="000B5999">
        <w:rPr>
          <w:rFonts w:ascii="仿宋" w:eastAsia="仿宋" w:hAnsi="仿宋" w:hint="eastAsia"/>
          <w:szCs w:val="21"/>
        </w:rPr>
        <w:t>）后5</w:t>
      </w:r>
      <w:proofErr w:type="gramStart"/>
      <w:r w:rsidRPr="000B5999">
        <w:rPr>
          <w:rFonts w:ascii="仿宋" w:eastAsia="仿宋" w:hAnsi="仿宋" w:hint="eastAsia"/>
          <w:szCs w:val="21"/>
        </w:rPr>
        <w:t>日历天</w:t>
      </w:r>
      <w:proofErr w:type="gramEnd"/>
      <w:r w:rsidRPr="000B5999">
        <w:rPr>
          <w:rFonts w:ascii="仿宋" w:eastAsia="仿宋" w:hAnsi="仿宋" w:hint="eastAsia"/>
          <w:szCs w:val="21"/>
        </w:rPr>
        <w:t>内开工，</w:t>
      </w:r>
      <w:r w:rsidR="003B59B2" w:rsidRPr="000B5999">
        <w:rPr>
          <w:rFonts w:ascii="仿宋" w:eastAsia="仿宋" w:hAnsi="仿宋"/>
          <w:szCs w:val="21"/>
        </w:rPr>
        <w:t>20</w:t>
      </w:r>
      <w:proofErr w:type="gramStart"/>
      <w:r w:rsidRPr="000B5999">
        <w:rPr>
          <w:rFonts w:ascii="仿宋" w:eastAsia="仿宋" w:hAnsi="仿宋" w:hint="eastAsia"/>
          <w:szCs w:val="21"/>
        </w:rPr>
        <w:t>日历天</w:t>
      </w:r>
      <w:proofErr w:type="gramEnd"/>
      <w:r w:rsidRPr="000B5999">
        <w:rPr>
          <w:rFonts w:ascii="仿宋" w:eastAsia="仿宋" w:hAnsi="仿宋" w:hint="eastAsia"/>
          <w:szCs w:val="21"/>
        </w:rPr>
        <w:t>内竣工.</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2.总日历工期天数：</w:t>
      </w:r>
      <w:r w:rsidR="003B59B2" w:rsidRPr="000B5999">
        <w:rPr>
          <w:rFonts w:ascii="仿宋" w:eastAsia="仿宋" w:hAnsi="仿宋"/>
          <w:szCs w:val="21"/>
        </w:rPr>
        <w:t>20</w:t>
      </w:r>
      <w:r w:rsidRPr="000B5999">
        <w:rPr>
          <w:rFonts w:ascii="仿宋" w:eastAsia="仿宋" w:hAnsi="仿宋" w:hint="eastAsia"/>
          <w:szCs w:val="21"/>
        </w:rPr>
        <w:t>日历天（国家法定节假日正常施工）.</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（三）支付方式和条件（分期支付的前两次不含暂列金）</w:t>
      </w:r>
    </w:p>
    <w:p w:rsidR="00C6057D" w:rsidRPr="000B5999" w:rsidRDefault="00090FE5">
      <w:pPr>
        <w:pStyle w:val="a5"/>
        <w:spacing w:line="400" w:lineRule="exact"/>
        <w:ind w:firstLineChars="130" w:firstLine="273"/>
        <w:rPr>
          <w:rFonts w:ascii="仿宋" w:eastAsia="仿宋" w:hAnsi="仿宋" w:cs="仿宋"/>
          <w:kern w:val="0"/>
          <w:szCs w:val="21"/>
        </w:rPr>
      </w:pPr>
      <w:r w:rsidRPr="000B5999">
        <w:rPr>
          <w:rFonts w:ascii="仿宋" w:eastAsia="仿宋" w:hAnsi="仿宋" w:cs="仿宋" w:hint="eastAsia"/>
          <w:kern w:val="0"/>
          <w:szCs w:val="21"/>
        </w:rPr>
        <w:t>1.工程款分三次银行转账支付，即第一次在签订合同后20个工作日内预付（合同价-暂列金）*30%；第二次在工程竣工验收后20个工作日内支付至（合同价-暂列金）*80%；第三次在工程送审计结算，审计出具正式竣工结算审计报告后20个工作日内根据审计结果按实际支付至100%；采购人按合同支付供应商工程款后，供应商应优先付工人工资和材料款，采购人不承担由于</w:t>
      </w:r>
      <w:proofErr w:type="gramStart"/>
      <w:r w:rsidRPr="000B5999">
        <w:rPr>
          <w:rFonts w:ascii="仿宋" w:eastAsia="仿宋" w:hAnsi="仿宋" w:cs="仿宋" w:hint="eastAsia"/>
          <w:kern w:val="0"/>
          <w:szCs w:val="21"/>
        </w:rPr>
        <w:t>供应商方未付</w:t>
      </w:r>
      <w:proofErr w:type="gramEnd"/>
      <w:r w:rsidRPr="000B5999">
        <w:rPr>
          <w:rFonts w:ascii="仿宋" w:eastAsia="仿宋" w:hAnsi="仿宋" w:cs="仿宋" w:hint="eastAsia"/>
          <w:kern w:val="0"/>
          <w:szCs w:val="21"/>
        </w:rPr>
        <w:t>工人工资或材料</w:t>
      </w:r>
      <w:proofErr w:type="gramStart"/>
      <w:r w:rsidRPr="000B5999">
        <w:rPr>
          <w:rFonts w:ascii="仿宋" w:eastAsia="仿宋" w:hAnsi="仿宋" w:cs="仿宋" w:hint="eastAsia"/>
          <w:kern w:val="0"/>
          <w:szCs w:val="21"/>
        </w:rPr>
        <w:t>款引起</w:t>
      </w:r>
      <w:proofErr w:type="gramEnd"/>
      <w:r w:rsidRPr="000B5999">
        <w:rPr>
          <w:rFonts w:ascii="仿宋" w:eastAsia="仿宋" w:hAnsi="仿宋" w:cs="仿宋" w:hint="eastAsia"/>
          <w:kern w:val="0"/>
          <w:szCs w:val="21"/>
        </w:rPr>
        <w:t>的一切法律责任和纠纷。</w:t>
      </w:r>
    </w:p>
    <w:p w:rsidR="00C6057D" w:rsidRPr="000B5999" w:rsidRDefault="00090FE5">
      <w:pPr>
        <w:pStyle w:val="a5"/>
        <w:spacing w:line="400" w:lineRule="exact"/>
        <w:ind w:firstLineChars="130" w:firstLine="273"/>
        <w:rPr>
          <w:rFonts w:ascii="仿宋" w:eastAsia="仿宋" w:hAnsi="仿宋" w:cs="仿宋"/>
          <w:kern w:val="0"/>
          <w:szCs w:val="21"/>
        </w:rPr>
      </w:pPr>
      <w:r w:rsidRPr="000B5999">
        <w:rPr>
          <w:rFonts w:ascii="仿宋" w:eastAsia="仿宋" w:hAnsi="仿宋" w:cs="仿宋" w:hint="eastAsia"/>
          <w:kern w:val="0"/>
          <w:szCs w:val="21"/>
        </w:rPr>
        <w:t>2.供应商未提供增值税发票（专票或普票），采购人有权拒付，且不承担逾期付款的责任。</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（四）履约保证金</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1.供应商应在中标通知书发出之日起8个工作日内向采购人交纳成交金额的百分之三，作为项目的履约保证金，在收到学院计财处出具的履约保证金收据后，拿此凭证以及中标通知书与项目的需求部门</w:t>
      </w:r>
      <w:proofErr w:type="gramStart"/>
      <w:r w:rsidRPr="000B5999">
        <w:rPr>
          <w:rFonts w:ascii="仿宋" w:eastAsia="仿宋" w:hAnsi="仿宋" w:hint="eastAsia"/>
          <w:szCs w:val="21"/>
        </w:rPr>
        <w:t>签定</w:t>
      </w:r>
      <w:proofErr w:type="gramEnd"/>
      <w:r w:rsidRPr="000B5999">
        <w:rPr>
          <w:rFonts w:ascii="仿宋" w:eastAsia="仿宋" w:hAnsi="仿宋" w:hint="eastAsia"/>
          <w:szCs w:val="21"/>
        </w:rPr>
        <w:t>合同。履行合同约定完毕后履约保证金自动转为质保金，质保期结束后,无质量问题和违约责任情况，</w:t>
      </w:r>
      <w:proofErr w:type="gramStart"/>
      <w:r w:rsidRPr="000B5999">
        <w:rPr>
          <w:rFonts w:ascii="仿宋" w:eastAsia="仿宋" w:hAnsi="仿宋" w:hint="eastAsia"/>
          <w:szCs w:val="21"/>
        </w:rPr>
        <w:t>供应商凭工程验收</w:t>
      </w:r>
      <w:proofErr w:type="gramEnd"/>
      <w:r w:rsidRPr="000B5999">
        <w:rPr>
          <w:rFonts w:ascii="仿宋" w:eastAsia="仿宋" w:hAnsi="仿宋" w:hint="eastAsia"/>
          <w:szCs w:val="21"/>
        </w:rPr>
        <w:t>报告、合同、付款申请和交履约保证金时学院出具的收据到计财处办理，无息退还。</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2.如中标人未按时足额向采购人交纳履约保证金，采购人有权按照评审报告确定的中标候选人名单顺序，确定下一候选人为中标供应商，或重新开展政府采购活动。</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3.若供应商缴纳了履约保证金，但因自身原因被取消中标资格或在中标公示期满之日起30日历天（含法定节假日）</w:t>
      </w:r>
      <w:proofErr w:type="gramStart"/>
      <w:r w:rsidRPr="000B5999">
        <w:rPr>
          <w:rFonts w:ascii="仿宋" w:eastAsia="仿宋" w:hAnsi="仿宋" w:hint="eastAsia"/>
          <w:szCs w:val="21"/>
        </w:rPr>
        <w:t>未能按招投标</w:t>
      </w:r>
      <w:proofErr w:type="gramEnd"/>
      <w:r w:rsidRPr="000B5999">
        <w:rPr>
          <w:rFonts w:ascii="仿宋" w:eastAsia="仿宋" w:hAnsi="仿宋" w:hint="eastAsia"/>
          <w:szCs w:val="21"/>
        </w:rPr>
        <w:t>文件签订合同的，其履约保证金不予退还；若供应商未按合同要求履行部分或全部义务的，其履约保证金视情况予以部分或全部扣除。</w:t>
      </w:r>
    </w:p>
    <w:p w:rsidR="00C6057D" w:rsidRPr="000B5999" w:rsidRDefault="00090FE5">
      <w:pPr>
        <w:pStyle w:val="a5"/>
        <w:spacing w:line="400" w:lineRule="exact"/>
        <w:ind w:firstLineChars="130" w:firstLine="273"/>
        <w:rPr>
          <w:rFonts w:ascii="仿宋" w:eastAsia="仿宋" w:hAnsi="仿宋"/>
          <w:szCs w:val="21"/>
        </w:rPr>
      </w:pPr>
      <w:r w:rsidRPr="000B5999">
        <w:rPr>
          <w:rFonts w:ascii="仿宋" w:eastAsia="仿宋" w:hAnsi="仿宋" w:hint="eastAsia"/>
          <w:szCs w:val="21"/>
        </w:rPr>
        <w:t>（五）验收标准：</w:t>
      </w:r>
    </w:p>
    <w:p w:rsidR="00C6057D" w:rsidRPr="000B5999" w:rsidRDefault="00090FE5">
      <w:pPr>
        <w:pStyle w:val="a5"/>
        <w:spacing w:line="380" w:lineRule="exact"/>
        <w:ind w:firstLineChars="130" w:firstLine="273"/>
        <w:rPr>
          <w:rFonts w:ascii="仿宋" w:eastAsia="仿宋" w:hAnsi="仿宋"/>
          <w:szCs w:val="21"/>
        </w:rPr>
      </w:pPr>
      <w:r w:rsidRPr="000B5999">
        <w:rPr>
          <w:rFonts w:ascii="仿宋" w:eastAsia="仿宋" w:hAnsi="仿宋" w:hint="eastAsia"/>
          <w:szCs w:val="21"/>
        </w:rPr>
        <w:t>供应商在采购单位指定地点完成本项工程后，由采购单位组织验收。</w:t>
      </w:r>
    </w:p>
    <w:p w:rsidR="00C6057D" w:rsidRPr="000B5999" w:rsidRDefault="00090FE5">
      <w:pPr>
        <w:pStyle w:val="a5"/>
        <w:spacing w:line="380" w:lineRule="exact"/>
        <w:ind w:firstLineChars="130" w:firstLine="273"/>
        <w:rPr>
          <w:rFonts w:ascii="仿宋" w:eastAsia="仿宋" w:hAnsi="仿宋"/>
          <w:szCs w:val="21"/>
        </w:rPr>
      </w:pPr>
      <w:r w:rsidRPr="000B5999">
        <w:rPr>
          <w:rFonts w:ascii="仿宋" w:eastAsia="仿宋" w:hAnsi="仿宋" w:hint="eastAsia"/>
          <w:szCs w:val="21"/>
        </w:rPr>
        <w:t>1.工程质量和验收标准：工程和工程量达到采购单位的设计使用功能，且达到国家现行《建筑工程施工质量验收统一标准》合格标准，符合现行国家施工验收规范、建筑工程质量验收标准、质量评定标准及其他相关法律、法规当地行政主管部门颁发的有关文件要求。双方对工程质量有争议，由双方同意的工程质量检测机构鉴定，所需费用及因此造成的损失，由责任方承担。发包人有权对材料、半成品、成品等进行随机抽查，</w:t>
      </w:r>
      <w:r w:rsidRPr="000B5999">
        <w:rPr>
          <w:rFonts w:ascii="仿宋" w:eastAsia="仿宋" w:hAnsi="仿宋" w:hint="eastAsia"/>
          <w:szCs w:val="21"/>
        </w:rPr>
        <w:lastRenderedPageBreak/>
        <w:t>承包人应积极配合。</w:t>
      </w:r>
    </w:p>
    <w:p w:rsidR="00C6057D" w:rsidRPr="000B5999" w:rsidRDefault="00090FE5">
      <w:pPr>
        <w:pStyle w:val="a5"/>
        <w:spacing w:line="380" w:lineRule="exact"/>
        <w:ind w:firstLineChars="130" w:firstLine="273"/>
        <w:rPr>
          <w:rFonts w:ascii="仿宋" w:eastAsia="仿宋" w:hAnsi="仿宋"/>
          <w:szCs w:val="21"/>
        </w:rPr>
      </w:pPr>
      <w:r w:rsidRPr="000B5999">
        <w:rPr>
          <w:rFonts w:ascii="仿宋" w:eastAsia="仿宋" w:hAnsi="仿宋" w:hint="eastAsia"/>
          <w:szCs w:val="21"/>
        </w:rPr>
        <w:t>2.供应商提供竣工验收资料的内容：竣工验收后20日内将施工过程中形成的有关完整资料分类整理装订成册，交采购人送第三方审计机构审计，供应商提交的竣工资料和竣工图必须达到《建设工程文件归档整理规范》（GB/T50328-2001）及备案制、学院具体格式规范要求。</w:t>
      </w:r>
    </w:p>
    <w:p w:rsidR="00C6057D" w:rsidRPr="000B5999" w:rsidRDefault="00090FE5">
      <w:pPr>
        <w:pStyle w:val="a5"/>
        <w:spacing w:line="380" w:lineRule="exact"/>
        <w:ind w:firstLineChars="130" w:firstLine="273"/>
        <w:rPr>
          <w:rFonts w:ascii="仿宋" w:eastAsia="仿宋" w:hAnsi="仿宋"/>
          <w:szCs w:val="21"/>
        </w:rPr>
      </w:pPr>
      <w:r w:rsidRPr="000B5999">
        <w:rPr>
          <w:rFonts w:ascii="仿宋" w:eastAsia="仿宋" w:hAnsi="仿宋" w:hint="eastAsia"/>
          <w:szCs w:val="21"/>
        </w:rPr>
        <w:t>3.其他未尽事宜应参照《财政部关于进一步加强政府采购需求和履约验收管理的指导意见》(财库〔2016〕205 号)、《四川省政府采购项目需求论证和履约验收管理办法》(</w:t>
      </w:r>
      <w:proofErr w:type="gramStart"/>
      <w:r w:rsidRPr="000B5999">
        <w:rPr>
          <w:rFonts w:ascii="仿宋" w:eastAsia="仿宋" w:hAnsi="仿宋" w:hint="eastAsia"/>
          <w:szCs w:val="21"/>
        </w:rPr>
        <w:t>川财采</w:t>
      </w:r>
      <w:proofErr w:type="gramEnd"/>
      <w:r w:rsidRPr="000B5999">
        <w:rPr>
          <w:rFonts w:ascii="仿宋" w:eastAsia="仿宋" w:hAnsi="仿宋" w:hint="eastAsia"/>
          <w:szCs w:val="21"/>
        </w:rPr>
        <w:t>〔2015〕32 号)的要求进行验收。</w:t>
      </w:r>
    </w:p>
    <w:p w:rsidR="00C6057D" w:rsidRPr="000B5999" w:rsidRDefault="00090FE5">
      <w:pPr>
        <w:pStyle w:val="a5"/>
        <w:spacing w:line="380" w:lineRule="exact"/>
        <w:ind w:firstLineChars="130" w:firstLine="273"/>
        <w:rPr>
          <w:rFonts w:ascii="仿宋" w:eastAsia="仿宋" w:hAnsi="仿宋"/>
          <w:szCs w:val="21"/>
        </w:rPr>
      </w:pPr>
      <w:r w:rsidRPr="000B5999">
        <w:rPr>
          <w:rFonts w:ascii="仿宋" w:eastAsia="仿宋" w:hAnsi="仿宋" w:hint="eastAsia"/>
          <w:szCs w:val="21"/>
        </w:rPr>
        <w:t>（六）违约责任：</w:t>
      </w:r>
    </w:p>
    <w:p w:rsidR="00C6057D" w:rsidRPr="000B5999" w:rsidRDefault="00090FE5">
      <w:pPr>
        <w:pStyle w:val="a5"/>
        <w:spacing w:line="380" w:lineRule="exact"/>
        <w:ind w:firstLineChars="130" w:firstLine="273"/>
        <w:rPr>
          <w:rFonts w:ascii="仿宋" w:eastAsia="仿宋" w:hAnsi="仿宋"/>
          <w:szCs w:val="21"/>
        </w:rPr>
      </w:pPr>
      <w:r w:rsidRPr="000B5999">
        <w:rPr>
          <w:rFonts w:ascii="仿宋" w:eastAsia="仿宋" w:hAnsi="仿宋" w:hint="eastAsia"/>
          <w:szCs w:val="21"/>
        </w:rPr>
        <w:t>（1）采购人违约的责任：</w:t>
      </w:r>
    </w:p>
    <w:p w:rsidR="00C6057D" w:rsidRPr="000B5999" w:rsidRDefault="00090FE5">
      <w:pPr>
        <w:pStyle w:val="a5"/>
        <w:spacing w:line="380" w:lineRule="exact"/>
        <w:ind w:firstLineChars="130" w:firstLine="273"/>
        <w:rPr>
          <w:rFonts w:ascii="仿宋" w:eastAsia="仿宋" w:hAnsi="仿宋"/>
          <w:szCs w:val="21"/>
        </w:rPr>
      </w:pPr>
      <w:r w:rsidRPr="000B5999">
        <w:rPr>
          <w:rFonts w:ascii="仿宋" w:eastAsia="仿宋" w:hAnsi="仿宋" w:hint="eastAsia"/>
          <w:szCs w:val="21"/>
        </w:rPr>
        <w:t>1.采购人应根据合同约定的时间、方式和采购人确认的工程量，按构成合同价款相应项目的单价和取费标准计算，支付工程价款。</w:t>
      </w:r>
    </w:p>
    <w:p w:rsidR="00C6057D" w:rsidRPr="000B5999" w:rsidRDefault="00090FE5">
      <w:pPr>
        <w:pStyle w:val="a5"/>
        <w:spacing w:line="380" w:lineRule="exact"/>
        <w:ind w:firstLineChars="130" w:firstLine="273"/>
        <w:rPr>
          <w:rFonts w:ascii="仿宋" w:eastAsia="仿宋" w:hAnsi="仿宋"/>
          <w:szCs w:val="21"/>
        </w:rPr>
      </w:pPr>
      <w:r w:rsidRPr="000B5999">
        <w:rPr>
          <w:rFonts w:ascii="仿宋" w:eastAsia="仿宋" w:hAnsi="仿宋" w:hint="eastAsia"/>
          <w:szCs w:val="21"/>
        </w:rPr>
        <w:t>2.采购人逾期支付工程款的，除应及时付足工程款外，应向供应商偿付欠款总额万分之五/天的违约金；逾期付款超过20</w:t>
      </w:r>
      <w:proofErr w:type="gramStart"/>
      <w:r w:rsidRPr="000B5999">
        <w:rPr>
          <w:rFonts w:ascii="仿宋" w:eastAsia="仿宋" w:hAnsi="仿宋" w:hint="eastAsia"/>
          <w:szCs w:val="21"/>
        </w:rPr>
        <w:t>日历天</w:t>
      </w:r>
      <w:proofErr w:type="gramEnd"/>
      <w:r w:rsidRPr="000B5999">
        <w:rPr>
          <w:rFonts w:ascii="仿宋" w:eastAsia="仿宋" w:hAnsi="仿宋" w:hint="eastAsia"/>
          <w:szCs w:val="21"/>
        </w:rPr>
        <w:t>的，供应商有权终止合同；</w:t>
      </w:r>
    </w:p>
    <w:p w:rsidR="00C6057D" w:rsidRPr="000B5999" w:rsidRDefault="00090FE5">
      <w:pPr>
        <w:pStyle w:val="a5"/>
        <w:spacing w:line="380" w:lineRule="exact"/>
        <w:ind w:firstLineChars="130" w:firstLine="273"/>
        <w:rPr>
          <w:rFonts w:ascii="仿宋" w:eastAsia="仿宋" w:hAnsi="仿宋"/>
          <w:szCs w:val="21"/>
        </w:rPr>
      </w:pPr>
      <w:r w:rsidRPr="000B5999">
        <w:rPr>
          <w:rFonts w:ascii="仿宋" w:eastAsia="仿宋" w:hAnsi="仿宋" w:hint="eastAsia"/>
          <w:szCs w:val="21"/>
        </w:rPr>
        <w:t>3.采购人偿付的违约金不足以弥补供应商损失的，还应</w:t>
      </w:r>
      <w:proofErr w:type="gramStart"/>
      <w:r w:rsidRPr="000B5999">
        <w:rPr>
          <w:rFonts w:ascii="仿宋" w:eastAsia="仿宋" w:hAnsi="仿宋" w:hint="eastAsia"/>
          <w:szCs w:val="21"/>
        </w:rPr>
        <w:t>按供应</w:t>
      </w:r>
      <w:proofErr w:type="gramEnd"/>
      <w:r w:rsidRPr="000B5999">
        <w:rPr>
          <w:rFonts w:ascii="仿宋" w:eastAsia="仿宋" w:hAnsi="仿宋" w:hint="eastAsia"/>
          <w:szCs w:val="21"/>
        </w:rPr>
        <w:t>商损失尚未弥补的部分，支付赔偿金给供应商。</w:t>
      </w:r>
    </w:p>
    <w:p w:rsidR="00C6057D" w:rsidRPr="000B5999" w:rsidRDefault="00090FE5">
      <w:pPr>
        <w:pStyle w:val="a5"/>
        <w:spacing w:line="380" w:lineRule="exact"/>
        <w:ind w:firstLineChars="130" w:firstLine="273"/>
        <w:rPr>
          <w:rFonts w:ascii="仿宋" w:eastAsia="仿宋" w:hAnsi="仿宋"/>
          <w:szCs w:val="21"/>
        </w:rPr>
      </w:pPr>
      <w:r w:rsidRPr="000B5999">
        <w:rPr>
          <w:rFonts w:ascii="仿宋" w:eastAsia="仿宋" w:hAnsi="仿宋" w:hint="eastAsia"/>
          <w:szCs w:val="21"/>
        </w:rPr>
        <w:t>（2）供应商违约的责任：</w:t>
      </w:r>
    </w:p>
    <w:p w:rsidR="00C6057D" w:rsidRPr="000B5999" w:rsidRDefault="00090FE5">
      <w:pPr>
        <w:pStyle w:val="a5"/>
        <w:spacing w:line="380" w:lineRule="exact"/>
        <w:ind w:firstLineChars="130" w:firstLine="273"/>
        <w:rPr>
          <w:rFonts w:ascii="仿宋" w:eastAsia="仿宋" w:hAnsi="仿宋"/>
          <w:szCs w:val="21"/>
        </w:rPr>
      </w:pPr>
      <w:r w:rsidRPr="000B5999">
        <w:rPr>
          <w:rFonts w:ascii="仿宋" w:eastAsia="仿宋" w:hAnsi="仿宋" w:hint="eastAsia"/>
          <w:szCs w:val="21"/>
        </w:rPr>
        <w:t>1.供应商应严格按照合同约定进行施工，超过</w:t>
      </w:r>
      <w:r w:rsidR="003B59B2" w:rsidRPr="000B5999">
        <w:rPr>
          <w:rFonts w:ascii="仿宋" w:eastAsia="仿宋" w:hAnsi="仿宋"/>
          <w:szCs w:val="21"/>
        </w:rPr>
        <w:t>20</w:t>
      </w:r>
      <w:r w:rsidRPr="000B5999">
        <w:rPr>
          <w:rFonts w:ascii="仿宋" w:eastAsia="仿宋" w:hAnsi="仿宋" w:hint="eastAsia"/>
          <w:szCs w:val="21"/>
        </w:rPr>
        <w:t>个</w:t>
      </w:r>
      <w:proofErr w:type="gramStart"/>
      <w:r w:rsidRPr="000B5999">
        <w:rPr>
          <w:rFonts w:ascii="仿宋" w:eastAsia="仿宋" w:hAnsi="仿宋" w:hint="eastAsia"/>
          <w:szCs w:val="21"/>
        </w:rPr>
        <w:t>日历天</w:t>
      </w:r>
      <w:proofErr w:type="gramEnd"/>
      <w:r w:rsidRPr="000B5999">
        <w:rPr>
          <w:rFonts w:ascii="仿宋" w:eastAsia="仿宋" w:hAnsi="仿宋" w:hint="eastAsia"/>
          <w:szCs w:val="21"/>
        </w:rPr>
        <w:t>工期，每逾期1 日完工，</w:t>
      </w:r>
      <w:proofErr w:type="gramStart"/>
      <w:r w:rsidRPr="000B5999">
        <w:rPr>
          <w:rFonts w:ascii="仿宋" w:eastAsia="仿宋" w:hAnsi="仿宋" w:hint="eastAsia"/>
          <w:szCs w:val="21"/>
        </w:rPr>
        <w:t>扣成交</w:t>
      </w:r>
      <w:proofErr w:type="gramEnd"/>
      <w:r w:rsidRPr="000B5999">
        <w:rPr>
          <w:rFonts w:ascii="仿宋" w:eastAsia="仿宋" w:hAnsi="仿宋" w:hint="eastAsia"/>
          <w:szCs w:val="21"/>
        </w:rPr>
        <w:t>金额万分之五的违约金，逾期超过20日历天，采购人有权终止解除合同，并追究成交供应商由此给采购人造成的损失和供应商的法律责任。</w:t>
      </w:r>
    </w:p>
    <w:p w:rsidR="00C6057D" w:rsidRPr="000B5999" w:rsidRDefault="00090FE5">
      <w:pPr>
        <w:pStyle w:val="a5"/>
        <w:spacing w:line="380" w:lineRule="exact"/>
        <w:ind w:firstLineChars="130" w:firstLine="273"/>
        <w:rPr>
          <w:rFonts w:ascii="仿宋" w:eastAsia="仿宋" w:hAnsi="仿宋"/>
          <w:szCs w:val="21"/>
        </w:rPr>
      </w:pPr>
      <w:r w:rsidRPr="000B5999">
        <w:rPr>
          <w:rFonts w:ascii="仿宋" w:eastAsia="仿宋" w:hAnsi="仿宋" w:hint="eastAsia"/>
          <w:szCs w:val="21"/>
        </w:rPr>
        <w:t>2.供应商应按时递交竣工送审资料，竣工验收后20日内未递交，每逾期1 日递交，</w:t>
      </w:r>
      <w:proofErr w:type="gramStart"/>
      <w:r w:rsidRPr="000B5999">
        <w:rPr>
          <w:rFonts w:ascii="仿宋" w:eastAsia="仿宋" w:hAnsi="仿宋" w:hint="eastAsia"/>
          <w:szCs w:val="21"/>
        </w:rPr>
        <w:t>扣成交</w:t>
      </w:r>
      <w:proofErr w:type="gramEnd"/>
      <w:r w:rsidRPr="000B5999">
        <w:rPr>
          <w:rFonts w:ascii="仿宋" w:eastAsia="仿宋" w:hAnsi="仿宋" w:hint="eastAsia"/>
          <w:szCs w:val="21"/>
        </w:rPr>
        <w:t>金额万分之五的违约金；超过20日且经采购方提醒仍不递交的，采购人有权没收供应商履约保证金，且不予支付供应商剩余合同价款。</w:t>
      </w:r>
    </w:p>
    <w:p w:rsidR="00C6057D" w:rsidRPr="000B5999" w:rsidRDefault="00090FE5">
      <w:pPr>
        <w:pStyle w:val="a5"/>
        <w:spacing w:line="380" w:lineRule="exact"/>
        <w:ind w:firstLineChars="130" w:firstLine="273"/>
        <w:rPr>
          <w:rFonts w:ascii="仿宋" w:eastAsia="仿宋" w:hAnsi="仿宋"/>
          <w:szCs w:val="21"/>
        </w:rPr>
      </w:pPr>
      <w:r w:rsidRPr="000B5999">
        <w:rPr>
          <w:rFonts w:ascii="仿宋" w:eastAsia="仿宋" w:hAnsi="仿宋" w:hint="eastAsia"/>
          <w:szCs w:val="21"/>
        </w:rPr>
        <w:t>3.供应商不得将本合同标的全部或部分转让第三方，否则，采购人有权立即解除合同，没收供应商履约保证金，不予支付供应商剩余合同价款，供应商还应向采购人支付相当合同价款总额的百分之十作为违约金，并赔偿采购人全部损失。</w:t>
      </w:r>
    </w:p>
    <w:p w:rsidR="00C6057D" w:rsidRPr="000B5999" w:rsidRDefault="00090FE5">
      <w:pPr>
        <w:pStyle w:val="a5"/>
        <w:spacing w:line="380" w:lineRule="exact"/>
        <w:ind w:firstLineChars="130" w:firstLine="273"/>
        <w:rPr>
          <w:rFonts w:ascii="仿宋" w:eastAsia="仿宋" w:hAnsi="仿宋"/>
          <w:szCs w:val="21"/>
        </w:rPr>
      </w:pPr>
      <w:r w:rsidRPr="000B5999">
        <w:rPr>
          <w:rFonts w:ascii="仿宋" w:eastAsia="仿宋" w:hAnsi="仿宋" w:hint="eastAsia"/>
          <w:szCs w:val="21"/>
        </w:rPr>
        <w:t>4.采购人要求供应商整改的，供应商应当在采购人要求时间内完成，整改完成后由采购人验收，供应</w:t>
      </w:r>
      <w:proofErr w:type="gramStart"/>
      <w:r w:rsidRPr="000B5999">
        <w:rPr>
          <w:rFonts w:ascii="仿宋" w:eastAsia="仿宋" w:hAnsi="仿宋" w:hint="eastAsia"/>
          <w:szCs w:val="21"/>
        </w:rPr>
        <w:t>商按照</w:t>
      </w:r>
      <w:proofErr w:type="gramEnd"/>
      <w:r w:rsidRPr="000B5999">
        <w:rPr>
          <w:rFonts w:ascii="仿宋" w:eastAsia="仿宋" w:hAnsi="仿宋" w:hint="eastAsia"/>
          <w:szCs w:val="21"/>
        </w:rPr>
        <w:t>本合同约定承担相应责任。若采购人</w:t>
      </w:r>
      <w:proofErr w:type="gramStart"/>
      <w:r w:rsidRPr="000B5999">
        <w:rPr>
          <w:rFonts w:ascii="仿宋" w:eastAsia="仿宋" w:hAnsi="仿宋" w:hint="eastAsia"/>
          <w:szCs w:val="21"/>
        </w:rPr>
        <w:t>验收仍</w:t>
      </w:r>
      <w:proofErr w:type="gramEnd"/>
      <w:r w:rsidRPr="000B5999">
        <w:rPr>
          <w:rFonts w:ascii="仿宋" w:eastAsia="仿宋" w:hAnsi="仿宋" w:hint="eastAsia"/>
          <w:szCs w:val="21"/>
        </w:rPr>
        <w:t>无法达到要求的，采购人有权解除本合同，供应</w:t>
      </w:r>
      <w:proofErr w:type="gramStart"/>
      <w:r w:rsidRPr="000B5999">
        <w:rPr>
          <w:rFonts w:ascii="仿宋" w:eastAsia="仿宋" w:hAnsi="仿宋" w:hint="eastAsia"/>
          <w:szCs w:val="21"/>
        </w:rPr>
        <w:t>商按照本成交</w:t>
      </w:r>
      <w:proofErr w:type="gramEnd"/>
      <w:r w:rsidRPr="000B5999">
        <w:rPr>
          <w:rFonts w:ascii="仿宋" w:eastAsia="仿宋" w:hAnsi="仿宋" w:hint="eastAsia"/>
          <w:szCs w:val="21"/>
        </w:rPr>
        <w:t>金额的百分之十向采购人支付违约金，并赔偿采购人全部损失。</w:t>
      </w:r>
    </w:p>
    <w:p w:rsidR="00C6057D" w:rsidRPr="000B5999" w:rsidRDefault="00090FE5">
      <w:pPr>
        <w:pStyle w:val="a5"/>
        <w:spacing w:line="380" w:lineRule="exact"/>
        <w:ind w:firstLineChars="130" w:firstLine="273"/>
        <w:rPr>
          <w:rFonts w:ascii="仿宋" w:eastAsia="仿宋" w:hAnsi="仿宋"/>
          <w:szCs w:val="21"/>
        </w:rPr>
      </w:pPr>
      <w:r w:rsidRPr="000B5999">
        <w:rPr>
          <w:rFonts w:ascii="仿宋" w:eastAsia="仿宋" w:hAnsi="仿宋" w:hint="eastAsia"/>
          <w:szCs w:val="21"/>
        </w:rPr>
        <w:t xml:space="preserve">    5.采购人可直接从未支付供应商价款中按照约定扣除供应商应支付违约金及赔偿款，供应商赔偿范围包括但不限于采购人直接损失、间接损失、律师费、差旅费、保全费等。供应商偿付的违约金不足以弥补供应商损失的，还应按采购人损失尚未弥补的部分，支付赔偿金给采购人。</w:t>
      </w:r>
    </w:p>
    <w:p w:rsidR="00C6057D" w:rsidRPr="000B5999" w:rsidRDefault="00090FE5">
      <w:pPr>
        <w:pStyle w:val="a5"/>
        <w:spacing w:line="380" w:lineRule="exact"/>
        <w:ind w:firstLineChars="130" w:firstLine="273"/>
        <w:rPr>
          <w:rFonts w:ascii="仿宋" w:eastAsia="仿宋" w:hAnsi="仿宋"/>
          <w:szCs w:val="21"/>
        </w:rPr>
      </w:pPr>
      <w:r w:rsidRPr="000B5999">
        <w:rPr>
          <w:rFonts w:ascii="仿宋" w:eastAsia="仿宋" w:hAnsi="仿宋" w:hint="eastAsia"/>
          <w:szCs w:val="21"/>
        </w:rPr>
        <w:t>（</w:t>
      </w:r>
      <w:r w:rsidRPr="000B5999">
        <w:rPr>
          <w:rFonts w:ascii="仿宋" w:eastAsia="仿宋" w:hAnsi="仿宋"/>
          <w:szCs w:val="21"/>
        </w:rPr>
        <w:t>七</w:t>
      </w:r>
      <w:r w:rsidRPr="000B5999">
        <w:rPr>
          <w:rFonts w:ascii="仿宋" w:eastAsia="仿宋" w:hAnsi="仿宋" w:hint="eastAsia"/>
          <w:szCs w:val="21"/>
        </w:rPr>
        <w:t>）解决争议的方式：提请仲裁。</w:t>
      </w:r>
    </w:p>
    <w:p w:rsidR="00C6057D" w:rsidRPr="000B5999" w:rsidRDefault="00C6057D">
      <w:pPr>
        <w:pStyle w:val="a5"/>
        <w:spacing w:line="380" w:lineRule="exact"/>
        <w:ind w:firstLineChars="130" w:firstLine="273"/>
        <w:rPr>
          <w:rFonts w:ascii="仿宋" w:eastAsia="仿宋" w:hAnsi="仿宋"/>
          <w:szCs w:val="21"/>
        </w:rPr>
      </w:pPr>
    </w:p>
    <w:p w:rsidR="00C6057D" w:rsidRPr="000B5999" w:rsidRDefault="00090FE5">
      <w:pPr>
        <w:spacing w:line="380" w:lineRule="exact"/>
        <w:rPr>
          <w:rFonts w:ascii="仿宋" w:eastAsia="仿宋" w:hAnsi="仿宋"/>
          <w:b/>
          <w:sz w:val="21"/>
          <w:szCs w:val="21"/>
        </w:rPr>
      </w:pPr>
      <w:r w:rsidRPr="000B5999">
        <w:rPr>
          <w:rFonts w:ascii="仿宋" w:eastAsia="仿宋" w:hAnsi="仿宋" w:hint="eastAsia"/>
          <w:b/>
          <w:sz w:val="21"/>
          <w:szCs w:val="21"/>
        </w:rPr>
        <w:t>注：以上带</w:t>
      </w:r>
      <w:r w:rsidRPr="000B5999">
        <w:rPr>
          <w:rFonts w:ascii="仿宋" w:eastAsia="仿宋" w:hAnsi="仿宋" w:hint="eastAsia"/>
          <w:sz w:val="21"/>
          <w:szCs w:val="21"/>
        </w:rPr>
        <w:t>★</w:t>
      </w:r>
      <w:r w:rsidRPr="000B5999">
        <w:rPr>
          <w:rFonts w:ascii="仿宋" w:eastAsia="仿宋" w:hAnsi="仿宋" w:hint="eastAsia"/>
          <w:b/>
          <w:sz w:val="21"/>
          <w:szCs w:val="21"/>
        </w:rPr>
        <w:t>条款为项目实质性要求，供应商必须</w:t>
      </w:r>
      <w:r w:rsidRPr="000B5999">
        <w:rPr>
          <w:rFonts w:ascii="仿宋" w:eastAsia="仿宋" w:hAnsi="仿宋"/>
          <w:b/>
          <w:sz w:val="21"/>
          <w:szCs w:val="21"/>
        </w:rPr>
        <w:t>满足否则以无效</w:t>
      </w:r>
      <w:r w:rsidRPr="000B5999">
        <w:rPr>
          <w:rFonts w:ascii="仿宋" w:eastAsia="仿宋" w:hAnsi="仿宋" w:hint="eastAsia"/>
          <w:b/>
          <w:sz w:val="21"/>
          <w:szCs w:val="21"/>
        </w:rPr>
        <w:t>响应</w:t>
      </w:r>
      <w:r w:rsidRPr="000B5999">
        <w:rPr>
          <w:rFonts w:ascii="仿宋" w:eastAsia="仿宋" w:hAnsi="仿宋"/>
          <w:b/>
          <w:sz w:val="21"/>
          <w:szCs w:val="21"/>
        </w:rPr>
        <w:t>处理</w:t>
      </w:r>
      <w:r w:rsidRPr="000B5999">
        <w:rPr>
          <w:rFonts w:ascii="仿宋" w:eastAsia="仿宋" w:hAnsi="仿宋" w:hint="eastAsia"/>
          <w:b/>
          <w:sz w:val="21"/>
          <w:szCs w:val="21"/>
        </w:rPr>
        <w:t>。</w:t>
      </w:r>
    </w:p>
    <w:p w:rsidR="00C6057D" w:rsidRPr="000B5999" w:rsidRDefault="00090FE5" w:rsidP="002C723D">
      <w:pPr>
        <w:pStyle w:val="1"/>
        <w:keepNext w:val="0"/>
        <w:keepLines w:val="0"/>
        <w:spacing w:line="420" w:lineRule="exact"/>
        <w:jc w:val="center"/>
        <w:rPr>
          <w:rFonts w:ascii="仿宋" w:eastAsia="仿宋" w:hAnsi="仿宋" w:cs="宋体"/>
          <w:bCs w:val="0"/>
          <w:kern w:val="0"/>
          <w:sz w:val="32"/>
          <w:szCs w:val="32"/>
        </w:rPr>
      </w:pPr>
      <w:r w:rsidRPr="000B5999">
        <w:rPr>
          <w:rFonts w:ascii="仿宋" w:eastAsia="仿宋" w:hAnsi="仿宋" w:cs="仿宋" w:hint="eastAsia"/>
          <w:bCs w:val="0"/>
          <w:sz w:val="21"/>
          <w:szCs w:val="21"/>
        </w:rPr>
        <w:br w:type="page"/>
      </w:r>
      <w:bookmarkStart w:id="157" w:name="_Toc515266502"/>
      <w:bookmarkStart w:id="158" w:name="_Toc515266661"/>
      <w:bookmarkStart w:id="159" w:name="_Toc515266336"/>
      <w:bookmarkStart w:id="160" w:name="_Toc515266422"/>
      <w:bookmarkStart w:id="161" w:name="_Toc518377553"/>
      <w:bookmarkStart w:id="162" w:name="_Toc27054727"/>
      <w:r w:rsidRPr="000B5999">
        <w:rPr>
          <w:rFonts w:ascii="仿宋" w:eastAsia="仿宋" w:hAnsi="仿宋" w:cs="宋体" w:hint="eastAsia"/>
          <w:bCs w:val="0"/>
          <w:kern w:val="0"/>
          <w:sz w:val="32"/>
          <w:szCs w:val="32"/>
        </w:rPr>
        <w:lastRenderedPageBreak/>
        <w:t>第七章  工程量清单</w:t>
      </w:r>
      <w:bookmarkEnd w:id="157"/>
      <w:bookmarkEnd w:id="158"/>
      <w:bookmarkEnd w:id="159"/>
      <w:bookmarkEnd w:id="160"/>
      <w:bookmarkEnd w:id="161"/>
      <w:bookmarkEnd w:id="162"/>
    </w:p>
    <w:p w:rsidR="00C6057D" w:rsidRPr="000B5999" w:rsidRDefault="00C6057D">
      <w:pPr>
        <w:spacing w:line="360" w:lineRule="auto"/>
        <w:ind w:leftChars="50" w:left="170" w:rightChars="50" w:right="170" w:firstLineChars="150" w:firstLine="360"/>
        <w:jc w:val="center"/>
        <w:rPr>
          <w:rFonts w:ascii="仿宋" w:eastAsia="仿宋" w:hAnsi="仿宋" w:cs="宋体"/>
          <w:sz w:val="24"/>
        </w:rPr>
      </w:pPr>
    </w:p>
    <w:p w:rsidR="00C6057D" w:rsidRPr="000B5999" w:rsidRDefault="00090FE5">
      <w:pPr>
        <w:spacing w:line="360" w:lineRule="auto"/>
        <w:ind w:leftChars="50" w:left="170" w:rightChars="50" w:right="170" w:firstLineChars="150" w:firstLine="360"/>
        <w:jc w:val="center"/>
        <w:rPr>
          <w:rFonts w:ascii="仿宋" w:eastAsia="仿宋" w:hAnsi="仿宋" w:cs="宋体"/>
          <w:sz w:val="24"/>
        </w:rPr>
      </w:pPr>
      <w:r w:rsidRPr="000B5999">
        <w:rPr>
          <w:rFonts w:ascii="仿宋" w:eastAsia="仿宋" w:hAnsi="仿宋" w:cs="宋体" w:hint="eastAsia"/>
          <w:sz w:val="24"/>
        </w:rPr>
        <w:t>（另册）</w:t>
      </w:r>
    </w:p>
    <w:p w:rsidR="00C6057D" w:rsidRPr="000B5999" w:rsidRDefault="00090FE5">
      <w:pPr>
        <w:spacing w:line="460" w:lineRule="exact"/>
        <w:ind w:firstLineChars="200" w:firstLine="420"/>
        <w:jc w:val="center"/>
        <w:rPr>
          <w:rFonts w:ascii="仿宋" w:eastAsia="仿宋" w:hAnsi="仿宋" w:cs="宋体"/>
          <w:bCs/>
          <w:kern w:val="44"/>
          <w:sz w:val="21"/>
          <w:szCs w:val="21"/>
        </w:rPr>
      </w:pPr>
      <w:r w:rsidRPr="000B5999">
        <w:rPr>
          <w:rFonts w:ascii="仿宋" w:eastAsia="仿宋" w:hAnsi="仿宋" w:cs="宋体"/>
          <w:bCs/>
          <w:kern w:val="44"/>
          <w:sz w:val="21"/>
          <w:szCs w:val="21"/>
        </w:rPr>
        <w:br w:type="page"/>
      </w:r>
    </w:p>
    <w:p w:rsidR="00C6057D" w:rsidRPr="000B5999" w:rsidRDefault="00090FE5" w:rsidP="002C723D">
      <w:pPr>
        <w:spacing w:before="340" w:after="330" w:line="420" w:lineRule="exact"/>
        <w:jc w:val="center"/>
        <w:outlineLvl w:val="0"/>
        <w:rPr>
          <w:rFonts w:ascii="仿宋" w:eastAsia="仿宋" w:hAnsi="仿宋" w:cs="宋体"/>
          <w:bCs/>
          <w:kern w:val="44"/>
          <w:sz w:val="21"/>
          <w:szCs w:val="21"/>
        </w:rPr>
      </w:pPr>
      <w:bookmarkStart w:id="163" w:name="_Toc27054728"/>
      <w:r w:rsidRPr="000B5999">
        <w:rPr>
          <w:rFonts w:ascii="仿宋" w:eastAsia="仿宋" w:hAnsi="仿宋" w:cs="宋体" w:hint="eastAsia"/>
          <w:b/>
          <w:sz w:val="32"/>
          <w:szCs w:val="32"/>
        </w:rPr>
        <w:lastRenderedPageBreak/>
        <w:t xml:space="preserve">第八章  </w:t>
      </w:r>
      <w:bookmarkEnd w:id="156"/>
      <w:r w:rsidRPr="000B5999">
        <w:rPr>
          <w:rFonts w:ascii="仿宋" w:eastAsia="仿宋" w:hAnsi="仿宋" w:cs="宋体" w:hint="eastAsia"/>
          <w:b/>
          <w:sz w:val="32"/>
          <w:szCs w:val="32"/>
        </w:rPr>
        <w:t>磋商程序和成交标准</w:t>
      </w:r>
      <w:bookmarkEnd w:id="163"/>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一、总则</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 xml:space="preserve">1.1 </w:t>
      </w:r>
      <w:r w:rsidRPr="000B5999">
        <w:rPr>
          <w:rFonts w:ascii="仿宋" w:eastAsia="仿宋" w:hAnsi="仿宋" w:cs="宋体" w:hint="eastAsia"/>
          <w:sz w:val="21"/>
          <w:szCs w:val="21"/>
        </w:rPr>
        <w:t>根据《中华人民共和国政府采购法》、《中华人民共和国政府采购法实施条例》、《政府采购货物和服务招标磋商管理办法》、《政府采购非招标采购方式管理办法》、《四川省政府采购非招标采购方式实施办法》、《政府采购竞争性磋商采购方式管理暂行办法》、《财政部关于政府采购竞争性磋商采购方式管理暂行办法有关问题的补充通知》等法律规章，结合采购项目特点制定本评审办法。</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 xml:space="preserve">1.2 </w:t>
      </w:r>
      <w:r w:rsidRPr="000B5999">
        <w:rPr>
          <w:rFonts w:ascii="仿宋" w:eastAsia="仿宋" w:hAnsi="仿宋" w:cs="宋体" w:hint="eastAsia"/>
          <w:sz w:val="21"/>
          <w:szCs w:val="21"/>
        </w:rPr>
        <w:t>评审工作由磋商采购单位负责组织，具体评审事务由磋商采购单位依法组建的磋商小组负责。磋商小组由采购人代表和有关技术、经济等方面的专家组成。</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 xml:space="preserve">1.3 </w:t>
      </w:r>
      <w:r w:rsidRPr="000B5999">
        <w:rPr>
          <w:rFonts w:ascii="仿宋" w:eastAsia="仿宋" w:hAnsi="仿宋" w:cs="宋体" w:hint="eastAsia"/>
          <w:sz w:val="21"/>
          <w:szCs w:val="21"/>
        </w:rPr>
        <w:t>评审工作应遵循公平、公正、科学及择优的原则，并以相同的评审程序和标准对待所有的供应商。</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 xml:space="preserve">1.4 </w:t>
      </w:r>
      <w:r w:rsidRPr="000B5999">
        <w:rPr>
          <w:rFonts w:ascii="仿宋" w:eastAsia="仿宋" w:hAnsi="仿宋" w:cs="宋体" w:hint="eastAsia"/>
          <w:sz w:val="21"/>
          <w:szCs w:val="21"/>
        </w:rPr>
        <w:t>磋商小组按照磋商文件规定的评审方法和标准进行评审，并独立履行下列职责：</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（一）审查磋商文件内容是否违反国家有关强制性规定或者磋商文件存在歧义、重大缺陷；</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（二）审查供应商响应文件是否满足磋商文件要求，并</w:t>
      </w:r>
      <w:proofErr w:type="gramStart"/>
      <w:r w:rsidRPr="000B5999">
        <w:rPr>
          <w:rFonts w:ascii="仿宋" w:eastAsia="仿宋" w:hAnsi="仿宋" w:cs="宋体" w:hint="eastAsia"/>
          <w:sz w:val="21"/>
          <w:szCs w:val="21"/>
        </w:rPr>
        <w:t>作出</w:t>
      </w:r>
      <w:proofErr w:type="gramEnd"/>
      <w:r w:rsidRPr="000B5999">
        <w:rPr>
          <w:rFonts w:ascii="仿宋" w:eastAsia="仿宋" w:hAnsi="仿宋" w:cs="宋体" w:hint="eastAsia"/>
          <w:sz w:val="21"/>
          <w:szCs w:val="21"/>
        </w:rPr>
        <w:t>公正评价；</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（三）根据需要要求供应商对响应文件有关事项</w:t>
      </w:r>
      <w:proofErr w:type="gramStart"/>
      <w:r w:rsidRPr="000B5999">
        <w:rPr>
          <w:rFonts w:ascii="仿宋" w:eastAsia="仿宋" w:hAnsi="仿宋" w:cs="宋体" w:hint="eastAsia"/>
          <w:sz w:val="21"/>
          <w:szCs w:val="21"/>
        </w:rPr>
        <w:t>作出</w:t>
      </w:r>
      <w:proofErr w:type="gramEnd"/>
      <w:r w:rsidRPr="000B5999">
        <w:rPr>
          <w:rFonts w:ascii="仿宋" w:eastAsia="仿宋" w:hAnsi="仿宋" w:cs="宋体" w:hint="eastAsia"/>
          <w:sz w:val="21"/>
          <w:szCs w:val="21"/>
        </w:rPr>
        <w:t>澄清、说明或者纠正；</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（四）推荐成交候选供应商名单，或者受采购人委托确定成交、成交供应商；</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（五）起草评审报告并进行签署；</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（六）向磋商采购单位、财政部门或者其他监督部门报告非法干预评审工作的行为；</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（七）法律、法规和规章规定的其他职责。</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 xml:space="preserve">1.5 </w:t>
      </w:r>
      <w:r w:rsidRPr="000B5999">
        <w:rPr>
          <w:rFonts w:ascii="仿宋" w:eastAsia="仿宋" w:hAnsi="仿宋" w:cs="宋体" w:hint="eastAsia"/>
          <w:sz w:val="21"/>
          <w:szCs w:val="21"/>
        </w:rPr>
        <w:t>评审过程独立、保密。竞</w:t>
      </w:r>
      <w:proofErr w:type="gramStart"/>
      <w:r w:rsidRPr="000B5999">
        <w:rPr>
          <w:rFonts w:ascii="仿宋" w:eastAsia="仿宋" w:hAnsi="仿宋" w:cs="宋体" w:hint="eastAsia"/>
          <w:sz w:val="21"/>
          <w:szCs w:val="21"/>
        </w:rPr>
        <w:t>磋</w:t>
      </w:r>
      <w:proofErr w:type="gramEnd"/>
      <w:r w:rsidRPr="000B5999">
        <w:rPr>
          <w:rFonts w:ascii="仿宋" w:eastAsia="仿宋" w:hAnsi="仿宋" w:cs="宋体" w:hint="eastAsia"/>
          <w:sz w:val="21"/>
          <w:szCs w:val="21"/>
        </w:rPr>
        <w:t>人非法干预</w:t>
      </w:r>
      <w:proofErr w:type="gramStart"/>
      <w:r w:rsidRPr="000B5999">
        <w:rPr>
          <w:rFonts w:ascii="仿宋" w:eastAsia="仿宋" w:hAnsi="仿宋" w:cs="宋体" w:hint="eastAsia"/>
          <w:sz w:val="21"/>
          <w:szCs w:val="21"/>
        </w:rPr>
        <w:t>评审评审</w:t>
      </w:r>
      <w:proofErr w:type="gramEnd"/>
      <w:r w:rsidRPr="000B5999">
        <w:rPr>
          <w:rFonts w:ascii="仿宋" w:eastAsia="仿宋" w:hAnsi="仿宋" w:cs="宋体" w:hint="eastAsia"/>
          <w:sz w:val="21"/>
          <w:szCs w:val="21"/>
        </w:rPr>
        <w:t>过程的行为将导致其响应文件作为无效处理。</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 xml:space="preserve">1.6 </w:t>
      </w:r>
      <w:r w:rsidRPr="000B5999">
        <w:rPr>
          <w:rFonts w:ascii="仿宋" w:eastAsia="仿宋" w:hAnsi="仿宋" w:cs="宋体" w:hint="eastAsia"/>
          <w:sz w:val="21"/>
          <w:szCs w:val="21"/>
        </w:rPr>
        <w:t>磋商小组评价响应文件的响应性，对于竞</w:t>
      </w:r>
      <w:proofErr w:type="gramStart"/>
      <w:r w:rsidRPr="000B5999">
        <w:rPr>
          <w:rFonts w:ascii="仿宋" w:eastAsia="仿宋" w:hAnsi="仿宋" w:cs="宋体" w:hint="eastAsia"/>
          <w:sz w:val="21"/>
          <w:szCs w:val="21"/>
        </w:rPr>
        <w:t>磋</w:t>
      </w:r>
      <w:proofErr w:type="gramEnd"/>
      <w:r w:rsidRPr="000B5999">
        <w:rPr>
          <w:rFonts w:ascii="仿宋" w:eastAsia="仿宋" w:hAnsi="仿宋" w:cs="宋体" w:hint="eastAsia"/>
          <w:sz w:val="21"/>
          <w:szCs w:val="21"/>
        </w:rPr>
        <w:t>人而言，除磋商小组要求其澄清、说明或者纠正而提供的资料外，仅依据响应文件本身的内容，不寻求其他外部证据。</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二、评审方法</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本项目评审方法：综合评分法。综合评分法是指在最大限度地满足磋商文件实质性要求前提下，按照磋商文件中规定的各项因素进行综合评审后，以评审总得分最高的竞</w:t>
      </w:r>
      <w:proofErr w:type="gramStart"/>
      <w:r w:rsidRPr="000B5999">
        <w:rPr>
          <w:rFonts w:ascii="仿宋" w:eastAsia="仿宋" w:hAnsi="仿宋" w:cs="宋体" w:hint="eastAsia"/>
          <w:sz w:val="21"/>
          <w:szCs w:val="21"/>
        </w:rPr>
        <w:t>磋</w:t>
      </w:r>
      <w:proofErr w:type="gramEnd"/>
      <w:r w:rsidRPr="000B5999">
        <w:rPr>
          <w:rFonts w:ascii="仿宋" w:eastAsia="仿宋" w:hAnsi="仿宋" w:cs="宋体" w:hint="eastAsia"/>
          <w:sz w:val="21"/>
          <w:szCs w:val="21"/>
        </w:rPr>
        <w:t>人作为成交候选供应商或者成交供应商的评审方法。</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三、磋商程序</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1</w:t>
      </w:r>
      <w:r w:rsidRPr="000B5999">
        <w:rPr>
          <w:rFonts w:ascii="仿宋" w:eastAsia="仿宋" w:hAnsi="仿宋" w:cs="宋体" w:hint="eastAsia"/>
          <w:sz w:val="21"/>
          <w:szCs w:val="21"/>
        </w:rPr>
        <w:t>、推选磋商小组组长。磋商小组组长主要负责协调磋商小组成员之间的事务性工作、与采购人或者采购代理机构牵头交涉相关事宜、执笔撰写资格审查报告和磋商报告等。磋商小组组长与其他成员的法定职责、权利和义务相同。磋商小组组长不得影响其他成员依法独立评审。磋商小组组长由评审专家担任，采购人代表不得</w:t>
      </w:r>
      <w:proofErr w:type="gramStart"/>
      <w:r w:rsidRPr="000B5999">
        <w:rPr>
          <w:rFonts w:ascii="仿宋" w:eastAsia="仿宋" w:hAnsi="仿宋" w:cs="宋体" w:hint="eastAsia"/>
          <w:sz w:val="21"/>
          <w:szCs w:val="21"/>
        </w:rPr>
        <w:t>担任磋商</w:t>
      </w:r>
      <w:proofErr w:type="gramEnd"/>
      <w:r w:rsidRPr="000B5999">
        <w:rPr>
          <w:rFonts w:ascii="仿宋" w:eastAsia="仿宋" w:hAnsi="仿宋" w:cs="宋体" w:hint="eastAsia"/>
          <w:sz w:val="21"/>
          <w:szCs w:val="21"/>
        </w:rPr>
        <w:t>小组组长。</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2</w:t>
      </w:r>
      <w:r w:rsidRPr="000B5999">
        <w:rPr>
          <w:rFonts w:ascii="仿宋" w:eastAsia="仿宋" w:hAnsi="仿宋" w:cs="宋体" w:hint="eastAsia"/>
          <w:sz w:val="21"/>
          <w:szCs w:val="21"/>
        </w:rPr>
        <w:t>、理解磋商文件的规定要求。主要</w:t>
      </w:r>
      <w:proofErr w:type="gramStart"/>
      <w:r w:rsidRPr="000B5999">
        <w:rPr>
          <w:rFonts w:ascii="仿宋" w:eastAsia="仿宋" w:hAnsi="仿宋" w:cs="宋体" w:hint="eastAsia"/>
          <w:sz w:val="21"/>
          <w:szCs w:val="21"/>
        </w:rPr>
        <w:t>包括磋商</w:t>
      </w:r>
      <w:proofErr w:type="gramEnd"/>
      <w:r w:rsidRPr="000B5999">
        <w:rPr>
          <w:rFonts w:ascii="仿宋" w:eastAsia="仿宋" w:hAnsi="仿宋" w:cs="宋体" w:hint="eastAsia"/>
          <w:sz w:val="21"/>
          <w:szCs w:val="21"/>
        </w:rPr>
        <w:t>文件的磋商须知、确定邀请参加磋商的供应商数量、供应商的资格条件要求、供应商应当提供的资格证明、采购项目技术和商务要求、磋商程序和成交标准、磋商内容、体现满足采购需求、质量和服务相等的采购项目最低要求以及政府采购合同主要条款等规定要求。</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3</w:t>
      </w:r>
      <w:r w:rsidRPr="000B5999">
        <w:rPr>
          <w:rFonts w:ascii="仿宋" w:eastAsia="仿宋" w:hAnsi="仿宋" w:cs="宋体" w:hint="eastAsia"/>
          <w:sz w:val="21"/>
          <w:szCs w:val="21"/>
        </w:rPr>
        <w:t>、磋商文件审查</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 xml:space="preserve">3.1 </w:t>
      </w:r>
      <w:r w:rsidRPr="000B5999">
        <w:rPr>
          <w:rFonts w:ascii="仿宋" w:eastAsia="仿宋" w:hAnsi="仿宋" w:cs="宋体" w:hint="eastAsia"/>
          <w:sz w:val="21"/>
          <w:szCs w:val="21"/>
        </w:rPr>
        <w:t>审查磋商文件和停止评审。</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 xml:space="preserve">3.1.1 </w:t>
      </w:r>
      <w:r w:rsidRPr="000B5999">
        <w:rPr>
          <w:rFonts w:ascii="仿宋" w:eastAsia="仿宋" w:hAnsi="仿宋" w:cs="宋体" w:hint="eastAsia"/>
          <w:sz w:val="21"/>
          <w:szCs w:val="21"/>
        </w:rPr>
        <w:t>磋商小组正式评审前，应当对磋商文件进行审查，内容主要</w:t>
      </w:r>
      <w:proofErr w:type="gramStart"/>
      <w:r w:rsidRPr="000B5999">
        <w:rPr>
          <w:rFonts w:ascii="仿宋" w:eastAsia="仿宋" w:hAnsi="仿宋" w:cs="宋体" w:hint="eastAsia"/>
          <w:sz w:val="21"/>
          <w:szCs w:val="21"/>
        </w:rPr>
        <w:t>包括磋商</w:t>
      </w:r>
      <w:proofErr w:type="gramEnd"/>
      <w:r w:rsidRPr="000B5999">
        <w:rPr>
          <w:rFonts w:ascii="仿宋" w:eastAsia="仿宋" w:hAnsi="仿宋" w:cs="宋体" w:hint="eastAsia"/>
          <w:sz w:val="21"/>
          <w:szCs w:val="21"/>
        </w:rPr>
        <w:t>文件中竞</w:t>
      </w:r>
      <w:proofErr w:type="gramStart"/>
      <w:r w:rsidRPr="000B5999">
        <w:rPr>
          <w:rFonts w:ascii="仿宋" w:eastAsia="仿宋" w:hAnsi="仿宋" w:cs="宋体" w:hint="eastAsia"/>
          <w:sz w:val="21"/>
          <w:szCs w:val="21"/>
        </w:rPr>
        <w:t>磋</w:t>
      </w:r>
      <w:proofErr w:type="gramEnd"/>
      <w:r w:rsidRPr="000B5999">
        <w:rPr>
          <w:rFonts w:ascii="仿宋" w:eastAsia="仿宋" w:hAnsi="仿宋" w:cs="宋体" w:hint="eastAsia"/>
          <w:sz w:val="21"/>
          <w:szCs w:val="21"/>
        </w:rPr>
        <w:t>人资格条件要求、采购项目技术、服务和商务要求、评审方法和标准以及政府采购合同主要条款等。</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 xml:space="preserve">3.1.2 </w:t>
      </w:r>
      <w:r w:rsidRPr="000B5999">
        <w:rPr>
          <w:rFonts w:ascii="仿宋" w:eastAsia="仿宋" w:hAnsi="仿宋" w:cs="宋体" w:hint="eastAsia"/>
          <w:sz w:val="21"/>
          <w:szCs w:val="21"/>
        </w:rPr>
        <w:t>磋商文件有下列情形之一的，磋商小组应当停止评审：</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w:t>
      </w:r>
      <w:r w:rsidRPr="000B5999">
        <w:rPr>
          <w:rFonts w:ascii="仿宋" w:eastAsia="仿宋" w:hAnsi="仿宋" w:cs="宋体"/>
          <w:sz w:val="21"/>
          <w:szCs w:val="21"/>
        </w:rPr>
        <w:t>1</w:t>
      </w:r>
      <w:r w:rsidRPr="000B5999">
        <w:rPr>
          <w:rFonts w:ascii="仿宋" w:eastAsia="仿宋" w:hAnsi="仿宋" w:cs="宋体" w:hint="eastAsia"/>
          <w:sz w:val="21"/>
          <w:szCs w:val="21"/>
        </w:rPr>
        <w:t>）磋商文件的规定存在歧义、重大缺陷的；</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lastRenderedPageBreak/>
        <w:t>（</w:t>
      </w:r>
      <w:r w:rsidRPr="000B5999">
        <w:rPr>
          <w:rFonts w:ascii="仿宋" w:eastAsia="仿宋" w:hAnsi="仿宋" w:cs="宋体"/>
          <w:sz w:val="21"/>
          <w:szCs w:val="21"/>
        </w:rPr>
        <w:t>2</w:t>
      </w:r>
      <w:r w:rsidRPr="000B5999">
        <w:rPr>
          <w:rFonts w:ascii="仿宋" w:eastAsia="仿宋" w:hAnsi="仿宋" w:cs="宋体" w:hint="eastAsia"/>
          <w:sz w:val="21"/>
          <w:szCs w:val="21"/>
        </w:rPr>
        <w:t>）磋商文件明显以不合理条件对供应商实行差别待遇或者歧视待遇的；</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w:t>
      </w:r>
      <w:r w:rsidRPr="000B5999">
        <w:rPr>
          <w:rFonts w:ascii="仿宋" w:eastAsia="仿宋" w:hAnsi="仿宋" w:cs="宋体"/>
          <w:sz w:val="21"/>
          <w:szCs w:val="21"/>
        </w:rPr>
        <w:t>3</w:t>
      </w:r>
      <w:r w:rsidRPr="000B5999">
        <w:rPr>
          <w:rFonts w:ascii="仿宋" w:eastAsia="仿宋" w:hAnsi="仿宋" w:cs="宋体" w:hint="eastAsia"/>
          <w:sz w:val="21"/>
          <w:szCs w:val="21"/>
        </w:rPr>
        <w:t>）采购项目属于国家规定的优先、强制采购范围，但是磋商文件未依法体现优先、强制采购相关规定的；</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w:t>
      </w:r>
      <w:r w:rsidRPr="000B5999">
        <w:rPr>
          <w:rFonts w:ascii="仿宋" w:eastAsia="仿宋" w:hAnsi="仿宋" w:cs="宋体"/>
          <w:sz w:val="21"/>
          <w:szCs w:val="21"/>
        </w:rPr>
        <w:t>4</w:t>
      </w:r>
      <w:r w:rsidRPr="000B5999">
        <w:rPr>
          <w:rFonts w:ascii="仿宋" w:eastAsia="仿宋" w:hAnsi="仿宋" w:cs="宋体" w:hint="eastAsia"/>
          <w:sz w:val="21"/>
          <w:szCs w:val="21"/>
        </w:rPr>
        <w:t>）采购项目属于政府采购促进中小企业发展的范围，但是磋商文件未依法体现促进中小企业发展相关规定的；</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w:t>
      </w:r>
      <w:r w:rsidRPr="000B5999">
        <w:rPr>
          <w:rFonts w:ascii="仿宋" w:eastAsia="仿宋" w:hAnsi="仿宋" w:cs="宋体"/>
          <w:sz w:val="21"/>
          <w:szCs w:val="21"/>
        </w:rPr>
        <w:t>5</w:t>
      </w:r>
      <w:r w:rsidRPr="000B5999">
        <w:rPr>
          <w:rFonts w:ascii="仿宋" w:eastAsia="仿宋" w:hAnsi="仿宋" w:cs="宋体" w:hint="eastAsia"/>
          <w:sz w:val="21"/>
          <w:szCs w:val="21"/>
        </w:rPr>
        <w:t>）磋商文件规定的评审方法是综合评分法、最低评审价法之外的评审方法，或者虽然名称为综合评分法、最低评审价法，但实际上不符合国家规定；</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w:t>
      </w:r>
      <w:r w:rsidRPr="000B5999">
        <w:rPr>
          <w:rFonts w:ascii="仿宋" w:eastAsia="仿宋" w:hAnsi="仿宋" w:cs="宋体"/>
          <w:sz w:val="21"/>
          <w:szCs w:val="21"/>
        </w:rPr>
        <w:t>6</w:t>
      </w:r>
      <w:r w:rsidRPr="000B5999">
        <w:rPr>
          <w:rFonts w:ascii="仿宋" w:eastAsia="仿宋" w:hAnsi="仿宋" w:cs="宋体" w:hint="eastAsia"/>
          <w:sz w:val="21"/>
          <w:szCs w:val="21"/>
        </w:rPr>
        <w:t>）磋商文件将竞</w:t>
      </w:r>
      <w:proofErr w:type="gramStart"/>
      <w:r w:rsidRPr="000B5999">
        <w:rPr>
          <w:rFonts w:ascii="仿宋" w:eastAsia="仿宋" w:hAnsi="仿宋" w:cs="宋体" w:hint="eastAsia"/>
          <w:sz w:val="21"/>
          <w:szCs w:val="21"/>
        </w:rPr>
        <w:t>磋</w:t>
      </w:r>
      <w:proofErr w:type="gramEnd"/>
      <w:r w:rsidRPr="000B5999">
        <w:rPr>
          <w:rFonts w:ascii="仿宋" w:eastAsia="仿宋" w:hAnsi="仿宋" w:cs="宋体" w:hint="eastAsia"/>
          <w:sz w:val="21"/>
          <w:szCs w:val="21"/>
        </w:rPr>
        <w:t>人的资格条件列为评分因素的；</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w:t>
      </w:r>
      <w:r w:rsidRPr="000B5999">
        <w:rPr>
          <w:rFonts w:ascii="仿宋" w:eastAsia="仿宋" w:hAnsi="仿宋" w:cs="宋体"/>
          <w:sz w:val="21"/>
          <w:szCs w:val="21"/>
        </w:rPr>
        <w:t>7</w:t>
      </w:r>
      <w:r w:rsidRPr="000B5999">
        <w:rPr>
          <w:rFonts w:ascii="仿宋" w:eastAsia="仿宋" w:hAnsi="仿宋" w:cs="宋体" w:hint="eastAsia"/>
          <w:sz w:val="21"/>
          <w:szCs w:val="21"/>
        </w:rPr>
        <w:t>）磋商文件有违反国家其他有关强制性规定的情形。</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 xml:space="preserve">3.1.3 </w:t>
      </w:r>
      <w:r w:rsidRPr="000B5999">
        <w:rPr>
          <w:rFonts w:ascii="仿宋" w:eastAsia="仿宋" w:hAnsi="仿宋" w:cs="宋体" w:hint="eastAsia"/>
          <w:sz w:val="21"/>
          <w:szCs w:val="21"/>
        </w:rPr>
        <w:t>评审过程中有下列情形之一的，磋商小组成员可以停止评审：</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w:t>
      </w:r>
      <w:r w:rsidRPr="000B5999">
        <w:rPr>
          <w:rFonts w:ascii="仿宋" w:eastAsia="仿宋" w:hAnsi="仿宋" w:cs="宋体"/>
          <w:sz w:val="21"/>
          <w:szCs w:val="21"/>
        </w:rPr>
        <w:t>1</w:t>
      </w:r>
      <w:r w:rsidRPr="000B5999">
        <w:rPr>
          <w:rFonts w:ascii="仿宋" w:eastAsia="仿宋" w:hAnsi="仿宋" w:cs="宋体" w:hint="eastAsia"/>
          <w:sz w:val="21"/>
          <w:szCs w:val="21"/>
        </w:rPr>
        <w:t>）招标采购单位未提供必要的与采购项目有关的政策制度文件或者采购文件，继续评审将导致违法或者错误评审的；</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w:t>
      </w:r>
      <w:r w:rsidRPr="000B5999">
        <w:rPr>
          <w:rFonts w:ascii="仿宋" w:eastAsia="仿宋" w:hAnsi="仿宋" w:cs="宋体"/>
          <w:sz w:val="21"/>
          <w:szCs w:val="21"/>
        </w:rPr>
        <w:t>2</w:t>
      </w:r>
      <w:r w:rsidRPr="000B5999">
        <w:rPr>
          <w:rFonts w:ascii="仿宋" w:eastAsia="仿宋" w:hAnsi="仿宋" w:cs="宋体" w:hint="eastAsia"/>
          <w:sz w:val="21"/>
          <w:szCs w:val="21"/>
        </w:rPr>
        <w:t>）有关单位和个人非法干预磋商小组依法独立评审的；</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w:t>
      </w:r>
      <w:r w:rsidRPr="000B5999">
        <w:rPr>
          <w:rFonts w:ascii="仿宋" w:eastAsia="仿宋" w:hAnsi="仿宋" w:cs="宋体"/>
          <w:sz w:val="21"/>
          <w:szCs w:val="21"/>
        </w:rPr>
        <w:t>3</w:t>
      </w:r>
      <w:r w:rsidRPr="000B5999">
        <w:rPr>
          <w:rFonts w:ascii="仿宋" w:eastAsia="仿宋" w:hAnsi="仿宋" w:cs="宋体" w:hint="eastAsia"/>
          <w:sz w:val="21"/>
          <w:szCs w:val="21"/>
        </w:rPr>
        <w:t>）其他</w:t>
      </w:r>
      <w:proofErr w:type="gramStart"/>
      <w:r w:rsidRPr="000B5999">
        <w:rPr>
          <w:rFonts w:ascii="仿宋" w:eastAsia="仿宋" w:hAnsi="仿宋" w:cs="宋体" w:hint="eastAsia"/>
          <w:sz w:val="21"/>
          <w:szCs w:val="21"/>
        </w:rPr>
        <w:t>导致磋商</w:t>
      </w:r>
      <w:proofErr w:type="gramEnd"/>
      <w:r w:rsidRPr="000B5999">
        <w:rPr>
          <w:rFonts w:ascii="仿宋" w:eastAsia="仿宋" w:hAnsi="仿宋" w:cs="宋体" w:hint="eastAsia"/>
          <w:sz w:val="21"/>
          <w:szCs w:val="21"/>
        </w:rPr>
        <w:t>小组无法正常履职的情形。</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 xml:space="preserve">3.1.4 </w:t>
      </w:r>
      <w:r w:rsidRPr="000B5999">
        <w:rPr>
          <w:rFonts w:ascii="仿宋" w:eastAsia="仿宋" w:hAnsi="仿宋" w:cs="宋体" w:hint="eastAsia"/>
          <w:sz w:val="21"/>
          <w:szCs w:val="21"/>
        </w:rPr>
        <w:t>出现本条规定应当停止评审或者可以停止评审情形的，磋商小组成员应当向磋商采购单位书面说明情况。除本条规定的情形外，磋商小组成员不得以任何方式和理由停止评审。</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 xml:space="preserve">3.2 </w:t>
      </w:r>
      <w:r w:rsidRPr="000B5999">
        <w:rPr>
          <w:rFonts w:ascii="仿宋" w:eastAsia="仿宋" w:hAnsi="仿宋" w:cs="宋体" w:hint="eastAsia"/>
          <w:sz w:val="21"/>
          <w:szCs w:val="21"/>
        </w:rPr>
        <w:t>磋商资格性检查。</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磋商小组应依据法律法规和磋商文件的规定，对响应文件是否按照规定要求提供资格性证明、是否按照规定交纳参商保证金、是否属于禁止参加磋商的供应商、是否存在响应文件无效的情形等进行审查，以</w:t>
      </w:r>
      <w:proofErr w:type="gramStart"/>
      <w:r w:rsidRPr="000B5999">
        <w:rPr>
          <w:rFonts w:ascii="仿宋" w:eastAsia="仿宋" w:hAnsi="仿宋" w:cs="宋体" w:hint="eastAsia"/>
          <w:sz w:val="21"/>
          <w:szCs w:val="21"/>
        </w:rPr>
        <w:t>确定磋商</w:t>
      </w:r>
      <w:proofErr w:type="gramEnd"/>
      <w:r w:rsidRPr="000B5999">
        <w:rPr>
          <w:rFonts w:ascii="仿宋" w:eastAsia="仿宋" w:hAnsi="仿宋" w:cs="宋体" w:hint="eastAsia"/>
          <w:sz w:val="21"/>
          <w:szCs w:val="21"/>
        </w:rPr>
        <w:t>供应商是否</w:t>
      </w:r>
      <w:proofErr w:type="gramStart"/>
      <w:r w:rsidRPr="000B5999">
        <w:rPr>
          <w:rFonts w:ascii="仿宋" w:eastAsia="仿宋" w:hAnsi="仿宋" w:cs="宋体" w:hint="eastAsia"/>
          <w:sz w:val="21"/>
          <w:szCs w:val="21"/>
        </w:rPr>
        <w:t>具备磋商</w:t>
      </w:r>
      <w:proofErr w:type="gramEnd"/>
      <w:r w:rsidRPr="000B5999">
        <w:rPr>
          <w:rFonts w:ascii="仿宋" w:eastAsia="仿宋" w:hAnsi="仿宋" w:cs="宋体" w:hint="eastAsia"/>
          <w:sz w:val="21"/>
          <w:szCs w:val="21"/>
        </w:rPr>
        <w:t>资格。</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注：本项目需要磋商小组进行资格性检查。</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响应文件有下列情形的，本项目不作为实质性要求进行规定：</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（一）密封时未加盖、少加盖公章或者密封章，但是密封完好、完整标明了竞</w:t>
      </w:r>
      <w:proofErr w:type="gramStart"/>
      <w:r w:rsidRPr="000B5999">
        <w:rPr>
          <w:rFonts w:ascii="仿宋" w:eastAsia="仿宋" w:hAnsi="仿宋" w:cs="宋体" w:hint="eastAsia"/>
          <w:sz w:val="21"/>
          <w:szCs w:val="21"/>
        </w:rPr>
        <w:t>磋</w:t>
      </w:r>
      <w:proofErr w:type="gramEnd"/>
      <w:r w:rsidRPr="000B5999">
        <w:rPr>
          <w:rFonts w:ascii="仿宋" w:eastAsia="仿宋" w:hAnsi="仿宋" w:cs="宋体" w:hint="eastAsia"/>
          <w:sz w:val="21"/>
          <w:szCs w:val="21"/>
        </w:rPr>
        <w:t>人名称且得到竞</w:t>
      </w:r>
      <w:proofErr w:type="gramStart"/>
      <w:r w:rsidRPr="000B5999">
        <w:rPr>
          <w:rFonts w:ascii="仿宋" w:eastAsia="仿宋" w:hAnsi="仿宋" w:cs="宋体" w:hint="eastAsia"/>
          <w:sz w:val="21"/>
          <w:szCs w:val="21"/>
        </w:rPr>
        <w:t>磋</w:t>
      </w:r>
      <w:proofErr w:type="gramEnd"/>
      <w:r w:rsidRPr="000B5999">
        <w:rPr>
          <w:rFonts w:ascii="仿宋" w:eastAsia="仿宋" w:hAnsi="仿宋" w:cs="宋体" w:hint="eastAsia"/>
          <w:sz w:val="21"/>
          <w:szCs w:val="21"/>
        </w:rPr>
        <w:t>人（法定代表人或者授权代理人）现场认可的；</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（二）正副本数量齐全、密封完好，只是未按照磋商文件要求进行分装</w:t>
      </w:r>
      <w:proofErr w:type="gramStart"/>
      <w:r w:rsidRPr="000B5999">
        <w:rPr>
          <w:rFonts w:ascii="仿宋" w:eastAsia="仿宋" w:hAnsi="仿宋" w:cs="宋体" w:hint="eastAsia"/>
          <w:sz w:val="21"/>
          <w:szCs w:val="21"/>
        </w:rPr>
        <w:t>或者统装的</w:t>
      </w:r>
      <w:proofErr w:type="gramEnd"/>
      <w:r w:rsidRPr="000B5999">
        <w:rPr>
          <w:rFonts w:ascii="仿宋" w:eastAsia="仿宋" w:hAnsi="仿宋" w:cs="宋体" w:hint="eastAsia"/>
          <w:sz w:val="21"/>
          <w:szCs w:val="21"/>
        </w:rPr>
        <w:t>；</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（三）存在个别地方没有法定代表人签字，但有法定代表人的私人印章或者有效授权代理人签字的；</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（四）除磋商文件明确要求加盖单位</w:t>
      </w:r>
      <w:r w:rsidRPr="000B5999">
        <w:rPr>
          <w:rFonts w:ascii="仿宋" w:eastAsia="仿宋" w:hAnsi="仿宋" w:cs="宋体"/>
          <w:sz w:val="21"/>
          <w:szCs w:val="21"/>
        </w:rPr>
        <w:t>(</w:t>
      </w:r>
      <w:r w:rsidRPr="000B5999">
        <w:rPr>
          <w:rFonts w:ascii="仿宋" w:eastAsia="仿宋" w:hAnsi="仿宋" w:cs="宋体" w:hint="eastAsia"/>
          <w:sz w:val="21"/>
          <w:szCs w:val="21"/>
        </w:rPr>
        <w:t>法人</w:t>
      </w:r>
      <w:r w:rsidRPr="000B5999">
        <w:rPr>
          <w:rFonts w:ascii="仿宋" w:eastAsia="仿宋" w:hAnsi="仿宋" w:cs="宋体"/>
          <w:sz w:val="21"/>
          <w:szCs w:val="21"/>
        </w:rPr>
        <w:t>)</w:t>
      </w:r>
      <w:r w:rsidRPr="000B5999">
        <w:rPr>
          <w:rFonts w:ascii="仿宋" w:eastAsia="仿宋" w:hAnsi="仿宋" w:cs="宋体" w:hint="eastAsia"/>
          <w:sz w:val="21"/>
          <w:szCs w:val="21"/>
        </w:rPr>
        <w:t>公章的以外，其他地方以相关专用章加盖的；</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（五）以骑缝章的形式代替响应文件内容逐页盖章的（但是骑缝章模糊不清，印章名称无法辨认的除外）；</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（六）其他不影响采购项目实质性要求的情形。</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 xml:space="preserve">3.3 </w:t>
      </w:r>
      <w:r w:rsidRPr="000B5999">
        <w:rPr>
          <w:rFonts w:ascii="仿宋" w:eastAsia="仿宋" w:hAnsi="仿宋" w:cs="宋体" w:hint="eastAsia"/>
          <w:sz w:val="21"/>
          <w:szCs w:val="21"/>
        </w:rPr>
        <w:t>磋商小组成员在响应文件初审过程中，对响应文件是否符合规定存在争议的，应当以少数服从多数的原则处理，但不得违背法律法规和磋商文件的规定。</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有不同意见的磋商小组成员认为响应文件初审不符合法律法规和磋商文件规定的，应当及时向采购代理机构书面反映。</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4</w:t>
      </w:r>
      <w:r w:rsidRPr="000B5999">
        <w:rPr>
          <w:rFonts w:ascii="仿宋" w:eastAsia="仿宋" w:hAnsi="仿宋" w:cs="宋体" w:hint="eastAsia"/>
          <w:sz w:val="21"/>
          <w:szCs w:val="21"/>
        </w:rPr>
        <w:t>、解释、澄清有关问题。</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磋商小组在对响应文件的有效性、完整性和响应程度进行审查时，可以要求供应商对响应文件中含义不明确、同类问题表述不一致或者有明显文字和计算错误的内容等</w:t>
      </w:r>
      <w:proofErr w:type="gramStart"/>
      <w:r w:rsidRPr="000B5999">
        <w:rPr>
          <w:rFonts w:ascii="仿宋" w:eastAsia="仿宋" w:hAnsi="仿宋" w:cs="宋体" w:hint="eastAsia"/>
          <w:sz w:val="21"/>
          <w:szCs w:val="21"/>
        </w:rPr>
        <w:t>作出</w:t>
      </w:r>
      <w:proofErr w:type="gramEnd"/>
      <w:r w:rsidRPr="000B5999">
        <w:rPr>
          <w:rFonts w:ascii="仿宋" w:eastAsia="仿宋" w:hAnsi="仿宋" w:cs="宋体" w:hint="eastAsia"/>
          <w:sz w:val="21"/>
          <w:szCs w:val="21"/>
        </w:rPr>
        <w:t>必要的澄清、说明或者更正。供应商的澄清、说明或者更正不得超出响应文件的范围或者改变响应文件的实质性内容。磋商小组要求供应商澄清、说明或者更正响应文件应当以书面形式</w:t>
      </w:r>
      <w:proofErr w:type="gramStart"/>
      <w:r w:rsidRPr="000B5999">
        <w:rPr>
          <w:rFonts w:ascii="仿宋" w:eastAsia="仿宋" w:hAnsi="仿宋" w:cs="宋体" w:hint="eastAsia"/>
          <w:sz w:val="21"/>
          <w:szCs w:val="21"/>
        </w:rPr>
        <w:t>作出</w:t>
      </w:r>
      <w:proofErr w:type="gramEnd"/>
      <w:r w:rsidRPr="000B5999">
        <w:rPr>
          <w:rFonts w:ascii="仿宋" w:eastAsia="仿宋" w:hAnsi="仿宋" w:cs="宋体" w:hint="eastAsia"/>
          <w:sz w:val="21"/>
          <w:szCs w:val="21"/>
        </w:rPr>
        <w:t>。供应商的澄清、说明或者更正应当由法定代表人或其授权代理人签字或者加盖公章。由授权代理人签字的，应当附法定代表人授权书。</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lastRenderedPageBreak/>
        <w:t>5</w:t>
      </w:r>
      <w:r w:rsidRPr="000B5999">
        <w:rPr>
          <w:rFonts w:ascii="仿宋" w:eastAsia="仿宋" w:hAnsi="仿宋" w:cs="宋体" w:hint="eastAsia"/>
          <w:sz w:val="21"/>
          <w:szCs w:val="21"/>
        </w:rPr>
        <w:t>、磋商。</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 xml:space="preserve">5.1 </w:t>
      </w:r>
      <w:r w:rsidRPr="000B5999">
        <w:rPr>
          <w:rFonts w:ascii="仿宋" w:eastAsia="仿宋" w:hAnsi="仿宋" w:cs="宋体" w:hint="eastAsia"/>
          <w:sz w:val="21"/>
          <w:szCs w:val="21"/>
        </w:rPr>
        <w:t>磋商小组所有成员应当集中与单一供应商分别进行磋商，并给予所有参加磋商的供应商平等的磋商机会。</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 xml:space="preserve">5.2 </w:t>
      </w:r>
      <w:r w:rsidRPr="000B5999">
        <w:rPr>
          <w:rFonts w:ascii="仿宋" w:eastAsia="仿宋" w:hAnsi="仿宋" w:cs="宋体" w:hint="eastAsia"/>
          <w:sz w:val="21"/>
          <w:szCs w:val="21"/>
        </w:rPr>
        <w:t>在磋商过程中，磋商小组可以根据磋商文件和磋商情况实质性变动采购需求中的技术、服务要求以及合同草案条款，但不得变动磋商文件中的其他内容。实质性变动的内容，须经采购人代表确认。</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 xml:space="preserve">5.3 </w:t>
      </w:r>
      <w:r w:rsidRPr="000B5999">
        <w:rPr>
          <w:rFonts w:ascii="仿宋" w:eastAsia="仿宋" w:hAnsi="仿宋" w:cs="宋体" w:hint="eastAsia"/>
          <w:sz w:val="21"/>
          <w:szCs w:val="21"/>
        </w:rPr>
        <w:t>对磋商文件</w:t>
      </w:r>
      <w:proofErr w:type="gramStart"/>
      <w:r w:rsidRPr="000B5999">
        <w:rPr>
          <w:rFonts w:ascii="仿宋" w:eastAsia="仿宋" w:hAnsi="仿宋" w:cs="宋体" w:hint="eastAsia"/>
          <w:sz w:val="21"/>
          <w:szCs w:val="21"/>
        </w:rPr>
        <w:t>作出</w:t>
      </w:r>
      <w:proofErr w:type="gramEnd"/>
      <w:r w:rsidRPr="000B5999">
        <w:rPr>
          <w:rFonts w:ascii="仿宋" w:eastAsia="仿宋" w:hAnsi="仿宋" w:cs="宋体" w:hint="eastAsia"/>
          <w:sz w:val="21"/>
          <w:szCs w:val="21"/>
        </w:rPr>
        <w:t>的实质性变动是磋商文件的有效组成部分，磋商小组应当及时以书面形式同时通知所有参加磋商的供应商。</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 xml:space="preserve">5.4 </w:t>
      </w:r>
      <w:r w:rsidRPr="000B5999">
        <w:rPr>
          <w:rFonts w:ascii="仿宋" w:eastAsia="仿宋" w:hAnsi="仿宋" w:cs="宋体" w:hint="eastAsia"/>
          <w:sz w:val="21"/>
          <w:szCs w:val="21"/>
        </w:rPr>
        <w:t>供应商应当按照磋商文件的变动情况和磋商小组的要求重新提交响应文件，并由其法定代表人或授权代理人签字或者加盖公章。由授权代理人签字的，应当附法定代表人授权书。</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6</w:t>
      </w:r>
      <w:r w:rsidRPr="000B5999">
        <w:rPr>
          <w:rFonts w:ascii="仿宋" w:eastAsia="仿宋" w:hAnsi="仿宋" w:cs="宋体" w:hint="eastAsia"/>
          <w:sz w:val="21"/>
          <w:szCs w:val="21"/>
        </w:rPr>
        <w:t>、最后报价。</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 xml:space="preserve">6.1 </w:t>
      </w:r>
      <w:r w:rsidRPr="000B5999">
        <w:rPr>
          <w:rFonts w:ascii="仿宋" w:eastAsia="仿宋" w:hAnsi="仿宋" w:cs="宋体" w:hint="eastAsia"/>
          <w:sz w:val="21"/>
          <w:szCs w:val="21"/>
        </w:rPr>
        <w:t>磋商文件能够详细列明采购标的</w:t>
      </w:r>
      <w:proofErr w:type="gramStart"/>
      <w:r w:rsidRPr="000B5999">
        <w:rPr>
          <w:rFonts w:ascii="仿宋" w:eastAsia="仿宋" w:hAnsi="仿宋" w:cs="宋体" w:hint="eastAsia"/>
          <w:sz w:val="21"/>
          <w:szCs w:val="21"/>
        </w:rPr>
        <w:t>的</w:t>
      </w:r>
      <w:proofErr w:type="gramEnd"/>
      <w:r w:rsidRPr="000B5999">
        <w:rPr>
          <w:rFonts w:ascii="仿宋" w:eastAsia="仿宋" w:hAnsi="仿宋" w:cs="宋体" w:hint="eastAsia"/>
          <w:sz w:val="21"/>
          <w:szCs w:val="21"/>
        </w:rPr>
        <w:t>技术、服务要求的，磋商结束后，磋商小组应当要求所有实质性响应的供应商在规定时间内提交最后报价，提交最后报价的供应商不得少于3家。</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 xml:space="preserve">6.2 </w:t>
      </w:r>
      <w:r w:rsidRPr="000B5999">
        <w:rPr>
          <w:rFonts w:ascii="仿宋" w:eastAsia="仿宋" w:hAnsi="仿宋" w:cs="宋体" w:hint="eastAsia"/>
          <w:sz w:val="21"/>
          <w:szCs w:val="21"/>
        </w:rPr>
        <w:t>磋商文件不能详细列明采购标的</w:t>
      </w:r>
      <w:proofErr w:type="gramStart"/>
      <w:r w:rsidRPr="000B5999">
        <w:rPr>
          <w:rFonts w:ascii="仿宋" w:eastAsia="仿宋" w:hAnsi="仿宋" w:cs="宋体" w:hint="eastAsia"/>
          <w:sz w:val="21"/>
          <w:szCs w:val="21"/>
        </w:rPr>
        <w:t>的</w:t>
      </w:r>
      <w:proofErr w:type="gramEnd"/>
      <w:r w:rsidRPr="000B5999">
        <w:rPr>
          <w:rFonts w:ascii="仿宋" w:eastAsia="仿宋" w:hAnsi="仿宋" w:cs="宋体" w:hint="eastAsia"/>
          <w:sz w:val="21"/>
          <w:szCs w:val="21"/>
        </w:rPr>
        <w:t>技术、服务要求，需经磋商由供应商提供最终设计方案或解决方案的，磋商结束后，磋商小组应当按照少数服从多数的原则投票推荐</w:t>
      </w:r>
      <w:r w:rsidRPr="000B5999">
        <w:rPr>
          <w:rFonts w:ascii="仿宋" w:eastAsia="仿宋" w:hAnsi="仿宋" w:cs="宋体"/>
          <w:sz w:val="21"/>
          <w:szCs w:val="21"/>
        </w:rPr>
        <w:t xml:space="preserve">3 </w:t>
      </w:r>
      <w:r w:rsidRPr="000B5999">
        <w:rPr>
          <w:rFonts w:ascii="仿宋" w:eastAsia="仿宋" w:hAnsi="仿宋" w:cs="宋体" w:hint="eastAsia"/>
          <w:sz w:val="21"/>
          <w:szCs w:val="21"/>
        </w:rPr>
        <w:t>家以上（磋商文件规定可以供应商数量为</w:t>
      </w:r>
      <w:r w:rsidRPr="000B5999">
        <w:rPr>
          <w:rFonts w:ascii="仿宋" w:eastAsia="仿宋" w:hAnsi="仿宋" w:cs="宋体"/>
          <w:sz w:val="21"/>
          <w:szCs w:val="21"/>
        </w:rPr>
        <w:t xml:space="preserve">2 </w:t>
      </w:r>
      <w:r w:rsidRPr="000B5999">
        <w:rPr>
          <w:rFonts w:ascii="仿宋" w:eastAsia="仿宋" w:hAnsi="仿宋" w:cs="宋体" w:hint="eastAsia"/>
          <w:sz w:val="21"/>
          <w:szCs w:val="21"/>
        </w:rPr>
        <w:t>家的除外）供应商的设计方案或者解决方案，并要求其在规定时间内提交最后报价。</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6.</w:t>
      </w:r>
      <w:r w:rsidRPr="000B5999">
        <w:rPr>
          <w:rFonts w:ascii="仿宋" w:eastAsia="仿宋" w:hAnsi="仿宋" w:cs="宋体" w:hint="eastAsia"/>
          <w:sz w:val="21"/>
          <w:szCs w:val="21"/>
        </w:rPr>
        <w:t>3磋商后提交的最后总报价与“分项报价明细表”各分项报价合计与不一致时，以磋商后提交的最后总报价为准，同时按比例调整各分项报价直至各分项报价合计与磋商后提交的最后总报价一致。</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6.</w:t>
      </w:r>
      <w:r w:rsidRPr="000B5999">
        <w:rPr>
          <w:rFonts w:ascii="仿宋" w:eastAsia="仿宋" w:hAnsi="仿宋" w:cs="宋体" w:hint="eastAsia"/>
          <w:sz w:val="21"/>
          <w:szCs w:val="21"/>
        </w:rPr>
        <w:t>4有效最后报价认定：</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供应商的报价是响应本次采购项目要求的全部工作内容的价格体现，包括完成本项目所需的一切费用。本次报价包括（但不限于）人工费、利润等所有其他有关各项的含税费用、以及合同明示或暗示的风险、责任和义务等各项费用和磋商文件规定的所有费用及可能存在的未知费用。供应商应充分考虑本项目的风险，风险费用已含在报价中，采购人不承担由于任何风险引起的费用，整个项目费用为包干费用，采购人不再另行承担任何费用。</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6.</w:t>
      </w:r>
      <w:r w:rsidRPr="000B5999">
        <w:rPr>
          <w:rFonts w:ascii="仿宋" w:eastAsia="仿宋" w:hAnsi="仿宋" w:cs="宋体" w:hint="eastAsia"/>
          <w:sz w:val="21"/>
          <w:szCs w:val="21"/>
        </w:rPr>
        <w:t>5供应商进行报价，应当在评审室外独立填写报价单，在规定的时间内密封递交采购代理机构工作人员，由其收齐后集中</w:t>
      </w:r>
      <w:proofErr w:type="gramStart"/>
      <w:r w:rsidRPr="000B5999">
        <w:rPr>
          <w:rFonts w:ascii="仿宋" w:eastAsia="仿宋" w:hAnsi="仿宋" w:cs="宋体" w:hint="eastAsia"/>
          <w:sz w:val="21"/>
          <w:szCs w:val="21"/>
        </w:rPr>
        <w:t>递交磋商</w:t>
      </w:r>
      <w:proofErr w:type="gramEnd"/>
      <w:r w:rsidRPr="000B5999">
        <w:rPr>
          <w:rFonts w:ascii="仿宋" w:eastAsia="仿宋" w:hAnsi="仿宋" w:cs="宋体" w:hint="eastAsia"/>
          <w:sz w:val="21"/>
          <w:szCs w:val="21"/>
        </w:rPr>
        <w:t>小组。供应商报价单应当由其法定代表人或者授权代理人签字确认，否则无效。</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6.</w:t>
      </w:r>
      <w:r w:rsidRPr="000B5999">
        <w:rPr>
          <w:rFonts w:ascii="仿宋" w:eastAsia="仿宋" w:hAnsi="仿宋" w:cs="宋体" w:hint="eastAsia"/>
          <w:sz w:val="21"/>
          <w:szCs w:val="21"/>
        </w:rPr>
        <w:t>6已提交响应文件的供应商，在提交最后报价之前，可以根据磋商情况退出磋商。</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6.</w:t>
      </w:r>
      <w:r w:rsidRPr="000B5999">
        <w:rPr>
          <w:rFonts w:ascii="仿宋" w:eastAsia="仿宋" w:hAnsi="仿宋" w:cs="宋体" w:hint="eastAsia"/>
          <w:sz w:val="21"/>
          <w:szCs w:val="21"/>
        </w:rPr>
        <w:t>7经磋商确定最终采购需求和提交最后报价的供应商后，由磋商小组采用综合评分法对提交最后报价的供应商的响应文件和最后报价进行综合评分。</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7</w:t>
      </w:r>
      <w:r w:rsidRPr="000B5999">
        <w:rPr>
          <w:rFonts w:ascii="仿宋" w:eastAsia="仿宋" w:hAnsi="仿宋" w:cs="宋体" w:hint="eastAsia"/>
          <w:sz w:val="21"/>
          <w:szCs w:val="21"/>
        </w:rPr>
        <w:t>、评审。</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评审时，磋商小组各成员应当独立对每个</w:t>
      </w:r>
      <w:proofErr w:type="gramStart"/>
      <w:r w:rsidRPr="000B5999">
        <w:rPr>
          <w:rFonts w:ascii="仿宋" w:eastAsia="仿宋" w:hAnsi="仿宋" w:cs="宋体" w:hint="eastAsia"/>
          <w:sz w:val="21"/>
          <w:szCs w:val="21"/>
        </w:rPr>
        <w:t>有效响应</w:t>
      </w:r>
      <w:proofErr w:type="gramEnd"/>
      <w:r w:rsidRPr="000B5999">
        <w:rPr>
          <w:rFonts w:ascii="仿宋" w:eastAsia="仿宋" w:hAnsi="仿宋" w:cs="宋体" w:hint="eastAsia"/>
          <w:sz w:val="21"/>
          <w:szCs w:val="21"/>
        </w:rPr>
        <w:t>的文件进行评价、打分，然后汇总每个供应商每项评分因素的得分。</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8</w:t>
      </w:r>
      <w:r w:rsidRPr="000B5999">
        <w:rPr>
          <w:rFonts w:ascii="仿宋" w:eastAsia="仿宋" w:hAnsi="仿宋" w:cs="宋体" w:hint="eastAsia"/>
          <w:sz w:val="21"/>
          <w:szCs w:val="21"/>
        </w:rPr>
        <w:t>、成交供应商的推荐。</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磋商小组应当根据综合评分情况，按照评审得分由高到低顺序推荐</w:t>
      </w:r>
      <w:r w:rsidRPr="000B5999">
        <w:rPr>
          <w:rFonts w:ascii="仿宋" w:eastAsia="仿宋" w:hAnsi="仿宋" w:cs="宋体"/>
          <w:sz w:val="21"/>
          <w:szCs w:val="21"/>
        </w:rPr>
        <w:t>3</w:t>
      </w:r>
      <w:r w:rsidRPr="000B5999">
        <w:rPr>
          <w:rFonts w:ascii="仿宋" w:eastAsia="仿宋" w:hAnsi="仿宋" w:cs="宋体" w:hint="eastAsia"/>
          <w:sz w:val="21"/>
          <w:szCs w:val="21"/>
        </w:rPr>
        <w:t>名及以上成交候选供应商，并编写评审报告。评审得分相同的，按照最后报价由低到高的顺序推荐。评审得分且最后报价相同的，按照技术指标优劣顺序推荐。</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9</w:t>
      </w:r>
      <w:r w:rsidRPr="000B5999">
        <w:rPr>
          <w:rFonts w:ascii="仿宋" w:eastAsia="仿宋" w:hAnsi="仿宋" w:cs="宋体" w:hint="eastAsia"/>
          <w:sz w:val="21"/>
          <w:szCs w:val="21"/>
        </w:rPr>
        <w:t>、出具评审报告。</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磋商小组推荐成交候选供应商后，应当向采购执行机构出具评审报告，评审报告是磋商小组根据全体评审成员签字的原始评审记录和评审结果编写的报告。评审报告应当包括下列内容：</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（一）邀请供应商参加采购活动的具体方式和相关情况；</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lastRenderedPageBreak/>
        <w:t>（二）响应文件开启日期和地点；</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（三）</w:t>
      </w:r>
      <w:proofErr w:type="gramStart"/>
      <w:r w:rsidRPr="000B5999">
        <w:rPr>
          <w:rFonts w:ascii="仿宋" w:eastAsia="仿宋" w:hAnsi="仿宋" w:cs="宋体" w:hint="eastAsia"/>
          <w:sz w:val="21"/>
          <w:szCs w:val="21"/>
        </w:rPr>
        <w:t>获取磋商</w:t>
      </w:r>
      <w:proofErr w:type="gramEnd"/>
      <w:r w:rsidRPr="000B5999">
        <w:rPr>
          <w:rFonts w:ascii="仿宋" w:eastAsia="仿宋" w:hAnsi="仿宋" w:cs="宋体" w:hint="eastAsia"/>
          <w:sz w:val="21"/>
          <w:szCs w:val="21"/>
        </w:rPr>
        <w:t>文件的供应商名单和磋商小组成员名单；</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（四）评审情况记录和说明，包括对供应商的资格审查情况、供应商响应文件评审情况、磋商情况、报价情况等；</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（五）提出的成交候选供应商的排序名单及理由。</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四、评审细则及标准</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1</w:t>
      </w:r>
      <w:r w:rsidRPr="000B5999">
        <w:rPr>
          <w:rFonts w:ascii="仿宋" w:eastAsia="仿宋" w:hAnsi="仿宋" w:cs="宋体" w:hint="eastAsia"/>
          <w:sz w:val="21"/>
          <w:szCs w:val="21"/>
        </w:rPr>
        <w:t>、磋商小组只对通过资格审查的响应文件，根据磋商文件的要求采用相同的评审程序、评分办法及标准进行评价和比较。</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2</w:t>
      </w:r>
      <w:r w:rsidRPr="000B5999">
        <w:rPr>
          <w:rFonts w:ascii="仿宋" w:eastAsia="仿宋" w:hAnsi="仿宋" w:cs="宋体" w:hint="eastAsia"/>
          <w:sz w:val="21"/>
          <w:szCs w:val="21"/>
        </w:rPr>
        <w:t>、本次综合评分的因素详见综合评分明细表。</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3</w:t>
      </w:r>
      <w:r w:rsidRPr="000B5999">
        <w:rPr>
          <w:rFonts w:ascii="仿宋" w:eastAsia="仿宋" w:hAnsi="仿宋" w:cs="宋体" w:hint="eastAsia"/>
          <w:sz w:val="21"/>
          <w:szCs w:val="21"/>
        </w:rPr>
        <w:t>、除价格因素外，评委会成员应依据响应文件规定的评分标准和方法独立对其他因素进行比较打分。</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sz w:val="21"/>
          <w:szCs w:val="21"/>
        </w:rPr>
        <w:t>4</w:t>
      </w:r>
      <w:r w:rsidRPr="000B5999">
        <w:rPr>
          <w:rFonts w:ascii="仿宋" w:eastAsia="仿宋" w:hAnsi="仿宋" w:cs="宋体" w:hint="eastAsia"/>
          <w:sz w:val="21"/>
          <w:szCs w:val="21"/>
        </w:rPr>
        <w:t>、在评审过程中，响应文件有下列情况之一，磋商小组成员应当按照磋商文件规定的非实质性偏离进行扣分：</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w:t>
      </w:r>
      <w:r w:rsidRPr="000B5999">
        <w:rPr>
          <w:rFonts w:ascii="仿宋" w:eastAsia="仿宋" w:hAnsi="仿宋" w:cs="宋体"/>
          <w:sz w:val="21"/>
          <w:szCs w:val="21"/>
        </w:rPr>
        <w:t>1</w:t>
      </w:r>
      <w:r w:rsidRPr="000B5999">
        <w:rPr>
          <w:rFonts w:ascii="仿宋" w:eastAsia="仿宋" w:hAnsi="仿宋" w:cs="宋体" w:hint="eastAsia"/>
          <w:sz w:val="21"/>
          <w:szCs w:val="21"/>
        </w:rPr>
        <w:t>）文字表述的内容含义不明确，或者同类问题表述不一致，或者有明显文字和计算错误，或者提供的技术信息和数据资料不完整，竞</w:t>
      </w:r>
      <w:proofErr w:type="gramStart"/>
      <w:r w:rsidRPr="000B5999">
        <w:rPr>
          <w:rFonts w:ascii="仿宋" w:eastAsia="仿宋" w:hAnsi="仿宋" w:cs="宋体" w:hint="eastAsia"/>
          <w:sz w:val="21"/>
          <w:szCs w:val="21"/>
        </w:rPr>
        <w:t>磋</w:t>
      </w:r>
      <w:proofErr w:type="gramEnd"/>
      <w:r w:rsidRPr="000B5999">
        <w:rPr>
          <w:rFonts w:ascii="仿宋" w:eastAsia="仿宋" w:hAnsi="仿宋" w:cs="宋体" w:hint="eastAsia"/>
          <w:sz w:val="21"/>
          <w:szCs w:val="21"/>
        </w:rPr>
        <w:t>人拒不或在规定的时间内没有进行澄清、说明或补正或澄清、说明、补正的内容也不能说明问题的；</w:t>
      </w:r>
    </w:p>
    <w:p w:rsidR="00C6057D" w:rsidRPr="000B5999" w:rsidRDefault="00090FE5">
      <w:pPr>
        <w:autoSpaceDE w:val="0"/>
        <w:autoSpaceDN w:val="0"/>
        <w:adjustRightInd w:val="0"/>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w:t>
      </w:r>
      <w:r w:rsidRPr="000B5999">
        <w:rPr>
          <w:rFonts w:ascii="仿宋" w:eastAsia="仿宋" w:hAnsi="仿宋" w:cs="宋体"/>
          <w:sz w:val="21"/>
          <w:szCs w:val="21"/>
        </w:rPr>
        <w:t>2</w:t>
      </w:r>
      <w:r w:rsidRPr="000B5999">
        <w:rPr>
          <w:rFonts w:ascii="仿宋" w:eastAsia="仿宋" w:hAnsi="仿宋" w:cs="宋体" w:hint="eastAsia"/>
          <w:sz w:val="21"/>
          <w:szCs w:val="21"/>
        </w:rPr>
        <w:t>）认定的与磋商文件第五章规定的技术、商务和其他规定要求不符的非实质性偏离。</w:t>
      </w:r>
    </w:p>
    <w:p w:rsidR="00C6057D" w:rsidRPr="000B5999" w:rsidRDefault="00090FE5">
      <w:pPr>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w:t>
      </w:r>
      <w:r w:rsidRPr="000B5999">
        <w:rPr>
          <w:rFonts w:ascii="仿宋" w:eastAsia="仿宋" w:hAnsi="仿宋" w:cs="宋体"/>
          <w:sz w:val="21"/>
          <w:szCs w:val="21"/>
        </w:rPr>
        <w:t>3</w:t>
      </w:r>
      <w:r w:rsidRPr="000B5999">
        <w:rPr>
          <w:rFonts w:ascii="仿宋" w:eastAsia="仿宋" w:hAnsi="仿宋" w:cs="宋体" w:hint="eastAsia"/>
          <w:sz w:val="21"/>
          <w:szCs w:val="21"/>
        </w:rPr>
        <w:t>）认定的其他非实质性偏离。</w:t>
      </w:r>
    </w:p>
    <w:p w:rsidR="00C6057D" w:rsidRPr="000B5999" w:rsidRDefault="00090FE5">
      <w:pPr>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5、综合评分明细表</w:t>
      </w:r>
    </w:p>
    <w:tbl>
      <w:tblPr>
        <w:tblW w:w="95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993"/>
        <w:gridCol w:w="6520"/>
        <w:gridCol w:w="871"/>
      </w:tblGrid>
      <w:tr w:rsidR="00C6057D" w:rsidRPr="000B5999">
        <w:trPr>
          <w:trHeight w:val="385"/>
        </w:trPr>
        <w:tc>
          <w:tcPr>
            <w:tcW w:w="2133" w:type="dxa"/>
            <w:gridSpan w:val="2"/>
            <w:vAlign w:val="center"/>
          </w:tcPr>
          <w:p w:rsidR="00C6057D" w:rsidRPr="000B5999" w:rsidRDefault="00090FE5">
            <w:pPr>
              <w:ind w:firstLine="315"/>
              <w:jc w:val="center"/>
              <w:rPr>
                <w:rFonts w:ascii="仿宋" w:eastAsia="仿宋" w:hAnsi="仿宋"/>
                <w:sz w:val="21"/>
                <w:szCs w:val="21"/>
              </w:rPr>
            </w:pPr>
            <w:r w:rsidRPr="000B5999">
              <w:rPr>
                <w:rFonts w:ascii="仿宋" w:eastAsia="仿宋" w:hAnsi="仿宋" w:hint="eastAsia"/>
                <w:sz w:val="21"/>
                <w:szCs w:val="21"/>
              </w:rPr>
              <w:t>评分因素</w:t>
            </w:r>
          </w:p>
        </w:tc>
        <w:tc>
          <w:tcPr>
            <w:tcW w:w="6520" w:type="dxa"/>
          </w:tcPr>
          <w:p w:rsidR="00C6057D" w:rsidRPr="000B5999" w:rsidRDefault="00090FE5">
            <w:pPr>
              <w:ind w:firstLine="315"/>
              <w:jc w:val="center"/>
              <w:rPr>
                <w:rFonts w:ascii="仿宋" w:eastAsia="仿宋" w:hAnsi="仿宋"/>
                <w:sz w:val="21"/>
                <w:szCs w:val="21"/>
              </w:rPr>
            </w:pPr>
            <w:r w:rsidRPr="000B5999">
              <w:rPr>
                <w:rFonts w:ascii="仿宋" w:eastAsia="仿宋" w:hAnsi="仿宋" w:hint="eastAsia"/>
                <w:sz w:val="21"/>
                <w:szCs w:val="21"/>
              </w:rPr>
              <w:t>评分标准</w:t>
            </w:r>
          </w:p>
        </w:tc>
        <w:tc>
          <w:tcPr>
            <w:tcW w:w="871" w:type="dxa"/>
            <w:vAlign w:val="center"/>
          </w:tcPr>
          <w:p w:rsidR="00C6057D" w:rsidRPr="000B5999" w:rsidRDefault="00090FE5">
            <w:pPr>
              <w:rPr>
                <w:rFonts w:ascii="仿宋" w:eastAsia="仿宋" w:hAnsi="仿宋"/>
                <w:sz w:val="21"/>
                <w:szCs w:val="21"/>
              </w:rPr>
            </w:pPr>
            <w:r w:rsidRPr="000B5999">
              <w:rPr>
                <w:rFonts w:ascii="仿宋" w:eastAsia="仿宋" w:hAnsi="仿宋" w:hint="eastAsia"/>
                <w:sz w:val="21"/>
                <w:szCs w:val="21"/>
              </w:rPr>
              <w:t>备注说明</w:t>
            </w:r>
          </w:p>
        </w:tc>
      </w:tr>
      <w:tr w:rsidR="00C6057D" w:rsidRPr="000B5999">
        <w:trPr>
          <w:trHeight w:val="385"/>
        </w:trPr>
        <w:tc>
          <w:tcPr>
            <w:tcW w:w="2133" w:type="dxa"/>
            <w:gridSpan w:val="2"/>
            <w:vAlign w:val="center"/>
          </w:tcPr>
          <w:p w:rsidR="00C6057D" w:rsidRPr="000B5999" w:rsidRDefault="00090FE5">
            <w:pPr>
              <w:ind w:firstLine="6"/>
              <w:jc w:val="center"/>
              <w:rPr>
                <w:rFonts w:ascii="仿宋" w:eastAsia="仿宋" w:hAnsi="仿宋"/>
                <w:sz w:val="21"/>
                <w:szCs w:val="21"/>
              </w:rPr>
            </w:pPr>
            <w:r w:rsidRPr="000B5999">
              <w:rPr>
                <w:rFonts w:ascii="仿宋" w:eastAsia="仿宋" w:hAnsi="仿宋" w:hint="eastAsia"/>
                <w:sz w:val="21"/>
                <w:szCs w:val="21"/>
              </w:rPr>
              <w:t>报价</w:t>
            </w:r>
          </w:p>
          <w:p w:rsidR="00C6057D" w:rsidRPr="000B5999" w:rsidRDefault="00090FE5">
            <w:pPr>
              <w:ind w:firstLine="6"/>
              <w:jc w:val="center"/>
              <w:rPr>
                <w:rFonts w:ascii="仿宋" w:eastAsia="仿宋" w:hAnsi="仿宋"/>
                <w:sz w:val="21"/>
                <w:szCs w:val="21"/>
              </w:rPr>
            </w:pPr>
            <w:r w:rsidRPr="000B5999">
              <w:rPr>
                <w:rFonts w:ascii="仿宋" w:eastAsia="仿宋" w:hAnsi="仿宋" w:hint="eastAsia"/>
                <w:sz w:val="21"/>
                <w:szCs w:val="21"/>
              </w:rPr>
              <w:t>（</w:t>
            </w:r>
            <w:r w:rsidRPr="000B5999">
              <w:rPr>
                <w:rFonts w:ascii="仿宋" w:eastAsia="仿宋" w:hAnsi="仿宋"/>
                <w:sz w:val="21"/>
                <w:szCs w:val="21"/>
              </w:rPr>
              <w:t>30</w:t>
            </w:r>
            <w:r w:rsidRPr="000B5999">
              <w:rPr>
                <w:rFonts w:ascii="仿宋" w:eastAsia="仿宋" w:hAnsi="仿宋" w:hint="eastAsia"/>
                <w:sz w:val="21"/>
                <w:szCs w:val="21"/>
              </w:rPr>
              <w:t>分）</w:t>
            </w:r>
          </w:p>
        </w:tc>
        <w:tc>
          <w:tcPr>
            <w:tcW w:w="6520" w:type="dxa"/>
          </w:tcPr>
          <w:p w:rsidR="00C6057D" w:rsidRPr="000B5999" w:rsidRDefault="00090FE5">
            <w:pPr>
              <w:rPr>
                <w:rFonts w:ascii="仿宋" w:eastAsia="仿宋" w:hAnsi="仿宋"/>
                <w:sz w:val="21"/>
                <w:szCs w:val="21"/>
              </w:rPr>
            </w:pPr>
            <w:r w:rsidRPr="000B5999">
              <w:rPr>
                <w:rFonts w:ascii="仿宋" w:eastAsia="仿宋" w:hAnsi="仿宋" w:hint="eastAsia"/>
                <w:sz w:val="21"/>
                <w:szCs w:val="21"/>
              </w:rPr>
              <w:t>以满足磋商文件要求且价格最低的报价为评审基准价，其价格分为满分。其他响应文件的价格</w:t>
            </w:r>
            <w:proofErr w:type="gramStart"/>
            <w:r w:rsidRPr="000B5999">
              <w:rPr>
                <w:rFonts w:ascii="仿宋" w:eastAsia="仿宋" w:hAnsi="仿宋" w:hint="eastAsia"/>
                <w:sz w:val="21"/>
                <w:szCs w:val="21"/>
              </w:rPr>
              <w:t>分统一</w:t>
            </w:r>
            <w:proofErr w:type="gramEnd"/>
            <w:r w:rsidRPr="000B5999">
              <w:rPr>
                <w:rFonts w:ascii="仿宋" w:eastAsia="仿宋" w:hAnsi="仿宋" w:hint="eastAsia"/>
                <w:sz w:val="21"/>
                <w:szCs w:val="21"/>
              </w:rPr>
              <w:t>按照下列公式计算：报价得分=(基准价／报价)×</w:t>
            </w:r>
            <w:r w:rsidRPr="000B5999">
              <w:rPr>
                <w:rFonts w:ascii="仿宋" w:eastAsia="仿宋" w:hAnsi="仿宋"/>
                <w:sz w:val="21"/>
                <w:szCs w:val="21"/>
              </w:rPr>
              <w:t>3</w:t>
            </w:r>
            <w:r w:rsidRPr="000B5999">
              <w:rPr>
                <w:rFonts w:ascii="仿宋" w:eastAsia="仿宋" w:hAnsi="仿宋" w:hint="eastAsia"/>
                <w:sz w:val="21"/>
                <w:szCs w:val="21"/>
              </w:rPr>
              <w:t>0</w:t>
            </w:r>
          </w:p>
          <w:p w:rsidR="00C6057D" w:rsidRPr="000B5999" w:rsidRDefault="00090FE5">
            <w:pPr>
              <w:rPr>
                <w:rFonts w:ascii="仿宋" w:eastAsia="仿宋" w:hAnsi="仿宋"/>
                <w:sz w:val="21"/>
                <w:szCs w:val="21"/>
              </w:rPr>
            </w:pPr>
            <w:r w:rsidRPr="000B5999">
              <w:rPr>
                <w:rFonts w:ascii="仿宋" w:eastAsia="仿宋" w:hAnsi="仿宋" w:hint="eastAsia"/>
                <w:sz w:val="21"/>
                <w:szCs w:val="21"/>
              </w:rPr>
              <w:t>因落实政府采购政策进行价格调整的，以调整后的价格计算评审基准价。（计算结果小数点后保留两位。）小</w:t>
            </w:r>
            <w:proofErr w:type="gramStart"/>
            <w:r w:rsidRPr="000B5999">
              <w:rPr>
                <w:rFonts w:ascii="仿宋" w:eastAsia="仿宋" w:hAnsi="仿宋" w:hint="eastAsia"/>
                <w:sz w:val="21"/>
                <w:szCs w:val="21"/>
              </w:rPr>
              <w:t>微企业</w:t>
            </w:r>
            <w:proofErr w:type="gramEnd"/>
            <w:r w:rsidRPr="000B5999">
              <w:rPr>
                <w:rFonts w:ascii="仿宋" w:eastAsia="仿宋" w:hAnsi="仿宋" w:hint="eastAsia"/>
                <w:sz w:val="21"/>
                <w:szCs w:val="21"/>
              </w:rPr>
              <w:t>(残疾人福利性单位、监狱企业视同小</w:t>
            </w:r>
            <w:proofErr w:type="gramStart"/>
            <w:r w:rsidRPr="000B5999">
              <w:rPr>
                <w:rFonts w:ascii="仿宋" w:eastAsia="仿宋" w:hAnsi="仿宋" w:hint="eastAsia"/>
                <w:sz w:val="21"/>
                <w:szCs w:val="21"/>
              </w:rPr>
              <w:t>微企业</w:t>
            </w:r>
            <w:proofErr w:type="gramEnd"/>
            <w:r w:rsidRPr="000B5999">
              <w:rPr>
                <w:rFonts w:ascii="仿宋" w:eastAsia="仿宋" w:hAnsi="仿宋" w:hint="eastAsia"/>
                <w:sz w:val="21"/>
                <w:szCs w:val="21"/>
              </w:rPr>
              <w:t>)价格扣除及失信企业价格惩戒加成或扣分政策按照供应商须知附表的相关要求执行。</w:t>
            </w:r>
          </w:p>
        </w:tc>
        <w:tc>
          <w:tcPr>
            <w:tcW w:w="871" w:type="dxa"/>
            <w:vAlign w:val="center"/>
          </w:tcPr>
          <w:p w:rsidR="00C6057D" w:rsidRPr="000B5999" w:rsidRDefault="00C6057D">
            <w:pPr>
              <w:rPr>
                <w:rFonts w:ascii="仿宋" w:eastAsia="仿宋" w:hAnsi="仿宋"/>
                <w:sz w:val="21"/>
                <w:szCs w:val="21"/>
              </w:rPr>
            </w:pPr>
          </w:p>
        </w:tc>
      </w:tr>
      <w:tr w:rsidR="00C6057D" w:rsidRPr="000B5999">
        <w:trPr>
          <w:cantSplit/>
          <w:trHeight w:val="22"/>
        </w:trPr>
        <w:tc>
          <w:tcPr>
            <w:tcW w:w="1140" w:type="dxa"/>
            <w:vMerge w:val="restart"/>
            <w:vAlign w:val="center"/>
          </w:tcPr>
          <w:p w:rsidR="00C6057D" w:rsidRPr="000B5999" w:rsidRDefault="00090FE5">
            <w:pPr>
              <w:ind w:firstLine="6"/>
              <w:rPr>
                <w:rFonts w:ascii="仿宋" w:eastAsia="仿宋" w:hAnsi="仿宋"/>
                <w:sz w:val="21"/>
                <w:szCs w:val="21"/>
              </w:rPr>
            </w:pPr>
            <w:r w:rsidRPr="000B5999">
              <w:rPr>
                <w:rFonts w:ascii="仿宋" w:eastAsia="仿宋" w:hAnsi="仿宋" w:hint="eastAsia"/>
                <w:sz w:val="21"/>
                <w:szCs w:val="21"/>
              </w:rPr>
              <w:t>施工组织设计评分标准（</w:t>
            </w:r>
            <w:r w:rsidRPr="000B5999">
              <w:rPr>
                <w:rFonts w:ascii="仿宋" w:eastAsia="仿宋" w:hAnsi="仿宋"/>
                <w:sz w:val="21"/>
                <w:szCs w:val="21"/>
              </w:rPr>
              <w:t>34</w:t>
            </w:r>
            <w:r w:rsidRPr="000B5999">
              <w:rPr>
                <w:rFonts w:ascii="仿宋" w:eastAsia="仿宋" w:hAnsi="仿宋" w:hint="eastAsia"/>
                <w:sz w:val="21"/>
                <w:szCs w:val="21"/>
              </w:rPr>
              <w:t>分）</w:t>
            </w:r>
          </w:p>
        </w:tc>
        <w:tc>
          <w:tcPr>
            <w:tcW w:w="993" w:type="dxa"/>
            <w:vAlign w:val="center"/>
          </w:tcPr>
          <w:p w:rsidR="00C6057D" w:rsidRPr="000B5999" w:rsidRDefault="00090FE5">
            <w:pPr>
              <w:rPr>
                <w:rFonts w:ascii="仿宋" w:eastAsia="仿宋" w:hAnsi="仿宋"/>
                <w:sz w:val="21"/>
                <w:szCs w:val="21"/>
              </w:rPr>
            </w:pPr>
            <w:r w:rsidRPr="000B5999">
              <w:rPr>
                <w:rFonts w:ascii="仿宋" w:eastAsia="仿宋" w:hAnsi="仿宋" w:hint="eastAsia"/>
                <w:sz w:val="21"/>
                <w:szCs w:val="21"/>
              </w:rPr>
              <w:t>施工方案与技术措施（</w:t>
            </w:r>
            <w:r w:rsidRPr="000B5999">
              <w:rPr>
                <w:rFonts w:ascii="仿宋" w:eastAsia="仿宋" w:hAnsi="仿宋"/>
                <w:sz w:val="21"/>
                <w:szCs w:val="21"/>
              </w:rPr>
              <w:t>8</w:t>
            </w:r>
            <w:r w:rsidRPr="000B5999">
              <w:rPr>
                <w:rFonts w:ascii="仿宋" w:eastAsia="仿宋" w:hAnsi="仿宋" w:hint="eastAsia"/>
                <w:sz w:val="21"/>
                <w:szCs w:val="21"/>
              </w:rPr>
              <w:t>分）</w:t>
            </w:r>
          </w:p>
        </w:tc>
        <w:tc>
          <w:tcPr>
            <w:tcW w:w="6520" w:type="dxa"/>
          </w:tcPr>
          <w:p w:rsidR="00C6057D" w:rsidRPr="000B5999" w:rsidRDefault="00090FE5">
            <w:pPr>
              <w:rPr>
                <w:rFonts w:ascii="仿宋" w:eastAsia="仿宋" w:hAnsi="仿宋"/>
                <w:sz w:val="21"/>
                <w:szCs w:val="21"/>
              </w:rPr>
            </w:pPr>
            <w:r w:rsidRPr="000B5999">
              <w:rPr>
                <w:rFonts w:ascii="仿宋" w:eastAsia="仿宋" w:hAnsi="仿宋" w:hint="eastAsia"/>
                <w:sz w:val="21"/>
                <w:szCs w:val="21"/>
              </w:rPr>
              <w:t>1、根据主要施工方案与技术措施进行评定。</w:t>
            </w:r>
            <w:r w:rsidRPr="000B5999">
              <w:rPr>
                <w:rFonts w:ascii="仿宋" w:eastAsia="仿宋" w:hAnsi="仿宋" w:cs="仿宋" w:hint="eastAsia"/>
                <w:sz w:val="21"/>
                <w:szCs w:val="21"/>
              </w:rPr>
              <w:t>包括但不限于场地硬化、钢结构施工等方案评审</w:t>
            </w:r>
            <w:r w:rsidRPr="000B5999">
              <w:rPr>
                <w:rFonts w:ascii="仿宋" w:eastAsia="仿宋" w:hAnsi="仿宋" w:hint="eastAsia"/>
                <w:sz w:val="21"/>
                <w:szCs w:val="21"/>
              </w:rPr>
              <w:t>，完全满足以上施工方案评定方向并且对</w:t>
            </w:r>
            <w:r w:rsidRPr="000B5999">
              <w:rPr>
                <w:rFonts w:ascii="仿宋" w:eastAsia="仿宋" w:hAnsi="仿宋"/>
                <w:sz w:val="21"/>
                <w:szCs w:val="21"/>
              </w:rPr>
              <w:t>本项目</w:t>
            </w:r>
            <w:r w:rsidRPr="000B5999">
              <w:rPr>
                <w:rFonts w:ascii="仿宋" w:eastAsia="仿宋" w:hAnsi="仿宋" w:hint="eastAsia"/>
                <w:sz w:val="21"/>
                <w:szCs w:val="21"/>
              </w:rPr>
              <w:t>有</w:t>
            </w:r>
            <w:r w:rsidRPr="000B5999">
              <w:rPr>
                <w:rFonts w:ascii="仿宋" w:eastAsia="仿宋" w:hAnsi="仿宋"/>
                <w:sz w:val="21"/>
                <w:szCs w:val="21"/>
              </w:rPr>
              <w:t>针对性的</w:t>
            </w:r>
            <w:r w:rsidRPr="000B5999">
              <w:rPr>
                <w:rFonts w:ascii="仿宋" w:eastAsia="仿宋" w:hAnsi="仿宋" w:hint="eastAsia"/>
                <w:sz w:val="21"/>
                <w:szCs w:val="21"/>
              </w:rPr>
              <w:t>切实可行的得</w:t>
            </w:r>
            <w:r w:rsidRPr="000B5999">
              <w:rPr>
                <w:rFonts w:ascii="仿宋" w:eastAsia="仿宋" w:hAnsi="仿宋"/>
                <w:sz w:val="21"/>
                <w:szCs w:val="21"/>
              </w:rPr>
              <w:t>6</w:t>
            </w:r>
            <w:r w:rsidRPr="000B5999">
              <w:rPr>
                <w:rFonts w:ascii="仿宋" w:eastAsia="仿宋" w:hAnsi="仿宋" w:hint="eastAsia"/>
                <w:sz w:val="21"/>
                <w:szCs w:val="21"/>
              </w:rPr>
              <w:t xml:space="preserve">分，有任意一项内容缺失或不满足上述要求或与本项目无关的扣2分，扣完为止。 </w:t>
            </w:r>
            <w:r w:rsidRPr="000B5999">
              <w:rPr>
                <w:rFonts w:ascii="仿宋" w:eastAsia="仿宋" w:hAnsi="仿宋"/>
                <w:sz w:val="21"/>
                <w:szCs w:val="21"/>
              </w:rPr>
              <w:t xml:space="preserve"> </w:t>
            </w:r>
          </w:p>
          <w:p w:rsidR="00C6057D" w:rsidRPr="000B5999" w:rsidRDefault="00090FE5">
            <w:pPr>
              <w:rPr>
                <w:rFonts w:ascii="仿宋" w:eastAsia="仿宋" w:hAnsi="仿宋"/>
                <w:sz w:val="21"/>
                <w:szCs w:val="21"/>
              </w:rPr>
            </w:pPr>
            <w:r w:rsidRPr="000B5999">
              <w:rPr>
                <w:rFonts w:ascii="仿宋" w:eastAsia="仿宋" w:hAnsi="仿宋" w:hint="eastAsia"/>
                <w:sz w:val="21"/>
                <w:szCs w:val="21"/>
              </w:rPr>
              <w:t>2、每增加一项切实可行的施工方案与技术措施的加</w:t>
            </w:r>
            <w:r w:rsidRPr="000B5999">
              <w:rPr>
                <w:rFonts w:ascii="仿宋" w:eastAsia="仿宋" w:hAnsi="仿宋"/>
                <w:sz w:val="21"/>
                <w:szCs w:val="21"/>
              </w:rPr>
              <w:t>1</w:t>
            </w:r>
            <w:r w:rsidRPr="000B5999">
              <w:rPr>
                <w:rFonts w:ascii="仿宋" w:eastAsia="仿宋" w:hAnsi="仿宋" w:hint="eastAsia"/>
                <w:sz w:val="21"/>
                <w:szCs w:val="21"/>
              </w:rPr>
              <w:t>分，最多加</w:t>
            </w:r>
            <w:r w:rsidRPr="000B5999">
              <w:rPr>
                <w:rFonts w:ascii="仿宋" w:eastAsia="仿宋" w:hAnsi="仿宋"/>
                <w:sz w:val="21"/>
                <w:szCs w:val="21"/>
              </w:rPr>
              <w:t>2</w:t>
            </w:r>
            <w:r w:rsidRPr="000B5999">
              <w:rPr>
                <w:rFonts w:ascii="仿宋" w:eastAsia="仿宋" w:hAnsi="仿宋" w:hint="eastAsia"/>
                <w:sz w:val="21"/>
                <w:szCs w:val="21"/>
              </w:rPr>
              <w:t>分。</w:t>
            </w:r>
          </w:p>
        </w:tc>
        <w:tc>
          <w:tcPr>
            <w:tcW w:w="871" w:type="dxa"/>
            <w:vAlign w:val="center"/>
          </w:tcPr>
          <w:p w:rsidR="00C6057D" w:rsidRPr="000B5999" w:rsidRDefault="00C6057D">
            <w:pPr>
              <w:rPr>
                <w:rFonts w:ascii="仿宋" w:eastAsia="仿宋" w:hAnsi="仿宋"/>
                <w:sz w:val="21"/>
                <w:szCs w:val="21"/>
              </w:rPr>
            </w:pPr>
          </w:p>
        </w:tc>
      </w:tr>
      <w:tr w:rsidR="00C6057D" w:rsidRPr="000B5999">
        <w:trPr>
          <w:cantSplit/>
          <w:trHeight w:val="22"/>
        </w:trPr>
        <w:tc>
          <w:tcPr>
            <w:tcW w:w="1140" w:type="dxa"/>
            <w:vMerge/>
            <w:vAlign w:val="center"/>
          </w:tcPr>
          <w:p w:rsidR="00C6057D" w:rsidRPr="000B5999" w:rsidRDefault="00C6057D">
            <w:pPr>
              <w:rPr>
                <w:rFonts w:ascii="仿宋" w:eastAsia="仿宋" w:hAnsi="仿宋"/>
                <w:sz w:val="21"/>
                <w:szCs w:val="21"/>
              </w:rPr>
            </w:pPr>
          </w:p>
        </w:tc>
        <w:tc>
          <w:tcPr>
            <w:tcW w:w="993" w:type="dxa"/>
            <w:vAlign w:val="center"/>
          </w:tcPr>
          <w:p w:rsidR="00C6057D" w:rsidRPr="000B5999" w:rsidRDefault="00090FE5">
            <w:pPr>
              <w:rPr>
                <w:rFonts w:ascii="仿宋" w:eastAsia="仿宋" w:hAnsi="仿宋"/>
                <w:sz w:val="21"/>
                <w:szCs w:val="21"/>
              </w:rPr>
            </w:pPr>
            <w:r w:rsidRPr="000B5999">
              <w:rPr>
                <w:rFonts w:ascii="仿宋" w:eastAsia="仿宋" w:hAnsi="仿宋" w:hint="eastAsia"/>
                <w:sz w:val="21"/>
                <w:szCs w:val="21"/>
              </w:rPr>
              <w:t>质量保证措施（7分）</w:t>
            </w:r>
          </w:p>
        </w:tc>
        <w:tc>
          <w:tcPr>
            <w:tcW w:w="6520" w:type="dxa"/>
          </w:tcPr>
          <w:p w:rsidR="00C6057D" w:rsidRPr="000B5999" w:rsidRDefault="00090FE5">
            <w:pPr>
              <w:rPr>
                <w:rFonts w:ascii="仿宋" w:eastAsia="仿宋" w:hAnsi="仿宋"/>
                <w:sz w:val="21"/>
                <w:szCs w:val="21"/>
              </w:rPr>
            </w:pPr>
            <w:r w:rsidRPr="000B5999">
              <w:rPr>
                <w:rFonts w:ascii="仿宋" w:eastAsia="仿宋" w:hAnsi="仿宋" w:hint="eastAsia"/>
                <w:sz w:val="21"/>
                <w:szCs w:val="21"/>
              </w:rPr>
              <w:t>1、根据主要质量管理体系与措施进行评定。包括但不限于施工原材料质量保证措施、场地工程施工质量保证措施等评审，完全满足以上施工方案评定方向并且对</w:t>
            </w:r>
            <w:r w:rsidRPr="000B5999">
              <w:rPr>
                <w:rFonts w:ascii="仿宋" w:eastAsia="仿宋" w:hAnsi="仿宋"/>
                <w:sz w:val="21"/>
                <w:szCs w:val="21"/>
              </w:rPr>
              <w:t>本项目</w:t>
            </w:r>
            <w:r w:rsidRPr="000B5999">
              <w:rPr>
                <w:rFonts w:ascii="仿宋" w:eastAsia="仿宋" w:hAnsi="仿宋" w:hint="eastAsia"/>
                <w:sz w:val="21"/>
                <w:szCs w:val="21"/>
              </w:rPr>
              <w:t>有</w:t>
            </w:r>
            <w:r w:rsidRPr="000B5999">
              <w:rPr>
                <w:rFonts w:ascii="仿宋" w:eastAsia="仿宋" w:hAnsi="仿宋"/>
                <w:sz w:val="21"/>
                <w:szCs w:val="21"/>
              </w:rPr>
              <w:t>针对性的</w:t>
            </w:r>
            <w:r w:rsidRPr="000B5999">
              <w:rPr>
                <w:rFonts w:ascii="仿宋" w:eastAsia="仿宋" w:hAnsi="仿宋" w:hint="eastAsia"/>
                <w:sz w:val="21"/>
                <w:szCs w:val="21"/>
              </w:rPr>
              <w:t>切实可行的得4分，有任意一项内容缺失或不满足上述要求或与本项目无关的扣</w:t>
            </w:r>
            <w:r w:rsidRPr="000B5999">
              <w:rPr>
                <w:rFonts w:ascii="仿宋" w:eastAsia="仿宋" w:hAnsi="仿宋"/>
                <w:sz w:val="21"/>
                <w:szCs w:val="21"/>
              </w:rPr>
              <w:t>2</w:t>
            </w:r>
            <w:r w:rsidRPr="000B5999">
              <w:rPr>
                <w:rFonts w:ascii="仿宋" w:eastAsia="仿宋" w:hAnsi="仿宋" w:hint="eastAsia"/>
                <w:sz w:val="21"/>
                <w:szCs w:val="21"/>
              </w:rPr>
              <w:t>分，扣完为止。</w:t>
            </w:r>
          </w:p>
          <w:p w:rsidR="00C6057D" w:rsidRPr="000B5999" w:rsidRDefault="00090FE5">
            <w:pPr>
              <w:rPr>
                <w:rFonts w:ascii="仿宋" w:eastAsia="仿宋" w:hAnsi="仿宋"/>
                <w:sz w:val="21"/>
                <w:szCs w:val="21"/>
              </w:rPr>
            </w:pPr>
            <w:r w:rsidRPr="000B5999">
              <w:rPr>
                <w:rFonts w:ascii="仿宋" w:eastAsia="仿宋" w:hAnsi="仿宋" w:hint="eastAsia"/>
                <w:sz w:val="21"/>
                <w:szCs w:val="21"/>
              </w:rPr>
              <w:t>2、每增加一项切实可行的质量保证措施的加1分，最多加3分。</w:t>
            </w:r>
          </w:p>
        </w:tc>
        <w:tc>
          <w:tcPr>
            <w:tcW w:w="871" w:type="dxa"/>
            <w:vAlign w:val="center"/>
          </w:tcPr>
          <w:p w:rsidR="00C6057D" w:rsidRPr="000B5999" w:rsidRDefault="00C6057D">
            <w:pPr>
              <w:rPr>
                <w:rFonts w:ascii="仿宋" w:eastAsia="仿宋" w:hAnsi="仿宋"/>
                <w:sz w:val="21"/>
                <w:szCs w:val="21"/>
              </w:rPr>
            </w:pPr>
          </w:p>
        </w:tc>
      </w:tr>
      <w:tr w:rsidR="00C6057D" w:rsidRPr="000B5999">
        <w:trPr>
          <w:cantSplit/>
          <w:trHeight w:val="22"/>
        </w:trPr>
        <w:tc>
          <w:tcPr>
            <w:tcW w:w="1140" w:type="dxa"/>
            <w:vMerge/>
            <w:vAlign w:val="center"/>
          </w:tcPr>
          <w:p w:rsidR="00C6057D" w:rsidRPr="000B5999" w:rsidRDefault="00C6057D">
            <w:pPr>
              <w:rPr>
                <w:rFonts w:ascii="仿宋" w:eastAsia="仿宋" w:hAnsi="仿宋"/>
                <w:sz w:val="21"/>
                <w:szCs w:val="21"/>
              </w:rPr>
            </w:pPr>
          </w:p>
        </w:tc>
        <w:tc>
          <w:tcPr>
            <w:tcW w:w="993" w:type="dxa"/>
            <w:vAlign w:val="center"/>
          </w:tcPr>
          <w:p w:rsidR="00C6057D" w:rsidRPr="000B5999" w:rsidRDefault="00090FE5">
            <w:pPr>
              <w:rPr>
                <w:rFonts w:ascii="仿宋" w:eastAsia="仿宋" w:hAnsi="仿宋"/>
                <w:sz w:val="21"/>
                <w:szCs w:val="21"/>
              </w:rPr>
            </w:pPr>
            <w:r w:rsidRPr="000B5999">
              <w:rPr>
                <w:rFonts w:ascii="仿宋" w:eastAsia="仿宋" w:hAnsi="仿宋" w:hint="eastAsia"/>
                <w:sz w:val="21"/>
                <w:szCs w:val="21"/>
              </w:rPr>
              <w:t>安全保证措施（</w:t>
            </w:r>
            <w:r w:rsidRPr="000B5999">
              <w:rPr>
                <w:rFonts w:ascii="仿宋" w:eastAsia="仿宋" w:hAnsi="仿宋"/>
                <w:sz w:val="21"/>
                <w:szCs w:val="21"/>
              </w:rPr>
              <w:t>6</w:t>
            </w:r>
            <w:r w:rsidRPr="000B5999">
              <w:rPr>
                <w:rFonts w:ascii="仿宋" w:eastAsia="仿宋" w:hAnsi="仿宋" w:hint="eastAsia"/>
                <w:sz w:val="21"/>
                <w:szCs w:val="21"/>
              </w:rPr>
              <w:t>分）</w:t>
            </w:r>
          </w:p>
        </w:tc>
        <w:tc>
          <w:tcPr>
            <w:tcW w:w="6520" w:type="dxa"/>
          </w:tcPr>
          <w:p w:rsidR="00C6057D" w:rsidRPr="000B5999" w:rsidRDefault="00090FE5">
            <w:pPr>
              <w:rPr>
                <w:rFonts w:ascii="仿宋" w:eastAsia="仿宋" w:hAnsi="仿宋"/>
                <w:sz w:val="21"/>
                <w:szCs w:val="21"/>
              </w:rPr>
            </w:pPr>
            <w:r w:rsidRPr="000B5999">
              <w:rPr>
                <w:rFonts w:ascii="仿宋" w:eastAsia="仿宋" w:hAnsi="仿宋" w:hint="eastAsia"/>
                <w:sz w:val="21"/>
                <w:szCs w:val="21"/>
              </w:rPr>
              <w:t>1、根据供应商响应文件中安全管理体系、安全教育及培训计划健全、安全防护符合国家及地方安全管理规定，各道工序安全技术措施针对性强且合理的得</w:t>
            </w:r>
            <w:r w:rsidRPr="000B5999">
              <w:rPr>
                <w:rFonts w:ascii="仿宋" w:eastAsia="仿宋" w:hAnsi="仿宋"/>
                <w:sz w:val="21"/>
                <w:szCs w:val="21"/>
              </w:rPr>
              <w:t>4</w:t>
            </w:r>
            <w:r w:rsidRPr="000B5999">
              <w:rPr>
                <w:rFonts w:ascii="仿宋" w:eastAsia="仿宋" w:hAnsi="仿宋" w:hint="eastAsia"/>
                <w:sz w:val="21"/>
                <w:szCs w:val="21"/>
              </w:rPr>
              <w:t>分；有任意一项内容缺失或不满足上述要求或与本项目无关的扣2分，扣完为止。</w:t>
            </w:r>
          </w:p>
          <w:p w:rsidR="00C6057D" w:rsidRPr="000B5999" w:rsidRDefault="00090FE5">
            <w:pPr>
              <w:rPr>
                <w:rFonts w:ascii="仿宋" w:eastAsia="仿宋" w:hAnsi="仿宋"/>
                <w:sz w:val="21"/>
                <w:szCs w:val="21"/>
              </w:rPr>
            </w:pPr>
            <w:r w:rsidRPr="000B5999">
              <w:rPr>
                <w:rFonts w:ascii="仿宋" w:eastAsia="仿宋" w:hAnsi="仿宋" w:hint="eastAsia"/>
                <w:sz w:val="21"/>
                <w:szCs w:val="21"/>
              </w:rPr>
              <w:t>2、每增加一项切实可行的安全保证措施的加</w:t>
            </w:r>
            <w:r w:rsidRPr="000B5999">
              <w:rPr>
                <w:rFonts w:ascii="仿宋" w:eastAsia="仿宋" w:hAnsi="仿宋"/>
                <w:sz w:val="21"/>
                <w:szCs w:val="21"/>
              </w:rPr>
              <w:t>1</w:t>
            </w:r>
            <w:r w:rsidRPr="000B5999">
              <w:rPr>
                <w:rFonts w:ascii="仿宋" w:eastAsia="仿宋" w:hAnsi="仿宋" w:hint="eastAsia"/>
                <w:sz w:val="21"/>
                <w:szCs w:val="21"/>
              </w:rPr>
              <w:t>分，最多加</w:t>
            </w:r>
            <w:r w:rsidRPr="000B5999">
              <w:rPr>
                <w:rFonts w:ascii="仿宋" w:eastAsia="仿宋" w:hAnsi="仿宋"/>
                <w:sz w:val="21"/>
                <w:szCs w:val="21"/>
              </w:rPr>
              <w:t>2</w:t>
            </w:r>
            <w:r w:rsidRPr="000B5999">
              <w:rPr>
                <w:rFonts w:ascii="仿宋" w:eastAsia="仿宋" w:hAnsi="仿宋" w:hint="eastAsia"/>
                <w:sz w:val="21"/>
                <w:szCs w:val="21"/>
              </w:rPr>
              <w:t>分。</w:t>
            </w:r>
          </w:p>
        </w:tc>
        <w:tc>
          <w:tcPr>
            <w:tcW w:w="871" w:type="dxa"/>
            <w:vAlign w:val="center"/>
          </w:tcPr>
          <w:p w:rsidR="00C6057D" w:rsidRPr="000B5999" w:rsidRDefault="00C6057D">
            <w:pPr>
              <w:rPr>
                <w:rFonts w:ascii="仿宋" w:eastAsia="仿宋" w:hAnsi="仿宋"/>
                <w:sz w:val="21"/>
                <w:szCs w:val="21"/>
              </w:rPr>
            </w:pPr>
          </w:p>
        </w:tc>
      </w:tr>
      <w:tr w:rsidR="00C6057D" w:rsidRPr="000B5999">
        <w:trPr>
          <w:cantSplit/>
          <w:trHeight w:val="22"/>
        </w:trPr>
        <w:tc>
          <w:tcPr>
            <w:tcW w:w="1140" w:type="dxa"/>
            <w:vMerge/>
            <w:vAlign w:val="center"/>
          </w:tcPr>
          <w:p w:rsidR="00C6057D" w:rsidRPr="000B5999" w:rsidRDefault="00C6057D">
            <w:pPr>
              <w:rPr>
                <w:rFonts w:ascii="仿宋" w:eastAsia="仿宋" w:hAnsi="仿宋"/>
                <w:sz w:val="21"/>
                <w:szCs w:val="21"/>
              </w:rPr>
            </w:pPr>
          </w:p>
        </w:tc>
        <w:tc>
          <w:tcPr>
            <w:tcW w:w="993" w:type="dxa"/>
            <w:vAlign w:val="center"/>
          </w:tcPr>
          <w:p w:rsidR="00C6057D" w:rsidRPr="000B5999" w:rsidRDefault="00090FE5">
            <w:pPr>
              <w:rPr>
                <w:rFonts w:ascii="仿宋" w:eastAsia="仿宋" w:hAnsi="仿宋"/>
                <w:sz w:val="21"/>
                <w:szCs w:val="21"/>
              </w:rPr>
            </w:pPr>
            <w:r w:rsidRPr="000B5999">
              <w:rPr>
                <w:rFonts w:ascii="仿宋" w:eastAsia="仿宋" w:hAnsi="仿宋" w:hint="eastAsia"/>
                <w:sz w:val="21"/>
                <w:szCs w:val="21"/>
              </w:rPr>
              <w:t>环保和文明施工措施（5分）</w:t>
            </w:r>
          </w:p>
        </w:tc>
        <w:tc>
          <w:tcPr>
            <w:tcW w:w="6520" w:type="dxa"/>
          </w:tcPr>
          <w:p w:rsidR="00C6057D" w:rsidRPr="000B5999" w:rsidRDefault="00090FE5">
            <w:pPr>
              <w:rPr>
                <w:rFonts w:ascii="仿宋" w:eastAsia="仿宋" w:hAnsi="仿宋"/>
                <w:sz w:val="21"/>
                <w:szCs w:val="21"/>
              </w:rPr>
            </w:pPr>
            <w:r w:rsidRPr="000B5999">
              <w:rPr>
                <w:rFonts w:ascii="仿宋" w:eastAsia="仿宋" w:hAnsi="仿宋" w:hint="eastAsia"/>
                <w:sz w:val="21"/>
                <w:szCs w:val="21"/>
              </w:rPr>
              <w:t>1、根据环境保护和文明施工措施评定。包括但不限于噪音控制、扬尘控制、施工人员现场管理等核心方向评定，完全满足以上施工方案评定方向并且对</w:t>
            </w:r>
            <w:r w:rsidRPr="000B5999">
              <w:rPr>
                <w:rFonts w:ascii="仿宋" w:eastAsia="仿宋" w:hAnsi="仿宋"/>
                <w:sz w:val="21"/>
                <w:szCs w:val="21"/>
              </w:rPr>
              <w:t>本项目</w:t>
            </w:r>
            <w:r w:rsidRPr="000B5999">
              <w:rPr>
                <w:rFonts w:ascii="仿宋" w:eastAsia="仿宋" w:hAnsi="仿宋" w:hint="eastAsia"/>
                <w:sz w:val="21"/>
                <w:szCs w:val="21"/>
              </w:rPr>
              <w:t>有</w:t>
            </w:r>
            <w:r w:rsidRPr="000B5999">
              <w:rPr>
                <w:rFonts w:ascii="仿宋" w:eastAsia="仿宋" w:hAnsi="仿宋"/>
                <w:sz w:val="21"/>
                <w:szCs w:val="21"/>
              </w:rPr>
              <w:t>针对性的</w:t>
            </w:r>
            <w:r w:rsidRPr="000B5999">
              <w:rPr>
                <w:rFonts w:ascii="仿宋" w:eastAsia="仿宋" w:hAnsi="仿宋" w:hint="eastAsia"/>
                <w:sz w:val="21"/>
                <w:szCs w:val="21"/>
              </w:rPr>
              <w:t>切实可行的得</w:t>
            </w:r>
            <w:r w:rsidRPr="000B5999">
              <w:rPr>
                <w:rFonts w:ascii="仿宋" w:eastAsia="仿宋" w:hAnsi="仿宋"/>
                <w:sz w:val="21"/>
                <w:szCs w:val="21"/>
              </w:rPr>
              <w:t>4</w:t>
            </w:r>
            <w:r w:rsidRPr="000B5999">
              <w:rPr>
                <w:rFonts w:ascii="仿宋" w:eastAsia="仿宋" w:hAnsi="仿宋" w:hint="eastAsia"/>
                <w:sz w:val="21"/>
                <w:szCs w:val="21"/>
              </w:rPr>
              <w:t>分，有任意一项内容缺失或不满足上述要求或与本项目无关的扣</w:t>
            </w:r>
            <w:r w:rsidRPr="000B5999">
              <w:rPr>
                <w:rFonts w:ascii="仿宋" w:eastAsia="仿宋" w:hAnsi="仿宋"/>
                <w:sz w:val="21"/>
                <w:szCs w:val="21"/>
              </w:rPr>
              <w:t>2</w:t>
            </w:r>
            <w:r w:rsidRPr="000B5999">
              <w:rPr>
                <w:rFonts w:ascii="仿宋" w:eastAsia="仿宋" w:hAnsi="仿宋" w:hint="eastAsia"/>
                <w:sz w:val="21"/>
                <w:szCs w:val="21"/>
              </w:rPr>
              <w:t>分，扣完为止。</w:t>
            </w:r>
          </w:p>
          <w:p w:rsidR="00C6057D" w:rsidRPr="000B5999" w:rsidRDefault="00090FE5">
            <w:pPr>
              <w:rPr>
                <w:rFonts w:ascii="仿宋" w:eastAsia="仿宋" w:hAnsi="仿宋"/>
                <w:sz w:val="21"/>
                <w:szCs w:val="21"/>
              </w:rPr>
            </w:pPr>
            <w:r w:rsidRPr="000B5999">
              <w:rPr>
                <w:rFonts w:ascii="仿宋" w:eastAsia="仿宋" w:hAnsi="仿宋" w:hint="eastAsia"/>
                <w:sz w:val="21"/>
                <w:szCs w:val="21"/>
              </w:rPr>
              <w:t>2、每增加一项切实可行的环保和文明施工措施的加</w:t>
            </w:r>
            <w:r w:rsidRPr="000B5999">
              <w:rPr>
                <w:rFonts w:ascii="仿宋" w:eastAsia="仿宋" w:hAnsi="仿宋"/>
                <w:sz w:val="21"/>
                <w:szCs w:val="21"/>
              </w:rPr>
              <w:t>0.5</w:t>
            </w:r>
            <w:r w:rsidRPr="000B5999">
              <w:rPr>
                <w:rFonts w:ascii="仿宋" w:eastAsia="仿宋" w:hAnsi="仿宋" w:hint="eastAsia"/>
                <w:sz w:val="21"/>
                <w:szCs w:val="21"/>
              </w:rPr>
              <w:t>分，最多加</w:t>
            </w:r>
            <w:r w:rsidRPr="000B5999">
              <w:rPr>
                <w:rFonts w:ascii="仿宋" w:eastAsia="仿宋" w:hAnsi="仿宋"/>
                <w:sz w:val="21"/>
                <w:szCs w:val="21"/>
              </w:rPr>
              <w:t>1</w:t>
            </w:r>
            <w:r w:rsidRPr="000B5999">
              <w:rPr>
                <w:rFonts w:ascii="仿宋" w:eastAsia="仿宋" w:hAnsi="仿宋" w:hint="eastAsia"/>
                <w:sz w:val="21"/>
                <w:szCs w:val="21"/>
              </w:rPr>
              <w:t>分。</w:t>
            </w:r>
          </w:p>
        </w:tc>
        <w:tc>
          <w:tcPr>
            <w:tcW w:w="871" w:type="dxa"/>
            <w:vAlign w:val="center"/>
          </w:tcPr>
          <w:p w:rsidR="00C6057D" w:rsidRPr="000B5999" w:rsidRDefault="00C6057D">
            <w:pPr>
              <w:rPr>
                <w:rFonts w:ascii="仿宋" w:eastAsia="仿宋" w:hAnsi="仿宋"/>
                <w:sz w:val="21"/>
                <w:szCs w:val="21"/>
              </w:rPr>
            </w:pPr>
          </w:p>
        </w:tc>
      </w:tr>
      <w:tr w:rsidR="00C6057D" w:rsidRPr="000B5999">
        <w:trPr>
          <w:cantSplit/>
          <w:trHeight w:val="1369"/>
        </w:trPr>
        <w:tc>
          <w:tcPr>
            <w:tcW w:w="1140" w:type="dxa"/>
            <w:vMerge/>
            <w:vAlign w:val="center"/>
          </w:tcPr>
          <w:p w:rsidR="00C6057D" w:rsidRPr="000B5999" w:rsidRDefault="00C6057D">
            <w:pPr>
              <w:rPr>
                <w:rFonts w:ascii="仿宋" w:eastAsia="仿宋" w:hAnsi="仿宋"/>
                <w:sz w:val="21"/>
                <w:szCs w:val="21"/>
              </w:rPr>
            </w:pPr>
          </w:p>
        </w:tc>
        <w:tc>
          <w:tcPr>
            <w:tcW w:w="993" w:type="dxa"/>
            <w:vAlign w:val="center"/>
          </w:tcPr>
          <w:p w:rsidR="00C6057D" w:rsidRPr="000B5999" w:rsidRDefault="00090FE5">
            <w:pPr>
              <w:rPr>
                <w:rFonts w:ascii="仿宋" w:eastAsia="仿宋" w:hAnsi="仿宋"/>
                <w:sz w:val="21"/>
                <w:szCs w:val="21"/>
              </w:rPr>
            </w:pPr>
            <w:r w:rsidRPr="000B5999">
              <w:rPr>
                <w:rFonts w:ascii="仿宋" w:eastAsia="仿宋" w:hAnsi="仿宋" w:hint="eastAsia"/>
                <w:sz w:val="21"/>
                <w:szCs w:val="21"/>
              </w:rPr>
              <w:t>工程进度计划与措施（</w:t>
            </w:r>
            <w:r w:rsidRPr="000B5999">
              <w:rPr>
                <w:rFonts w:ascii="仿宋" w:eastAsia="仿宋" w:hAnsi="仿宋"/>
                <w:sz w:val="21"/>
                <w:szCs w:val="21"/>
              </w:rPr>
              <w:t>8</w:t>
            </w:r>
            <w:r w:rsidRPr="000B5999">
              <w:rPr>
                <w:rFonts w:ascii="仿宋" w:eastAsia="仿宋" w:hAnsi="仿宋" w:hint="eastAsia"/>
                <w:sz w:val="21"/>
                <w:szCs w:val="21"/>
              </w:rPr>
              <w:t>分）</w:t>
            </w:r>
          </w:p>
        </w:tc>
        <w:tc>
          <w:tcPr>
            <w:tcW w:w="6520" w:type="dxa"/>
          </w:tcPr>
          <w:p w:rsidR="00C6057D" w:rsidRPr="000B5999" w:rsidRDefault="00090FE5">
            <w:pPr>
              <w:rPr>
                <w:rFonts w:ascii="仿宋" w:eastAsia="仿宋" w:hAnsi="仿宋"/>
                <w:sz w:val="21"/>
                <w:szCs w:val="21"/>
              </w:rPr>
            </w:pPr>
            <w:r w:rsidRPr="000B5999">
              <w:rPr>
                <w:rFonts w:ascii="仿宋" w:eastAsia="仿宋" w:hAnsi="仿宋" w:hint="eastAsia"/>
                <w:sz w:val="21"/>
                <w:szCs w:val="21"/>
              </w:rPr>
              <w:t>根据工程进度保证措施评定。主要从人、材、机三方面，合理计划安排等核心方向评定，完全满足以上施工方案评定方向并且对</w:t>
            </w:r>
            <w:r w:rsidRPr="000B5999">
              <w:rPr>
                <w:rFonts w:ascii="仿宋" w:eastAsia="仿宋" w:hAnsi="仿宋"/>
                <w:sz w:val="21"/>
                <w:szCs w:val="21"/>
              </w:rPr>
              <w:t>本项目</w:t>
            </w:r>
            <w:r w:rsidRPr="000B5999">
              <w:rPr>
                <w:rFonts w:ascii="仿宋" w:eastAsia="仿宋" w:hAnsi="仿宋" w:hint="eastAsia"/>
                <w:sz w:val="21"/>
                <w:szCs w:val="21"/>
              </w:rPr>
              <w:t>有</w:t>
            </w:r>
            <w:r w:rsidRPr="000B5999">
              <w:rPr>
                <w:rFonts w:ascii="仿宋" w:eastAsia="仿宋" w:hAnsi="仿宋"/>
                <w:sz w:val="21"/>
                <w:szCs w:val="21"/>
              </w:rPr>
              <w:t>针对性的</w:t>
            </w:r>
            <w:r w:rsidRPr="000B5999">
              <w:rPr>
                <w:rFonts w:ascii="仿宋" w:eastAsia="仿宋" w:hAnsi="仿宋" w:hint="eastAsia"/>
                <w:sz w:val="21"/>
                <w:szCs w:val="21"/>
              </w:rPr>
              <w:t>切实可行的得</w:t>
            </w:r>
            <w:r w:rsidRPr="000B5999">
              <w:rPr>
                <w:rFonts w:ascii="仿宋" w:eastAsia="仿宋" w:hAnsi="仿宋"/>
                <w:sz w:val="21"/>
                <w:szCs w:val="21"/>
              </w:rPr>
              <w:t>6</w:t>
            </w:r>
            <w:r w:rsidRPr="000B5999">
              <w:rPr>
                <w:rFonts w:ascii="仿宋" w:eastAsia="仿宋" w:hAnsi="仿宋" w:hint="eastAsia"/>
                <w:sz w:val="21"/>
                <w:szCs w:val="21"/>
              </w:rPr>
              <w:t>分，有任意一项内容缺失或不满足上述要求或与本项目无关的扣</w:t>
            </w:r>
            <w:r w:rsidRPr="000B5999">
              <w:rPr>
                <w:rFonts w:ascii="仿宋" w:eastAsia="仿宋" w:hAnsi="仿宋"/>
                <w:sz w:val="21"/>
                <w:szCs w:val="21"/>
              </w:rPr>
              <w:t>2</w:t>
            </w:r>
            <w:r w:rsidRPr="000B5999">
              <w:rPr>
                <w:rFonts w:ascii="仿宋" w:eastAsia="仿宋" w:hAnsi="仿宋" w:hint="eastAsia"/>
                <w:sz w:val="21"/>
                <w:szCs w:val="21"/>
              </w:rPr>
              <w:t>分，扣完为止。</w:t>
            </w:r>
          </w:p>
          <w:p w:rsidR="00C6057D" w:rsidRPr="000B5999" w:rsidRDefault="00090FE5">
            <w:pPr>
              <w:rPr>
                <w:rFonts w:ascii="仿宋" w:eastAsia="仿宋" w:hAnsi="仿宋"/>
                <w:sz w:val="21"/>
                <w:szCs w:val="21"/>
              </w:rPr>
            </w:pPr>
            <w:r w:rsidRPr="000B5999">
              <w:rPr>
                <w:rFonts w:ascii="仿宋" w:eastAsia="仿宋" w:hAnsi="仿宋" w:hint="eastAsia"/>
                <w:sz w:val="21"/>
                <w:szCs w:val="21"/>
              </w:rPr>
              <w:t>承</w:t>
            </w:r>
            <w:r w:rsidRPr="000B5999">
              <w:rPr>
                <w:rFonts w:ascii="仿宋" w:eastAsia="仿宋" w:hAnsi="仿宋"/>
                <w:sz w:val="21"/>
                <w:szCs w:val="21"/>
              </w:rPr>
              <w:t>诺</w:t>
            </w:r>
            <w:r w:rsidRPr="000B5999">
              <w:rPr>
                <w:rFonts w:ascii="仿宋" w:eastAsia="仿宋" w:hAnsi="仿宋" w:hint="eastAsia"/>
                <w:sz w:val="21"/>
                <w:szCs w:val="21"/>
              </w:rPr>
              <w:t>工</w:t>
            </w:r>
            <w:r w:rsidRPr="000B5999">
              <w:rPr>
                <w:rFonts w:ascii="仿宋" w:eastAsia="仿宋" w:hAnsi="仿宋"/>
                <w:sz w:val="21"/>
                <w:szCs w:val="21"/>
              </w:rPr>
              <w:t>期</w:t>
            </w:r>
            <w:r w:rsidRPr="000B5999">
              <w:rPr>
                <w:rFonts w:ascii="仿宋" w:eastAsia="仿宋" w:hAnsi="仿宋" w:hint="eastAsia"/>
                <w:sz w:val="21"/>
                <w:szCs w:val="21"/>
              </w:rPr>
              <w:t>每</w:t>
            </w:r>
            <w:r w:rsidRPr="000B5999">
              <w:rPr>
                <w:rFonts w:ascii="仿宋" w:eastAsia="仿宋" w:hAnsi="仿宋"/>
                <w:sz w:val="21"/>
                <w:szCs w:val="21"/>
              </w:rPr>
              <w:t>提前2</w:t>
            </w:r>
            <w:r w:rsidRPr="000B5999">
              <w:rPr>
                <w:rFonts w:ascii="仿宋" w:eastAsia="仿宋" w:hAnsi="仿宋" w:hint="eastAsia"/>
                <w:sz w:val="21"/>
                <w:szCs w:val="21"/>
              </w:rPr>
              <w:t>天</w:t>
            </w:r>
            <w:r w:rsidRPr="000B5999">
              <w:rPr>
                <w:rFonts w:ascii="仿宋" w:eastAsia="仿宋" w:hAnsi="仿宋"/>
                <w:sz w:val="21"/>
                <w:szCs w:val="21"/>
              </w:rPr>
              <w:t>加1</w:t>
            </w:r>
            <w:r w:rsidRPr="000B5999">
              <w:rPr>
                <w:rFonts w:ascii="仿宋" w:eastAsia="仿宋" w:hAnsi="仿宋" w:hint="eastAsia"/>
                <w:sz w:val="21"/>
                <w:szCs w:val="21"/>
              </w:rPr>
              <w:t>分</w:t>
            </w:r>
            <w:r w:rsidRPr="000B5999">
              <w:rPr>
                <w:rFonts w:ascii="仿宋" w:eastAsia="仿宋" w:hAnsi="仿宋"/>
                <w:sz w:val="21"/>
                <w:szCs w:val="21"/>
              </w:rPr>
              <w:t>，最多加</w:t>
            </w:r>
            <w:r w:rsidRPr="000B5999">
              <w:rPr>
                <w:rFonts w:ascii="仿宋" w:eastAsia="仿宋" w:hAnsi="仿宋" w:hint="eastAsia"/>
                <w:sz w:val="21"/>
                <w:szCs w:val="21"/>
              </w:rPr>
              <w:t>2分</w:t>
            </w:r>
            <w:r w:rsidRPr="000B5999">
              <w:rPr>
                <w:rFonts w:ascii="仿宋" w:eastAsia="仿宋" w:hAnsi="仿宋"/>
                <w:sz w:val="21"/>
                <w:szCs w:val="21"/>
              </w:rPr>
              <w:t>。</w:t>
            </w:r>
          </w:p>
        </w:tc>
        <w:tc>
          <w:tcPr>
            <w:tcW w:w="871" w:type="dxa"/>
            <w:vAlign w:val="center"/>
          </w:tcPr>
          <w:p w:rsidR="00C6057D" w:rsidRPr="000B5999" w:rsidRDefault="00C6057D">
            <w:pPr>
              <w:rPr>
                <w:rFonts w:ascii="仿宋" w:eastAsia="仿宋" w:hAnsi="仿宋"/>
                <w:sz w:val="21"/>
                <w:szCs w:val="21"/>
              </w:rPr>
            </w:pPr>
          </w:p>
        </w:tc>
      </w:tr>
      <w:tr w:rsidR="00C6057D" w:rsidRPr="000B5999">
        <w:trPr>
          <w:cantSplit/>
          <w:trHeight w:val="22"/>
        </w:trPr>
        <w:tc>
          <w:tcPr>
            <w:tcW w:w="1140" w:type="dxa"/>
            <w:vAlign w:val="center"/>
          </w:tcPr>
          <w:p w:rsidR="00C6057D" w:rsidRPr="000B5999" w:rsidRDefault="00090FE5">
            <w:pPr>
              <w:ind w:firstLine="6"/>
              <w:jc w:val="center"/>
              <w:rPr>
                <w:rFonts w:ascii="仿宋" w:eastAsia="仿宋" w:hAnsi="仿宋"/>
                <w:sz w:val="21"/>
                <w:szCs w:val="21"/>
              </w:rPr>
            </w:pPr>
            <w:r w:rsidRPr="000B5999">
              <w:rPr>
                <w:rFonts w:ascii="仿宋" w:eastAsia="仿宋" w:hAnsi="仿宋" w:hint="eastAsia"/>
                <w:sz w:val="21"/>
                <w:szCs w:val="21"/>
              </w:rPr>
              <w:t>履约能力</w:t>
            </w:r>
          </w:p>
          <w:p w:rsidR="00C6057D" w:rsidRPr="000B5999" w:rsidRDefault="00090FE5">
            <w:pPr>
              <w:ind w:firstLine="6"/>
              <w:jc w:val="center"/>
              <w:rPr>
                <w:rFonts w:ascii="仿宋" w:eastAsia="仿宋" w:hAnsi="仿宋"/>
                <w:sz w:val="21"/>
                <w:szCs w:val="21"/>
              </w:rPr>
            </w:pPr>
            <w:r w:rsidRPr="000B5999">
              <w:rPr>
                <w:rFonts w:ascii="仿宋" w:eastAsia="仿宋" w:hAnsi="仿宋" w:hint="eastAsia"/>
                <w:sz w:val="21"/>
                <w:szCs w:val="21"/>
              </w:rPr>
              <w:t>（</w:t>
            </w:r>
            <w:r w:rsidRPr="000B5999">
              <w:rPr>
                <w:rFonts w:ascii="仿宋" w:eastAsia="仿宋" w:hAnsi="仿宋"/>
                <w:sz w:val="21"/>
                <w:szCs w:val="21"/>
              </w:rPr>
              <w:t>10</w:t>
            </w:r>
            <w:r w:rsidRPr="000B5999">
              <w:rPr>
                <w:rFonts w:ascii="仿宋" w:eastAsia="仿宋" w:hAnsi="仿宋" w:hint="eastAsia"/>
                <w:sz w:val="21"/>
                <w:szCs w:val="21"/>
              </w:rPr>
              <w:t>分）</w:t>
            </w:r>
          </w:p>
        </w:tc>
        <w:tc>
          <w:tcPr>
            <w:tcW w:w="7513" w:type="dxa"/>
            <w:gridSpan w:val="2"/>
            <w:vAlign w:val="center"/>
          </w:tcPr>
          <w:p w:rsidR="00C6057D" w:rsidRPr="000B5999" w:rsidRDefault="00090FE5">
            <w:pPr>
              <w:ind w:firstLine="315"/>
              <w:rPr>
                <w:rFonts w:ascii="仿宋" w:eastAsia="仿宋" w:hAnsi="仿宋"/>
                <w:sz w:val="21"/>
                <w:szCs w:val="21"/>
              </w:rPr>
            </w:pPr>
            <w:r w:rsidRPr="000B5999">
              <w:rPr>
                <w:rFonts w:ascii="仿宋" w:eastAsia="仿宋" w:hAnsi="仿宋" w:hint="eastAsia"/>
                <w:sz w:val="21"/>
                <w:szCs w:val="21"/>
              </w:rPr>
              <w:t>供应商201</w:t>
            </w:r>
            <w:r w:rsidRPr="000B5999">
              <w:rPr>
                <w:rFonts w:ascii="仿宋" w:eastAsia="仿宋" w:hAnsi="仿宋"/>
                <w:sz w:val="21"/>
                <w:szCs w:val="21"/>
              </w:rPr>
              <w:t>7</w:t>
            </w:r>
            <w:r w:rsidRPr="000B5999">
              <w:rPr>
                <w:rFonts w:ascii="仿宋" w:eastAsia="仿宋" w:hAnsi="仿宋" w:hint="eastAsia"/>
                <w:sz w:val="21"/>
                <w:szCs w:val="21"/>
              </w:rPr>
              <w:t>年1月1日至今已完成过的类似工程业绩的,每有1个得</w:t>
            </w:r>
            <w:r w:rsidRPr="000B5999">
              <w:rPr>
                <w:rFonts w:ascii="仿宋" w:eastAsia="仿宋" w:hAnsi="仿宋"/>
                <w:sz w:val="21"/>
                <w:szCs w:val="21"/>
              </w:rPr>
              <w:t>2</w:t>
            </w:r>
            <w:r w:rsidRPr="000B5999">
              <w:rPr>
                <w:rFonts w:ascii="仿宋" w:eastAsia="仿宋" w:hAnsi="仿宋" w:hint="eastAsia"/>
                <w:sz w:val="21"/>
                <w:szCs w:val="21"/>
              </w:rPr>
              <w:t>分，满分</w:t>
            </w:r>
            <w:r w:rsidRPr="000B5999">
              <w:rPr>
                <w:rFonts w:ascii="仿宋" w:eastAsia="仿宋" w:hAnsi="仿宋"/>
                <w:sz w:val="21"/>
                <w:szCs w:val="21"/>
              </w:rPr>
              <w:t>10</w:t>
            </w:r>
            <w:r w:rsidRPr="000B5999">
              <w:rPr>
                <w:rFonts w:ascii="仿宋" w:eastAsia="仿宋" w:hAnsi="仿宋" w:hint="eastAsia"/>
                <w:sz w:val="21"/>
                <w:szCs w:val="21"/>
              </w:rPr>
              <w:t>分；</w:t>
            </w:r>
          </w:p>
          <w:p w:rsidR="00C6057D" w:rsidRPr="000B5999" w:rsidRDefault="00090FE5">
            <w:pPr>
              <w:ind w:firstLine="315"/>
              <w:rPr>
                <w:rFonts w:ascii="仿宋" w:eastAsia="仿宋" w:hAnsi="仿宋"/>
                <w:sz w:val="21"/>
                <w:szCs w:val="21"/>
              </w:rPr>
            </w:pPr>
            <w:r w:rsidRPr="000B5999">
              <w:rPr>
                <w:rFonts w:ascii="仿宋" w:eastAsia="仿宋" w:hAnsi="仿宋" w:hint="eastAsia"/>
                <w:sz w:val="21"/>
                <w:szCs w:val="21"/>
              </w:rPr>
              <w:t>注：应附中标通知书或成交通知书、合同协议书复印件及竣工验收报告复印件并加盖鲜章。</w:t>
            </w:r>
          </w:p>
        </w:tc>
        <w:tc>
          <w:tcPr>
            <w:tcW w:w="871" w:type="dxa"/>
            <w:vAlign w:val="center"/>
          </w:tcPr>
          <w:p w:rsidR="00C6057D" w:rsidRPr="000B5999" w:rsidRDefault="00C6057D">
            <w:pPr>
              <w:rPr>
                <w:rFonts w:ascii="仿宋" w:eastAsia="仿宋" w:hAnsi="仿宋"/>
                <w:sz w:val="21"/>
                <w:szCs w:val="21"/>
              </w:rPr>
            </w:pPr>
          </w:p>
        </w:tc>
      </w:tr>
      <w:tr w:rsidR="00C6057D" w:rsidRPr="000B5999">
        <w:trPr>
          <w:cantSplit/>
          <w:trHeight w:val="3147"/>
        </w:trPr>
        <w:tc>
          <w:tcPr>
            <w:tcW w:w="1140" w:type="dxa"/>
            <w:vAlign w:val="center"/>
          </w:tcPr>
          <w:p w:rsidR="00C6057D" w:rsidRPr="000B5999" w:rsidRDefault="00090FE5">
            <w:pPr>
              <w:ind w:firstLine="6"/>
              <w:jc w:val="center"/>
              <w:rPr>
                <w:rFonts w:ascii="仿宋" w:eastAsia="仿宋" w:hAnsi="仿宋"/>
                <w:sz w:val="21"/>
                <w:szCs w:val="21"/>
              </w:rPr>
            </w:pPr>
            <w:r w:rsidRPr="000B5999">
              <w:rPr>
                <w:rFonts w:ascii="仿宋" w:eastAsia="仿宋" w:hAnsi="仿宋" w:hint="eastAsia"/>
                <w:sz w:val="21"/>
                <w:szCs w:val="21"/>
              </w:rPr>
              <w:t>管理机构</w:t>
            </w:r>
          </w:p>
          <w:p w:rsidR="00C6057D" w:rsidRPr="000B5999" w:rsidRDefault="00090FE5">
            <w:pPr>
              <w:ind w:firstLine="6"/>
              <w:jc w:val="center"/>
              <w:rPr>
                <w:rFonts w:ascii="仿宋" w:eastAsia="仿宋" w:hAnsi="仿宋"/>
                <w:sz w:val="21"/>
                <w:szCs w:val="21"/>
              </w:rPr>
            </w:pPr>
            <w:r w:rsidRPr="000B5999">
              <w:rPr>
                <w:rFonts w:ascii="仿宋" w:eastAsia="仿宋" w:hAnsi="仿宋" w:hint="eastAsia"/>
                <w:sz w:val="21"/>
                <w:szCs w:val="21"/>
              </w:rPr>
              <w:t>设置</w:t>
            </w:r>
          </w:p>
          <w:p w:rsidR="00C6057D" w:rsidRPr="000B5999" w:rsidRDefault="00090FE5">
            <w:pPr>
              <w:ind w:firstLine="6"/>
              <w:jc w:val="center"/>
              <w:rPr>
                <w:rFonts w:ascii="仿宋" w:eastAsia="仿宋" w:hAnsi="仿宋"/>
                <w:sz w:val="21"/>
                <w:szCs w:val="21"/>
              </w:rPr>
            </w:pPr>
            <w:r w:rsidRPr="000B5999">
              <w:rPr>
                <w:rFonts w:ascii="仿宋" w:eastAsia="仿宋" w:hAnsi="仿宋" w:hint="eastAsia"/>
                <w:sz w:val="21"/>
                <w:szCs w:val="21"/>
              </w:rPr>
              <w:t>（</w:t>
            </w:r>
            <w:r w:rsidRPr="000B5999">
              <w:rPr>
                <w:rFonts w:ascii="仿宋" w:eastAsia="仿宋" w:hAnsi="仿宋"/>
                <w:sz w:val="21"/>
                <w:szCs w:val="21"/>
              </w:rPr>
              <w:t>14</w:t>
            </w:r>
            <w:r w:rsidRPr="000B5999">
              <w:rPr>
                <w:rFonts w:ascii="仿宋" w:eastAsia="仿宋" w:hAnsi="仿宋" w:hint="eastAsia"/>
                <w:sz w:val="21"/>
                <w:szCs w:val="21"/>
              </w:rPr>
              <w:t>分）</w:t>
            </w:r>
          </w:p>
        </w:tc>
        <w:tc>
          <w:tcPr>
            <w:tcW w:w="7513" w:type="dxa"/>
            <w:gridSpan w:val="2"/>
            <w:vAlign w:val="center"/>
          </w:tcPr>
          <w:p w:rsidR="00C6057D" w:rsidRPr="000B5999" w:rsidRDefault="00090FE5">
            <w:pPr>
              <w:rPr>
                <w:rFonts w:ascii="仿宋" w:eastAsia="仿宋" w:hAnsi="仿宋"/>
                <w:sz w:val="21"/>
                <w:szCs w:val="21"/>
              </w:rPr>
            </w:pPr>
            <w:r w:rsidRPr="000B5999">
              <w:rPr>
                <w:rFonts w:ascii="仿宋" w:eastAsia="仿宋" w:hAnsi="仿宋" w:hint="eastAsia"/>
                <w:sz w:val="21"/>
                <w:szCs w:val="21"/>
              </w:rPr>
              <w:t>1、拟派本项目的项目经理（需具备安全考核合格证B证）为建筑工程类贰级注册</w:t>
            </w:r>
            <w:proofErr w:type="gramStart"/>
            <w:r w:rsidRPr="000B5999">
              <w:rPr>
                <w:rFonts w:ascii="仿宋" w:eastAsia="仿宋" w:hAnsi="仿宋" w:hint="eastAsia"/>
                <w:sz w:val="21"/>
                <w:szCs w:val="21"/>
              </w:rPr>
              <w:t>建造师得2分</w:t>
            </w:r>
            <w:proofErr w:type="gramEnd"/>
            <w:r w:rsidRPr="000B5999">
              <w:rPr>
                <w:rFonts w:ascii="仿宋" w:eastAsia="仿宋" w:hAnsi="仿宋" w:hint="eastAsia"/>
                <w:sz w:val="21"/>
                <w:szCs w:val="21"/>
              </w:rPr>
              <w:t>；具有中级职称加1分，具有高级及以上职称加2分。本小项满分为4分。注：须提供建造师证书复印件及安全考核合格证B证复印件加盖公章，否则本项不得分。</w:t>
            </w:r>
          </w:p>
          <w:p w:rsidR="00C6057D" w:rsidRPr="000B5999" w:rsidRDefault="00090FE5">
            <w:pPr>
              <w:rPr>
                <w:rFonts w:ascii="仿宋" w:eastAsia="仿宋" w:hAnsi="仿宋"/>
                <w:sz w:val="21"/>
                <w:szCs w:val="21"/>
              </w:rPr>
            </w:pPr>
            <w:r w:rsidRPr="000B5999">
              <w:rPr>
                <w:rFonts w:ascii="仿宋" w:eastAsia="仿宋" w:hAnsi="仿宋" w:hint="eastAsia"/>
                <w:sz w:val="21"/>
                <w:szCs w:val="21"/>
              </w:rPr>
              <w:t>2、拟派本项目的项目经理在2017年1月1日以来已完成1个类似工程业绩得1分，最多得1分。</w:t>
            </w:r>
          </w:p>
          <w:p w:rsidR="00C6057D" w:rsidRPr="000B5999" w:rsidRDefault="00090FE5">
            <w:pPr>
              <w:rPr>
                <w:rFonts w:ascii="仿宋" w:eastAsia="仿宋" w:hAnsi="仿宋"/>
                <w:sz w:val="21"/>
                <w:szCs w:val="21"/>
              </w:rPr>
            </w:pPr>
            <w:r w:rsidRPr="000B5999">
              <w:rPr>
                <w:rFonts w:ascii="仿宋" w:eastAsia="仿宋" w:hAnsi="仿宋" w:hint="eastAsia"/>
                <w:sz w:val="21"/>
                <w:szCs w:val="21"/>
              </w:rPr>
              <w:t>3、拟派往本项目的技术负责人具有建筑工程类专业中级职称得1分，高级及以上职称得2分。</w:t>
            </w:r>
          </w:p>
          <w:p w:rsidR="00C6057D" w:rsidRPr="000B5999" w:rsidRDefault="00090FE5">
            <w:pPr>
              <w:rPr>
                <w:rFonts w:ascii="仿宋" w:eastAsia="仿宋" w:hAnsi="仿宋"/>
                <w:sz w:val="21"/>
                <w:szCs w:val="21"/>
              </w:rPr>
            </w:pPr>
            <w:r w:rsidRPr="000B5999">
              <w:rPr>
                <w:rFonts w:ascii="仿宋" w:eastAsia="仿宋" w:hAnsi="仿宋" w:hint="eastAsia"/>
                <w:sz w:val="21"/>
                <w:szCs w:val="21"/>
              </w:rPr>
              <w:t>4、拟派本项目的技术负责人在2017年1月1日以来已完成1个类似工程业绩得1分，最多得1分。</w:t>
            </w:r>
          </w:p>
          <w:p w:rsidR="00C6057D" w:rsidRPr="000B5999" w:rsidRDefault="00090FE5">
            <w:pPr>
              <w:rPr>
                <w:rFonts w:ascii="仿宋" w:eastAsia="仿宋" w:hAnsi="仿宋"/>
                <w:sz w:val="21"/>
                <w:szCs w:val="21"/>
              </w:rPr>
            </w:pPr>
            <w:r w:rsidRPr="000B5999">
              <w:rPr>
                <w:rFonts w:ascii="仿宋" w:eastAsia="仿宋" w:hAnsi="仿宋" w:hint="eastAsia"/>
                <w:sz w:val="21"/>
                <w:szCs w:val="21"/>
              </w:rPr>
              <w:t>5、其他人员要求（1）建筑工程施工员具有上岗证，得1分；（2）安全员具有上岗证及安全考核合格证C证，得1分；（3）</w:t>
            </w:r>
            <w:proofErr w:type="gramStart"/>
            <w:r w:rsidRPr="000B5999">
              <w:rPr>
                <w:rFonts w:ascii="仿宋" w:eastAsia="仿宋" w:hAnsi="仿宋" w:hint="eastAsia"/>
                <w:sz w:val="21"/>
                <w:szCs w:val="21"/>
              </w:rPr>
              <w:t>质量员</w:t>
            </w:r>
            <w:proofErr w:type="gramEnd"/>
            <w:r w:rsidRPr="000B5999">
              <w:rPr>
                <w:rFonts w:ascii="仿宋" w:eastAsia="仿宋" w:hAnsi="仿宋" w:hint="eastAsia"/>
                <w:sz w:val="21"/>
                <w:szCs w:val="21"/>
              </w:rPr>
              <w:t>具有上岗证，得1分；（4）资料员具有上岗证，得1分；（5）材料员具有上岗证，得1分；（6）建筑工人实名制专管员具有上岗证，得1分。注：须提供在有效期内的证书复印件及网上截图并加盖公章，否则对应项不得分。</w:t>
            </w:r>
          </w:p>
        </w:tc>
        <w:tc>
          <w:tcPr>
            <w:tcW w:w="871" w:type="dxa"/>
            <w:vAlign w:val="center"/>
          </w:tcPr>
          <w:p w:rsidR="00C6057D" w:rsidRPr="000B5999" w:rsidRDefault="00090FE5">
            <w:pPr>
              <w:rPr>
                <w:rFonts w:ascii="仿宋" w:eastAsia="仿宋" w:hAnsi="仿宋"/>
                <w:sz w:val="21"/>
                <w:szCs w:val="21"/>
              </w:rPr>
            </w:pPr>
            <w:r w:rsidRPr="000B5999">
              <w:rPr>
                <w:rFonts w:ascii="仿宋" w:eastAsia="仿宋" w:hAnsi="仿宋" w:hint="eastAsia"/>
                <w:sz w:val="21"/>
                <w:szCs w:val="21"/>
              </w:rPr>
              <w:t>拟派本项目</w:t>
            </w:r>
            <w:r w:rsidRPr="000B5999">
              <w:rPr>
                <w:rFonts w:ascii="仿宋" w:eastAsia="仿宋" w:hAnsi="仿宋"/>
                <w:sz w:val="21"/>
                <w:szCs w:val="21"/>
              </w:rPr>
              <w:t>人员</w:t>
            </w:r>
            <w:r w:rsidRPr="000B5999">
              <w:rPr>
                <w:rFonts w:ascii="仿宋" w:eastAsia="仿宋" w:hAnsi="仿宋" w:hint="eastAsia"/>
                <w:sz w:val="21"/>
                <w:szCs w:val="21"/>
              </w:rPr>
              <w:t>均</w:t>
            </w:r>
            <w:r w:rsidRPr="000B5999">
              <w:rPr>
                <w:rFonts w:ascii="仿宋" w:eastAsia="仿宋" w:hAnsi="仿宋"/>
                <w:sz w:val="21"/>
                <w:szCs w:val="21"/>
              </w:rPr>
              <w:t>须提供在职证明</w:t>
            </w:r>
          </w:p>
        </w:tc>
      </w:tr>
      <w:tr w:rsidR="00C6057D" w:rsidRPr="000B5999">
        <w:trPr>
          <w:cantSplit/>
          <w:trHeight w:val="912"/>
        </w:trPr>
        <w:tc>
          <w:tcPr>
            <w:tcW w:w="1140" w:type="dxa"/>
            <w:vAlign w:val="center"/>
          </w:tcPr>
          <w:p w:rsidR="00C6057D" w:rsidRPr="000B5999" w:rsidRDefault="00090FE5">
            <w:pPr>
              <w:ind w:firstLine="6"/>
              <w:jc w:val="center"/>
              <w:rPr>
                <w:rFonts w:ascii="仿宋" w:eastAsia="仿宋" w:hAnsi="仿宋"/>
                <w:sz w:val="21"/>
                <w:szCs w:val="21"/>
              </w:rPr>
            </w:pPr>
            <w:r w:rsidRPr="000B5999">
              <w:rPr>
                <w:rFonts w:ascii="仿宋" w:eastAsia="仿宋" w:hAnsi="仿宋" w:hint="eastAsia"/>
                <w:sz w:val="21"/>
                <w:szCs w:val="21"/>
              </w:rPr>
              <w:t>售后服务</w:t>
            </w:r>
          </w:p>
          <w:p w:rsidR="00C6057D" w:rsidRPr="000B5999" w:rsidRDefault="00090FE5">
            <w:pPr>
              <w:ind w:firstLine="6"/>
              <w:jc w:val="center"/>
              <w:rPr>
                <w:rFonts w:ascii="仿宋" w:eastAsia="仿宋" w:hAnsi="仿宋"/>
                <w:sz w:val="21"/>
                <w:szCs w:val="21"/>
              </w:rPr>
            </w:pPr>
            <w:r w:rsidRPr="000B5999">
              <w:rPr>
                <w:rFonts w:ascii="仿宋" w:eastAsia="仿宋" w:hAnsi="仿宋" w:hint="eastAsia"/>
                <w:sz w:val="21"/>
                <w:szCs w:val="21"/>
              </w:rPr>
              <w:t>（</w:t>
            </w:r>
            <w:r w:rsidRPr="000B5999">
              <w:rPr>
                <w:rFonts w:ascii="仿宋" w:eastAsia="仿宋" w:hAnsi="仿宋"/>
                <w:sz w:val="21"/>
                <w:szCs w:val="21"/>
              </w:rPr>
              <w:t>5</w:t>
            </w:r>
            <w:r w:rsidRPr="000B5999">
              <w:rPr>
                <w:rFonts w:ascii="仿宋" w:eastAsia="仿宋" w:hAnsi="仿宋" w:hint="eastAsia"/>
                <w:sz w:val="21"/>
                <w:szCs w:val="21"/>
              </w:rPr>
              <w:t>分）</w:t>
            </w:r>
          </w:p>
        </w:tc>
        <w:tc>
          <w:tcPr>
            <w:tcW w:w="7513" w:type="dxa"/>
            <w:gridSpan w:val="2"/>
            <w:vAlign w:val="center"/>
          </w:tcPr>
          <w:p w:rsidR="00C6057D" w:rsidRPr="000B5999" w:rsidRDefault="00090FE5">
            <w:pPr>
              <w:ind w:firstLineChars="210" w:firstLine="441"/>
              <w:rPr>
                <w:rFonts w:ascii="仿宋" w:eastAsia="仿宋" w:hAnsi="仿宋"/>
                <w:sz w:val="21"/>
                <w:szCs w:val="21"/>
              </w:rPr>
            </w:pPr>
            <w:r w:rsidRPr="000B5999">
              <w:rPr>
                <w:rFonts w:ascii="仿宋" w:eastAsia="仿宋" w:hAnsi="仿宋" w:hint="eastAsia"/>
                <w:sz w:val="21"/>
                <w:szCs w:val="21"/>
              </w:rPr>
              <w:t>供应商提供完善售后服务机制承诺，提供售后服务保障措施以及服务承诺，提供完善售后服务支持方案，能充分保障项目需求、人员配置以及故障处理等的响应时间、解决故障承诺的时间，质量保证期限及质量保证的范围承诺得5分。缺少1项或者不能满足实际使用需求每有一项扣1分，扣完为止。</w:t>
            </w:r>
          </w:p>
        </w:tc>
        <w:tc>
          <w:tcPr>
            <w:tcW w:w="871" w:type="dxa"/>
            <w:vAlign w:val="center"/>
          </w:tcPr>
          <w:p w:rsidR="00C6057D" w:rsidRPr="000B5999" w:rsidRDefault="00C6057D">
            <w:pPr>
              <w:rPr>
                <w:rFonts w:ascii="仿宋" w:eastAsia="仿宋" w:hAnsi="仿宋"/>
                <w:sz w:val="21"/>
                <w:szCs w:val="21"/>
              </w:rPr>
            </w:pPr>
          </w:p>
        </w:tc>
      </w:tr>
      <w:tr w:rsidR="00C6057D" w:rsidRPr="000B5999">
        <w:trPr>
          <w:cantSplit/>
          <w:trHeight w:val="912"/>
        </w:trPr>
        <w:tc>
          <w:tcPr>
            <w:tcW w:w="1140" w:type="dxa"/>
            <w:vAlign w:val="center"/>
          </w:tcPr>
          <w:p w:rsidR="00C6057D" w:rsidRPr="000B5999" w:rsidRDefault="00090FE5">
            <w:pPr>
              <w:ind w:firstLine="6"/>
              <w:jc w:val="center"/>
              <w:rPr>
                <w:rFonts w:ascii="仿宋" w:eastAsia="仿宋" w:hAnsi="仿宋"/>
                <w:sz w:val="21"/>
                <w:szCs w:val="21"/>
              </w:rPr>
            </w:pPr>
            <w:r w:rsidRPr="000B5999">
              <w:rPr>
                <w:rFonts w:ascii="仿宋" w:eastAsia="仿宋" w:hAnsi="仿宋" w:hint="eastAsia"/>
                <w:sz w:val="21"/>
                <w:szCs w:val="21"/>
              </w:rPr>
              <w:t>节能、环境</w:t>
            </w:r>
          </w:p>
          <w:p w:rsidR="00C6057D" w:rsidRPr="000B5999" w:rsidRDefault="00090FE5">
            <w:pPr>
              <w:ind w:firstLine="6"/>
              <w:jc w:val="center"/>
              <w:rPr>
                <w:rFonts w:ascii="仿宋" w:eastAsia="仿宋" w:hAnsi="仿宋"/>
                <w:sz w:val="21"/>
                <w:szCs w:val="21"/>
              </w:rPr>
            </w:pPr>
            <w:r w:rsidRPr="000B5999">
              <w:rPr>
                <w:rFonts w:ascii="仿宋" w:eastAsia="仿宋" w:hAnsi="仿宋" w:hint="eastAsia"/>
                <w:sz w:val="21"/>
                <w:szCs w:val="21"/>
              </w:rPr>
              <w:t>标志、无线局域网产品</w:t>
            </w:r>
          </w:p>
          <w:p w:rsidR="00C6057D" w:rsidRPr="000B5999" w:rsidRDefault="00090FE5">
            <w:pPr>
              <w:ind w:firstLine="6"/>
              <w:jc w:val="center"/>
              <w:rPr>
                <w:rFonts w:ascii="仿宋" w:eastAsia="仿宋" w:hAnsi="仿宋"/>
                <w:sz w:val="21"/>
                <w:szCs w:val="21"/>
              </w:rPr>
            </w:pPr>
            <w:r w:rsidRPr="000B5999">
              <w:rPr>
                <w:rFonts w:ascii="仿宋" w:eastAsia="仿宋" w:hAnsi="仿宋" w:hint="eastAsia"/>
                <w:sz w:val="21"/>
                <w:szCs w:val="21"/>
              </w:rPr>
              <w:t>（</w:t>
            </w:r>
            <w:r w:rsidRPr="000B5999">
              <w:rPr>
                <w:rFonts w:ascii="仿宋" w:eastAsia="仿宋" w:hAnsi="仿宋"/>
                <w:sz w:val="21"/>
                <w:szCs w:val="21"/>
              </w:rPr>
              <w:t>3</w:t>
            </w:r>
            <w:r w:rsidRPr="000B5999">
              <w:rPr>
                <w:rFonts w:ascii="仿宋" w:eastAsia="仿宋" w:hAnsi="仿宋" w:hint="eastAsia"/>
                <w:sz w:val="21"/>
                <w:szCs w:val="21"/>
              </w:rPr>
              <w:t>分）</w:t>
            </w:r>
          </w:p>
        </w:tc>
        <w:tc>
          <w:tcPr>
            <w:tcW w:w="7513" w:type="dxa"/>
            <w:gridSpan w:val="2"/>
            <w:vAlign w:val="center"/>
          </w:tcPr>
          <w:p w:rsidR="00C6057D" w:rsidRPr="000B5999" w:rsidRDefault="00090FE5">
            <w:pPr>
              <w:ind w:firstLineChars="210" w:firstLine="441"/>
              <w:rPr>
                <w:rFonts w:ascii="仿宋" w:eastAsia="仿宋" w:hAnsi="仿宋"/>
                <w:sz w:val="21"/>
                <w:szCs w:val="21"/>
              </w:rPr>
            </w:pPr>
            <w:r w:rsidRPr="000B5999">
              <w:rPr>
                <w:rFonts w:ascii="仿宋" w:eastAsia="仿宋" w:hAnsi="仿宋" w:hint="eastAsia"/>
                <w:sz w:val="21"/>
                <w:szCs w:val="21"/>
              </w:rPr>
              <w:t>1、提供国家确定的认证机构出具的、处于有效期之内的节能产品认证证书复印件，得</w:t>
            </w:r>
            <w:r w:rsidRPr="000B5999">
              <w:rPr>
                <w:rFonts w:ascii="仿宋" w:eastAsia="仿宋" w:hAnsi="仿宋"/>
                <w:sz w:val="21"/>
                <w:szCs w:val="21"/>
              </w:rPr>
              <w:t>1</w:t>
            </w:r>
            <w:r w:rsidRPr="000B5999">
              <w:rPr>
                <w:rFonts w:ascii="仿宋" w:eastAsia="仿宋" w:hAnsi="仿宋" w:hint="eastAsia"/>
                <w:sz w:val="21"/>
                <w:szCs w:val="21"/>
              </w:rPr>
              <w:t>分；</w:t>
            </w:r>
          </w:p>
          <w:p w:rsidR="00C6057D" w:rsidRPr="000B5999" w:rsidRDefault="00090FE5">
            <w:pPr>
              <w:ind w:firstLineChars="210" w:firstLine="441"/>
              <w:rPr>
                <w:rFonts w:ascii="仿宋" w:eastAsia="仿宋" w:hAnsi="仿宋"/>
                <w:sz w:val="21"/>
                <w:szCs w:val="21"/>
              </w:rPr>
            </w:pPr>
            <w:r w:rsidRPr="000B5999">
              <w:rPr>
                <w:rFonts w:ascii="仿宋" w:eastAsia="仿宋" w:hAnsi="仿宋" w:hint="eastAsia"/>
                <w:sz w:val="21"/>
                <w:szCs w:val="21"/>
              </w:rPr>
              <w:t>2、提供国家确定的认证机构出具的、处于有效期之内的环境标志产品认证证书复印件，得</w:t>
            </w:r>
            <w:r w:rsidRPr="000B5999">
              <w:rPr>
                <w:rFonts w:ascii="仿宋" w:eastAsia="仿宋" w:hAnsi="仿宋"/>
                <w:sz w:val="21"/>
                <w:szCs w:val="21"/>
              </w:rPr>
              <w:t>1</w:t>
            </w:r>
            <w:r w:rsidRPr="000B5999">
              <w:rPr>
                <w:rFonts w:ascii="仿宋" w:eastAsia="仿宋" w:hAnsi="仿宋" w:hint="eastAsia"/>
                <w:sz w:val="21"/>
                <w:szCs w:val="21"/>
              </w:rPr>
              <w:t>分；</w:t>
            </w:r>
          </w:p>
          <w:p w:rsidR="00C6057D" w:rsidRPr="000B5999" w:rsidRDefault="00090FE5">
            <w:pPr>
              <w:ind w:firstLineChars="210" w:firstLine="441"/>
              <w:rPr>
                <w:rFonts w:ascii="仿宋" w:eastAsia="仿宋" w:hAnsi="仿宋"/>
                <w:sz w:val="21"/>
                <w:szCs w:val="21"/>
              </w:rPr>
            </w:pPr>
            <w:r w:rsidRPr="000B5999">
              <w:rPr>
                <w:rFonts w:ascii="仿宋" w:eastAsia="仿宋" w:hAnsi="仿宋" w:hint="eastAsia"/>
                <w:sz w:val="21"/>
                <w:szCs w:val="21"/>
              </w:rPr>
              <w:t>3、供应商所投的产品中如果有属于无线局域网认证产品政府采购清单（最新一期）中采购目录范围的，得</w:t>
            </w:r>
            <w:r w:rsidRPr="000B5999">
              <w:rPr>
                <w:rFonts w:ascii="仿宋" w:eastAsia="仿宋" w:hAnsi="仿宋"/>
                <w:sz w:val="21"/>
                <w:szCs w:val="21"/>
              </w:rPr>
              <w:t>1</w:t>
            </w:r>
            <w:r w:rsidRPr="000B5999">
              <w:rPr>
                <w:rFonts w:ascii="仿宋" w:eastAsia="仿宋" w:hAnsi="仿宋" w:hint="eastAsia"/>
                <w:sz w:val="21"/>
                <w:szCs w:val="21"/>
              </w:rPr>
              <w:t>分，提供清单首页和产品所在页复印件。</w:t>
            </w:r>
          </w:p>
        </w:tc>
        <w:tc>
          <w:tcPr>
            <w:tcW w:w="871" w:type="dxa"/>
            <w:vAlign w:val="center"/>
          </w:tcPr>
          <w:p w:rsidR="00C6057D" w:rsidRPr="000B5999" w:rsidRDefault="00C6057D">
            <w:pPr>
              <w:rPr>
                <w:rFonts w:ascii="仿宋" w:eastAsia="仿宋" w:hAnsi="仿宋"/>
                <w:sz w:val="21"/>
                <w:szCs w:val="21"/>
              </w:rPr>
            </w:pPr>
          </w:p>
        </w:tc>
      </w:tr>
      <w:tr w:rsidR="00C6057D" w:rsidRPr="000B5999">
        <w:trPr>
          <w:cantSplit/>
          <w:trHeight w:val="814"/>
        </w:trPr>
        <w:tc>
          <w:tcPr>
            <w:tcW w:w="1140" w:type="dxa"/>
            <w:vAlign w:val="center"/>
          </w:tcPr>
          <w:p w:rsidR="00C6057D" w:rsidRPr="000B5999" w:rsidRDefault="00090FE5">
            <w:pPr>
              <w:ind w:firstLine="6"/>
              <w:jc w:val="center"/>
              <w:rPr>
                <w:rFonts w:ascii="仿宋" w:eastAsia="仿宋" w:hAnsi="仿宋"/>
                <w:sz w:val="21"/>
                <w:szCs w:val="21"/>
              </w:rPr>
            </w:pPr>
            <w:r w:rsidRPr="000B5999">
              <w:rPr>
                <w:rFonts w:ascii="仿宋" w:eastAsia="仿宋" w:hAnsi="仿宋" w:hint="eastAsia"/>
                <w:sz w:val="21"/>
                <w:szCs w:val="21"/>
              </w:rPr>
              <w:t>响应文件的规范性（</w:t>
            </w:r>
            <w:r w:rsidRPr="000B5999">
              <w:rPr>
                <w:rFonts w:ascii="仿宋" w:eastAsia="仿宋" w:hAnsi="仿宋"/>
                <w:sz w:val="21"/>
                <w:szCs w:val="21"/>
              </w:rPr>
              <w:t>3</w:t>
            </w:r>
            <w:r w:rsidRPr="000B5999">
              <w:rPr>
                <w:rFonts w:ascii="仿宋" w:eastAsia="仿宋" w:hAnsi="仿宋" w:hint="eastAsia"/>
                <w:sz w:val="21"/>
                <w:szCs w:val="21"/>
              </w:rPr>
              <w:t>分）</w:t>
            </w:r>
          </w:p>
        </w:tc>
        <w:tc>
          <w:tcPr>
            <w:tcW w:w="7513" w:type="dxa"/>
            <w:gridSpan w:val="2"/>
            <w:vAlign w:val="center"/>
          </w:tcPr>
          <w:p w:rsidR="00C6057D" w:rsidRPr="000B5999" w:rsidRDefault="00090FE5">
            <w:pPr>
              <w:rPr>
                <w:rFonts w:ascii="仿宋" w:eastAsia="仿宋" w:hAnsi="仿宋"/>
                <w:sz w:val="21"/>
                <w:szCs w:val="21"/>
              </w:rPr>
            </w:pPr>
            <w:r w:rsidRPr="000B5999">
              <w:rPr>
                <w:rFonts w:ascii="仿宋" w:eastAsia="仿宋" w:hAnsi="仿宋" w:hint="eastAsia"/>
                <w:sz w:val="21"/>
                <w:szCs w:val="21"/>
              </w:rPr>
              <w:t>响应文件制作规范，没有细微偏差情形的得</w:t>
            </w:r>
            <w:r w:rsidRPr="000B5999">
              <w:rPr>
                <w:rFonts w:ascii="仿宋" w:eastAsia="仿宋" w:hAnsi="仿宋"/>
                <w:sz w:val="21"/>
                <w:szCs w:val="21"/>
              </w:rPr>
              <w:t>3</w:t>
            </w:r>
            <w:r w:rsidRPr="000B5999">
              <w:rPr>
                <w:rFonts w:ascii="仿宋" w:eastAsia="仿宋" w:hAnsi="仿宋" w:hint="eastAsia"/>
                <w:sz w:val="21"/>
                <w:szCs w:val="21"/>
              </w:rPr>
              <w:t>分；有一项细微偏差扣</w:t>
            </w:r>
            <w:r w:rsidRPr="000B5999">
              <w:rPr>
                <w:rFonts w:ascii="仿宋" w:eastAsia="仿宋" w:hAnsi="仿宋"/>
                <w:sz w:val="21"/>
                <w:szCs w:val="21"/>
              </w:rPr>
              <w:t>1</w:t>
            </w:r>
            <w:r w:rsidRPr="000B5999">
              <w:rPr>
                <w:rFonts w:ascii="仿宋" w:eastAsia="仿宋" w:hAnsi="仿宋" w:hint="eastAsia"/>
                <w:sz w:val="21"/>
                <w:szCs w:val="21"/>
              </w:rPr>
              <w:t>分，直至该项分值扣完为止。</w:t>
            </w:r>
          </w:p>
        </w:tc>
        <w:tc>
          <w:tcPr>
            <w:tcW w:w="871" w:type="dxa"/>
            <w:vAlign w:val="center"/>
          </w:tcPr>
          <w:p w:rsidR="00C6057D" w:rsidRPr="000B5999" w:rsidRDefault="00C6057D">
            <w:pPr>
              <w:rPr>
                <w:rFonts w:ascii="仿宋" w:eastAsia="仿宋" w:hAnsi="仿宋"/>
                <w:sz w:val="21"/>
                <w:szCs w:val="21"/>
              </w:rPr>
            </w:pPr>
          </w:p>
        </w:tc>
      </w:tr>
      <w:tr w:rsidR="00C6057D" w:rsidRPr="000B5999">
        <w:trPr>
          <w:cantSplit/>
          <w:trHeight w:val="814"/>
        </w:trPr>
        <w:tc>
          <w:tcPr>
            <w:tcW w:w="1140" w:type="dxa"/>
            <w:vAlign w:val="center"/>
          </w:tcPr>
          <w:p w:rsidR="00C6057D" w:rsidRPr="000B5999" w:rsidRDefault="00090FE5">
            <w:pPr>
              <w:ind w:firstLine="6"/>
              <w:jc w:val="center"/>
              <w:rPr>
                <w:rFonts w:ascii="仿宋" w:eastAsia="仿宋" w:hAnsi="仿宋"/>
                <w:sz w:val="21"/>
                <w:szCs w:val="21"/>
              </w:rPr>
            </w:pPr>
            <w:r w:rsidRPr="000B5999">
              <w:rPr>
                <w:rFonts w:ascii="仿宋" w:eastAsia="仿宋" w:hAnsi="仿宋" w:hint="eastAsia"/>
                <w:sz w:val="21"/>
                <w:szCs w:val="21"/>
              </w:rPr>
              <w:t>扶持少数民族不发达地区（</w:t>
            </w:r>
            <w:r w:rsidRPr="000B5999">
              <w:rPr>
                <w:rFonts w:ascii="仿宋" w:eastAsia="仿宋" w:hAnsi="仿宋"/>
                <w:sz w:val="21"/>
                <w:szCs w:val="21"/>
              </w:rPr>
              <w:t>1</w:t>
            </w:r>
            <w:r w:rsidRPr="000B5999">
              <w:rPr>
                <w:rFonts w:ascii="仿宋" w:eastAsia="仿宋" w:hAnsi="仿宋" w:hint="eastAsia"/>
                <w:sz w:val="21"/>
                <w:szCs w:val="21"/>
              </w:rPr>
              <w:t>分）</w:t>
            </w:r>
          </w:p>
        </w:tc>
        <w:tc>
          <w:tcPr>
            <w:tcW w:w="7513" w:type="dxa"/>
            <w:gridSpan w:val="2"/>
            <w:vAlign w:val="center"/>
          </w:tcPr>
          <w:p w:rsidR="00C6057D" w:rsidRPr="000B5999" w:rsidRDefault="00090FE5">
            <w:pPr>
              <w:rPr>
                <w:rFonts w:ascii="仿宋" w:eastAsia="仿宋" w:hAnsi="仿宋"/>
                <w:sz w:val="21"/>
                <w:szCs w:val="21"/>
              </w:rPr>
            </w:pPr>
            <w:r w:rsidRPr="000B5999">
              <w:rPr>
                <w:rFonts w:ascii="仿宋" w:eastAsia="仿宋" w:hAnsi="仿宋" w:hint="eastAsia"/>
                <w:sz w:val="21"/>
                <w:szCs w:val="21"/>
              </w:rPr>
              <w:t>供应</w:t>
            </w:r>
            <w:proofErr w:type="gramStart"/>
            <w:r w:rsidRPr="000B5999">
              <w:rPr>
                <w:rFonts w:ascii="仿宋" w:eastAsia="仿宋" w:hAnsi="仿宋" w:hint="eastAsia"/>
                <w:sz w:val="21"/>
                <w:szCs w:val="21"/>
              </w:rPr>
              <w:t>商注册</w:t>
            </w:r>
            <w:proofErr w:type="gramEnd"/>
            <w:r w:rsidRPr="000B5999">
              <w:rPr>
                <w:rFonts w:ascii="仿宋" w:eastAsia="仿宋" w:hAnsi="仿宋" w:hint="eastAsia"/>
                <w:sz w:val="21"/>
                <w:szCs w:val="21"/>
              </w:rPr>
              <w:t>地为少数民族或不发达地区的得</w:t>
            </w:r>
            <w:r w:rsidRPr="000B5999">
              <w:rPr>
                <w:rFonts w:ascii="仿宋" w:eastAsia="仿宋" w:hAnsi="仿宋"/>
                <w:sz w:val="21"/>
                <w:szCs w:val="21"/>
              </w:rPr>
              <w:t>1</w:t>
            </w:r>
            <w:r w:rsidRPr="000B5999">
              <w:rPr>
                <w:rFonts w:ascii="仿宋" w:eastAsia="仿宋" w:hAnsi="仿宋" w:hint="eastAsia"/>
                <w:sz w:val="21"/>
                <w:szCs w:val="21"/>
              </w:rPr>
              <w:t>分。</w:t>
            </w:r>
          </w:p>
          <w:p w:rsidR="00C6057D" w:rsidRPr="000B5999" w:rsidRDefault="00090FE5">
            <w:pPr>
              <w:rPr>
                <w:rFonts w:ascii="仿宋" w:eastAsia="仿宋" w:hAnsi="仿宋"/>
                <w:sz w:val="21"/>
                <w:szCs w:val="21"/>
              </w:rPr>
            </w:pPr>
            <w:r w:rsidRPr="000B5999">
              <w:rPr>
                <w:rFonts w:ascii="仿宋" w:eastAsia="仿宋" w:hAnsi="仿宋" w:hint="eastAsia"/>
                <w:sz w:val="21"/>
                <w:szCs w:val="21"/>
              </w:rPr>
              <w:t>注</w:t>
            </w:r>
            <w:r w:rsidRPr="000B5999">
              <w:rPr>
                <w:rFonts w:ascii="仿宋" w:eastAsia="仿宋" w:hAnsi="仿宋"/>
                <w:sz w:val="21"/>
                <w:szCs w:val="21"/>
              </w:rPr>
              <w:t>：</w:t>
            </w:r>
            <w:r w:rsidRPr="000B5999">
              <w:rPr>
                <w:rFonts w:ascii="仿宋" w:eastAsia="仿宋" w:hAnsi="仿宋" w:hint="eastAsia"/>
                <w:sz w:val="21"/>
                <w:szCs w:val="21"/>
              </w:rPr>
              <w:t>提供不发达地区企业或供应</w:t>
            </w:r>
            <w:proofErr w:type="gramStart"/>
            <w:r w:rsidRPr="000B5999">
              <w:rPr>
                <w:rFonts w:ascii="仿宋" w:eastAsia="仿宋" w:hAnsi="仿宋" w:hint="eastAsia"/>
                <w:sz w:val="21"/>
                <w:szCs w:val="21"/>
              </w:rPr>
              <w:t>商注册</w:t>
            </w:r>
            <w:proofErr w:type="gramEnd"/>
            <w:r w:rsidRPr="000B5999">
              <w:rPr>
                <w:rFonts w:ascii="仿宋" w:eastAsia="仿宋" w:hAnsi="仿宋" w:hint="eastAsia"/>
                <w:sz w:val="21"/>
                <w:szCs w:val="21"/>
              </w:rPr>
              <w:t>地为少数民族地区的相关证明资料。</w:t>
            </w:r>
          </w:p>
        </w:tc>
        <w:tc>
          <w:tcPr>
            <w:tcW w:w="871" w:type="dxa"/>
            <w:vAlign w:val="center"/>
          </w:tcPr>
          <w:p w:rsidR="00C6057D" w:rsidRPr="000B5999" w:rsidRDefault="00C6057D">
            <w:pPr>
              <w:rPr>
                <w:rFonts w:ascii="仿宋" w:eastAsia="仿宋" w:hAnsi="仿宋"/>
                <w:sz w:val="21"/>
                <w:szCs w:val="21"/>
              </w:rPr>
            </w:pPr>
          </w:p>
        </w:tc>
      </w:tr>
    </w:tbl>
    <w:p w:rsidR="00C6057D" w:rsidRPr="000B5999" w:rsidRDefault="00C6057D">
      <w:pPr>
        <w:pStyle w:val="Default"/>
        <w:rPr>
          <w:rFonts w:ascii="仿宋" w:eastAsia="仿宋" w:hAnsi="仿宋"/>
          <w:color w:val="auto"/>
        </w:rPr>
      </w:pPr>
    </w:p>
    <w:p w:rsidR="00C6057D" w:rsidRPr="000B5999" w:rsidRDefault="00090FE5">
      <w:pPr>
        <w:spacing w:line="40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评分标准中各个评分项需要依据响应文件相关证明资料为依据，若：</w:t>
      </w:r>
    </w:p>
    <w:p w:rsidR="00C6057D" w:rsidRPr="000B5999" w:rsidRDefault="00090FE5">
      <w:pPr>
        <w:spacing w:line="400" w:lineRule="exact"/>
        <w:ind w:firstLineChars="200" w:firstLine="420"/>
        <w:rPr>
          <w:rFonts w:ascii="仿宋" w:eastAsia="仿宋" w:hAnsi="仿宋" w:cs="宋体"/>
          <w:sz w:val="21"/>
          <w:szCs w:val="21"/>
        </w:rPr>
      </w:pPr>
      <w:bookmarkStart w:id="164" w:name="_Toc304364967"/>
      <w:bookmarkStart w:id="165" w:name="_Toc297121643"/>
      <w:bookmarkStart w:id="166" w:name="_Toc296071355"/>
      <w:bookmarkStart w:id="167" w:name="_Toc304211899"/>
      <w:r w:rsidRPr="000B5999">
        <w:rPr>
          <w:rFonts w:ascii="仿宋" w:eastAsia="仿宋" w:hAnsi="仿宋" w:cs="宋体" w:hint="eastAsia"/>
          <w:sz w:val="21"/>
          <w:szCs w:val="21"/>
        </w:rPr>
        <w:t>1）供应商未提供相关证明资料，涉及该项相关证明资料评分的，该评分项不予评分；</w:t>
      </w:r>
      <w:bookmarkEnd w:id="164"/>
      <w:bookmarkEnd w:id="165"/>
      <w:bookmarkEnd w:id="166"/>
      <w:bookmarkEnd w:id="167"/>
    </w:p>
    <w:p w:rsidR="00C6057D" w:rsidRPr="000B5999" w:rsidRDefault="00090FE5">
      <w:pPr>
        <w:spacing w:line="400" w:lineRule="exact"/>
        <w:ind w:firstLineChars="200" w:firstLine="420"/>
        <w:rPr>
          <w:rFonts w:ascii="仿宋" w:eastAsia="仿宋" w:hAnsi="仿宋" w:cs="宋体"/>
          <w:sz w:val="21"/>
          <w:szCs w:val="21"/>
        </w:rPr>
      </w:pPr>
      <w:bookmarkStart w:id="168" w:name="_Toc297121644"/>
      <w:bookmarkStart w:id="169" w:name="_Toc296071356"/>
      <w:bookmarkStart w:id="170" w:name="_Toc304364968"/>
      <w:bookmarkStart w:id="171" w:name="_Toc304211900"/>
      <w:r w:rsidRPr="000B5999">
        <w:rPr>
          <w:rFonts w:ascii="仿宋" w:eastAsia="仿宋" w:hAnsi="仿宋" w:cs="宋体" w:hint="eastAsia"/>
          <w:sz w:val="21"/>
          <w:szCs w:val="21"/>
        </w:rPr>
        <w:t>2）提供的相关证明资料不属实、未加盖供应</w:t>
      </w:r>
      <w:proofErr w:type="gramStart"/>
      <w:r w:rsidRPr="000B5999">
        <w:rPr>
          <w:rFonts w:ascii="仿宋" w:eastAsia="仿宋" w:hAnsi="仿宋" w:cs="宋体" w:hint="eastAsia"/>
          <w:sz w:val="21"/>
          <w:szCs w:val="21"/>
        </w:rPr>
        <w:t>商鲜章</w:t>
      </w:r>
      <w:proofErr w:type="gramEnd"/>
      <w:r w:rsidRPr="000B5999">
        <w:rPr>
          <w:rFonts w:ascii="仿宋" w:eastAsia="仿宋" w:hAnsi="仿宋" w:cs="宋体" w:hint="eastAsia"/>
          <w:sz w:val="21"/>
          <w:szCs w:val="21"/>
        </w:rPr>
        <w:t>的，该评分项不予评分</w:t>
      </w:r>
      <w:bookmarkEnd w:id="168"/>
      <w:bookmarkEnd w:id="169"/>
      <w:bookmarkEnd w:id="170"/>
      <w:bookmarkEnd w:id="171"/>
      <w:r w:rsidRPr="000B5999">
        <w:rPr>
          <w:rFonts w:ascii="仿宋" w:eastAsia="仿宋" w:hAnsi="仿宋" w:cs="宋体" w:hint="eastAsia"/>
          <w:sz w:val="21"/>
          <w:szCs w:val="21"/>
        </w:rPr>
        <w:t>；</w:t>
      </w:r>
      <w:bookmarkStart w:id="172" w:name="_Toc327196343"/>
      <w:bookmarkStart w:id="173" w:name="_Toc307501157"/>
      <w:bookmarkStart w:id="174" w:name="_Toc308084648"/>
      <w:bookmarkStart w:id="175" w:name="_Toc319440192"/>
      <w:bookmarkStart w:id="176" w:name="_Toc307564899"/>
      <w:bookmarkStart w:id="177" w:name="_Toc309897566"/>
      <w:bookmarkStart w:id="178" w:name="_Toc319439948"/>
      <w:bookmarkStart w:id="179" w:name="_Toc21578"/>
      <w:bookmarkStart w:id="180" w:name="_Toc308188201"/>
    </w:p>
    <w:p w:rsidR="00C6057D" w:rsidRPr="000B5999" w:rsidRDefault="00090FE5">
      <w:pPr>
        <w:spacing w:line="400" w:lineRule="exact"/>
        <w:ind w:firstLineChars="200" w:firstLine="422"/>
        <w:rPr>
          <w:rFonts w:ascii="仿宋" w:eastAsia="仿宋" w:hAnsi="仿宋" w:cs="宋体"/>
          <w:b/>
          <w:sz w:val="21"/>
          <w:szCs w:val="21"/>
        </w:rPr>
      </w:pPr>
      <w:r w:rsidRPr="000B5999">
        <w:rPr>
          <w:rFonts w:ascii="仿宋" w:eastAsia="仿宋" w:hAnsi="仿宋" w:cs="宋体" w:hint="eastAsia"/>
          <w:b/>
          <w:bCs/>
          <w:sz w:val="21"/>
          <w:szCs w:val="21"/>
        </w:rPr>
        <w:t>五、</w:t>
      </w:r>
      <w:bookmarkEnd w:id="172"/>
      <w:bookmarkEnd w:id="173"/>
      <w:bookmarkEnd w:id="174"/>
      <w:bookmarkEnd w:id="175"/>
      <w:bookmarkEnd w:id="176"/>
      <w:bookmarkEnd w:id="177"/>
      <w:bookmarkEnd w:id="178"/>
      <w:bookmarkEnd w:id="179"/>
      <w:bookmarkEnd w:id="180"/>
      <w:r w:rsidRPr="000B5999">
        <w:rPr>
          <w:rFonts w:ascii="仿宋" w:eastAsia="仿宋" w:hAnsi="仿宋" w:cs="宋体" w:hint="eastAsia"/>
          <w:b/>
          <w:bCs/>
          <w:sz w:val="21"/>
          <w:szCs w:val="21"/>
        </w:rPr>
        <w:t>磋商失败</w:t>
      </w:r>
    </w:p>
    <w:p w:rsidR="00C6057D" w:rsidRPr="000B5999" w:rsidRDefault="00090FE5">
      <w:pPr>
        <w:spacing w:line="40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本次政府采购活动中，出现下列情形之一的：</w:t>
      </w:r>
    </w:p>
    <w:p w:rsidR="00C6057D" w:rsidRPr="000B5999" w:rsidRDefault="00090FE5">
      <w:pPr>
        <w:spacing w:line="40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(1)符合专业条件的供应商或者对磋商文件作实质响应的供应商不足三家的；</w:t>
      </w:r>
    </w:p>
    <w:p w:rsidR="00C6057D" w:rsidRPr="000B5999" w:rsidRDefault="00090FE5">
      <w:pPr>
        <w:spacing w:line="40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(2)出现影响采购公正的违法、违规行为的；</w:t>
      </w:r>
    </w:p>
    <w:p w:rsidR="00C6057D" w:rsidRPr="000B5999" w:rsidRDefault="00090FE5">
      <w:pPr>
        <w:spacing w:line="40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(3)供应商的报价均超过了采购预算，采购人不能支付的；</w:t>
      </w:r>
    </w:p>
    <w:p w:rsidR="00C6057D" w:rsidRPr="000B5999" w:rsidRDefault="00090FE5">
      <w:pPr>
        <w:spacing w:line="40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(4)因重大变故，采购任务取消的。</w:t>
      </w:r>
    </w:p>
    <w:p w:rsidR="00C6057D" w:rsidRPr="000B5999" w:rsidRDefault="00090FE5">
      <w:pPr>
        <w:spacing w:line="400" w:lineRule="exact"/>
        <w:ind w:firstLineChars="196" w:firstLine="412"/>
        <w:rPr>
          <w:rFonts w:ascii="仿宋" w:eastAsia="仿宋" w:hAnsi="仿宋" w:cs="宋体"/>
          <w:sz w:val="21"/>
          <w:szCs w:val="21"/>
        </w:rPr>
      </w:pPr>
      <w:r w:rsidRPr="000B5999">
        <w:rPr>
          <w:rFonts w:ascii="仿宋" w:eastAsia="仿宋" w:hAnsi="仿宋" w:cs="宋体" w:hint="eastAsia"/>
          <w:sz w:val="21"/>
          <w:szCs w:val="21"/>
        </w:rPr>
        <w:t>5.2对于评标过程中磋商失败的采购项目，评标委员会应当对磋商文件是否存在倾向性和歧视性、是否存在不合理条款进行论证，并出具书面论证意见。</w:t>
      </w:r>
    </w:p>
    <w:p w:rsidR="00C6057D" w:rsidRPr="000B5999" w:rsidRDefault="00090FE5">
      <w:pPr>
        <w:pStyle w:val="21"/>
        <w:spacing w:line="400" w:lineRule="exact"/>
        <w:ind w:firstLineChars="196" w:firstLine="413"/>
        <w:rPr>
          <w:rFonts w:ascii="仿宋" w:eastAsia="仿宋" w:hAnsi="仿宋" w:cs="宋体"/>
          <w:bCs w:val="0"/>
          <w:sz w:val="21"/>
          <w:szCs w:val="21"/>
        </w:rPr>
      </w:pPr>
      <w:r w:rsidRPr="000B5999">
        <w:rPr>
          <w:rFonts w:ascii="仿宋" w:eastAsia="仿宋" w:hAnsi="仿宋" w:cs="宋体" w:hint="eastAsia"/>
          <w:bCs w:val="0"/>
          <w:sz w:val="21"/>
          <w:szCs w:val="21"/>
        </w:rPr>
        <w:t>六、定标</w:t>
      </w:r>
    </w:p>
    <w:p w:rsidR="00C6057D" w:rsidRPr="000B5999" w:rsidRDefault="00090FE5">
      <w:pPr>
        <w:spacing w:line="40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6.1. 定标原则：本项目根据磋商小组推荐的成交候选供应商名单，按顺序确定成交供应商。</w:t>
      </w:r>
    </w:p>
    <w:p w:rsidR="00C6057D" w:rsidRPr="000B5999" w:rsidRDefault="00090FE5">
      <w:pPr>
        <w:spacing w:line="40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6.2. 定标程序</w:t>
      </w:r>
    </w:p>
    <w:p w:rsidR="00C6057D" w:rsidRPr="000B5999" w:rsidRDefault="00090FE5">
      <w:pPr>
        <w:spacing w:line="40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6.2.1 磋商小组将评审情况写出书面报告，推荐成交候选供应商。</w:t>
      </w:r>
    </w:p>
    <w:p w:rsidR="00C6057D" w:rsidRPr="000B5999" w:rsidRDefault="00090FE5">
      <w:pPr>
        <w:spacing w:line="40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6.2.2 采购代理机构在评审结束后2个工作日内将评审报告送采购人。</w:t>
      </w:r>
    </w:p>
    <w:p w:rsidR="00C6057D" w:rsidRPr="000B5999" w:rsidRDefault="00090FE5">
      <w:pPr>
        <w:spacing w:line="36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6.2.3 采购人在收到评审报告后5个工作日内，按照评审报告中推荐的成交候选供应商顺序确定成交供应商。采用最低评审价法的，评审结果按报价由低到高顺序排列；报价相同的并列，响应文件满足竞争性磋商文件全部实质性要求且投标报价最低的供应商为成交候选供应商；报价相同且满足竞争性磋商文件全部实质性要求的并列，由采购人自主采取公平、择优的方式选择成交供应商。采用综合评分法的，评审结果按评审后得分由高到低顺序排列；得分相同的，按报价由低到高顺序排列；得分且报价相同的并列，响应文件满足竞争性磋商文件全部实质性要求</w:t>
      </w:r>
      <w:proofErr w:type="gramStart"/>
      <w:r w:rsidRPr="000B5999">
        <w:rPr>
          <w:rFonts w:ascii="仿宋" w:eastAsia="仿宋" w:hAnsi="仿宋" w:cs="宋体" w:hint="eastAsia"/>
          <w:sz w:val="21"/>
          <w:szCs w:val="21"/>
        </w:rPr>
        <w:t>且按照</w:t>
      </w:r>
      <w:proofErr w:type="gramEnd"/>
      <w:r w:rsidRPr="000B5999">
        <w:rPr>
          <w:rFonts w:ascii="仿宋" w:eastAsia="仿宋" w:hAnsi="仿宋" w:cs="宋体" w:hint="eastAsia"/>
          <w:sz w:val="21"/>
          <w:szCs w:val="21"/>
        </w:rPr>
        <w:t>评审因素的量化指标评审得分最高的供应商为成交候选供应商；报价相同且满足竞争性磋商文件全部实质性要求</w:t>
      </w:r>
      <w:proofErr w:type="gramStart"/>
      <w:r w:rsidRPr="000B5999">
        <w:rPr>
          <w:rFonts w:ascii="仿宋" w:eastAsia="仿宋" w:hAnsi="仿宋" w:cs="宋体" w:hint="eastAsia"/>
          <w:sz w:val="21"/>
          <w:szCs w:val="21"/>
        </w:rPr>
        <w:t>且按照</w:t>
      </w:r>
      <w:proofErr w:type="gramEnd"/>
      <w:r w:rsidRPr="000B5999">
        <w:rPr>
          <w:rFonts w:ascii="仿宋" w:eastAsia="仿宋" w:hAnsi="仿宋" w:cs="宋体" w:hint="eastAsia"/>
          <w:sz w:val="21"/>
          <w:szCs w:val="21"/>
        </w:rPr>
        <w:t>评审因素的量化指标评审得分也相同的并列，由采购人自主采取公平、择优的方式选择成交供应商。</w:t>
      </w:r>
    </w:p>
    <w:p w:rsidR="00C6057D" w:rsidRPr="000B5999" w:rsidRDefault="00090FE5">
      <w:pPr>
        <w:spacing w:line="36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注意，采购人按照推荐的成交候选供应商顺序确定成交供应商，不能认为采购人只能确定第一成交候选供应商为成交供应商，采购人有正当理由的，可以确定后一顺序成交候选供应商为成交供应商，依次类推。</w:t>
      </w:r>
    </w:p>
    <w:p w:rsidR="00C6057D" w:rsidRPr="000B5999" w:rsidRDefault="00090FE5">
      <w:pPr>
        <w:spacing w:line="36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6.2.4 根据采购人确定的成交供应商，并自采购人确定成交之日起2个工作日内向成交人发出成交通知书。</w:t>
      </w:r>
    </w:p>
    <w:p w:rsidR="00C6057D" w:rsidRPr="000B5999" w:rsidRDefault="00090FE5">
      <w:pPr>
        <w:spacing w:line="360" w:lineRule="exact"/>
        <w:ind w:firstLineChars="200" w:firstLine="420"/>
        <w:rPr>
          <w:rFonts w:ascii="仿宋" w:eastAsia="仿宋" w:hAnsi="仿宋" w:cs="宋体"/>
          <w:sz w:val="21"/>
          <w:szCs w:val="21"/>
        </w:rPr>
      </w:pPr>
      <w:r w:rsidRPr="000B5999">
        <w:rPr>
          <w:rFonts w:ascii="仿宋" w:eastAsia="仿宋" w:hAnsi="仿宋" w:cs="宋体" w:hint="eastAsia"/>
          <w:sz w:val="21"/>
          <w:szCs w:val="21"/>
        </w:rPr>
        <w:t>6.2.5 磋商采购单位不退回参商人响应文件和其他资料。</w:t>
      </w:r>
    </w:p>
    <w:p w:rsidR="00C6057D" w:rsidRPr="000B5999" w:rsidRDefault="00090FE5">
      <w:pPr>
        <w:spacing w:line="360" w:lineRule="exact"/>
        <w:ind w:firstLineChars="196" w:firstLine="413"/>
        <w:rPr>
          <w:rFonts w:ascii="仿宋" w:eastAsia="仿宋" w:hAnsi="仿宋" w:cs="宋体"/>
          <w:b/>
          <w:sz w:val="21"/>
          <w:szCs w:val="21"/>
        </w:rPr>
      </w:pPr>
      <w:r w:rsidRPr="000B5999">
        <w:rPr>
          <w:rFonts w:ascii="仿宋" w:eastAsia="仿宋" w:hAnsi="仿宋" w:cs="宋体" w:hint="eastAsia"/>
          <w:b/>
          <w:bCs/>
          <w:sz w:val="21"/>
          <w:szCs w:val="21"/>
        </w:rPr>
        <w:t>七、评审专家在政府采购活动中承担以下义务：</w:t>
      </w:r>
    </w:p>
    <w:p w:rsidR="00C6057D" w:rsidRPr="000B5999" w:rsidRDefault="00090FE5">
      <w:pPr>
        <w:widowControl/>
        <w:autoSpaceDE w:val="0"/>
        <w:autoSpaceDN w:val="0"/>
        <w:spacing w:line="360" w:lineRule="exact"/>
        <w:ind w:right="51" w:firstLineChars="200" w:firstLine="420"/>
        <w:textAlignment w:val="bottom"/>
        <w:rPr>
          <w:rFonts w:ascii="仿宋" w:eastAsia="仿宋" w:hAnsi="仿宋" w:cs="宋体"/>
          <w:sz w:val="21"/>
          <w:szCs w:val="21"/>
        </w:rPr>
      </w:pPr>
      <w:r w:rsidRPr="000B5999">
        <w:rPr>
          <w:rFonts w:ascii="仿宋" w:eastAsia="仿宋" w:hAnsi="仿宋" w:cs="宋体" w:hint="eastAsia"/>
          <w:sz w:val="21"/>
          <w:szCs w:val="21"/>
        </w:rPr>
        <w:t>7．1 遵纪守法，客观、公正、廉洁地履行职责。</w:t>
      </w:r>
    </w:p>
    <w:p w:rsidR="00C6057D" w:rsidRPr="000B5999" w:rsidRDefault="00090FE5">
      <w:pPr>
        <w:widowControl/>
        <w:autoSpaceDE w:val="0"/>
        <w:autoSpaceDN w:val="0"/>
        <w:spacing w:line="360" w:lineRule="exact"/>
        <w:ind w:right="51" w:firstLineChars="200" w:firstLine="420"/>
        <w:textAlignment w:val="bottom"/>
        <w:rPr>
          <w:rFonts w:ascii="仿宋" w:eastAsia="仿宋" w:hAnsi="仿宋" w:cs="宋体"/>
          <w:sz w:val="21"/>
          <w:szCs w:val="21"/>
        </w:rPr>
      </w:pPr>
      <w:r w:rsidRPr="000B5999">
        <w:rPr>
          <w:rFonts w:ascii="仿宋" w:eastAsia="仿宋" w:hAnsi="仿宋" w:cs="宋体" w:hint="eastAsia"/>
          <w:sz w:val="21"/>
          <w:szCs w:val="21"/>
        </w:rPr>
        <w:t>7．2 按照政府采购法律法规和磋商文件的规定要求对供应商的资格条件和供应商提供的各项价格、技术、服务等方面严格进行评判，提供科学合理、公平公正的评审意见，参与起草评审报告，并予签字确认。</w:t>
      </w:r>
    </w:p>
    <w:p w:rsidR="00C6057D" w:rsidRPr="000B5999" w:rsidRDefault="00090FE5">
      <w:pPr>
        <w:widowControl/>
        <w:autoSpaceDE w:val="0"/>
        <w:autoSpaceDN w:val="0"/>
        <w:spacing w:line="360" w:lineRule="exact"/>
        <w:ind w:right="51" w:firstLineChars="200" w:firstLine="420"/>
        <w:textAlignment w:val="bottom"/>
        <w:rPr>
          <w:rFonts w:ascii="仿宋" w:eastAsia="仿宋" w:hAnsi="仿宋" w:cs="宋体"/>
          <w:sz w:val="21"/>
          <w:szCs w:val="21"/>
        </w:rPr>
      </w:pPr>
      <w:r w:rsidRPr="000B5999">
        <w:rPr>
          <w:rFonts w:ascii="仿宋" w:eastAsia="仿宋" w:hAnsi="仿宋" w:cs="宋体" w:hint="eastAsia"/>
          <w:sz w:val="21"/>
          <w:szCs w:val="21"/>
        </w:rPr>
        <w:t>7．3 保守秘密。不得</w:t>
      </w:r>
      <w:proofErr w:type="gramStart"/>
      <w:r w:rsidRPr="000B5999">
        <w:rPr>
          <w:rFonts w:ascii="仿宋" w:eastAsia="仿宋" w:hAnsi="仿宋" w:cs="宋体" w:hint="eastAsia"/>
          <w:sz w:val="21"/>
          <w:szCs w:val="21"/>
        </w:rPr>
        <w:t>透露磋商</w:t>
      </w:r>
      <w:proofErr w:type="gramEnd"/>
      <w:r w:rsidRPr="000B5999">
        <w:rPr>
          <w:rFonts w:ascii="仿宋" w:eastAsia="仿宋" w:hAnsi="仿宋" w:cs="宋体" w:hint="eastAsia"/>
          <w:sz w:val="21"/>
          <w:szCs w:val="21"/>
        </w:rPr>
        <w:t>文件咨询情况，不得泄漏供应商的响应文件及知悉的商业秘密，不得向供应商透露评审情况。</w:t>
      </w:r>
    </w:p>
    <w:p w:rsidR="00C6057D" w:rsidRPr="000B5999" w:rsidRDefault="00090FE5">
      <w:pPr>
        <w:widowControl/>
        <w:autoSpaceDE w:val="0"/>
        <w:autoSpaceDN w:val="0"/>
        <w:spacing w:line="360" w:lineRule="exact"/>
        <w:ind w:right="51" w:firstLineChars="200" w:firstLine="420"/>
        <w:textAlignment w:val="bottom"/>
        <w:rPr>
          <w:rFonts w:ascii="仿宋" w:eastAsia="仿宋" w:hAnsi="仿宋" w:cs="宋体"/>
          <w:sz w:val="21"/>
          <w:szCs w:val="21"/>
        </w:rPr>
      </w:pPr>
      <w:r w:rsidRPr="000B5999">
        <w:rPr>
          <w:rFonts w:ascii="仿宋" w:eastAsia="仿宋" w:hAnsi="仿宋" w:cs="宋体" w:hint="eastAsia"/>
          <w:sz w:val="21"/>
          <w:szCs w:val="21"/>
        </w:rPr>
        <w:lastRenderedPageBreak/>
        <w:t>7．4 发现供应商在政府采购活动中有不正当竞争或恶意串通等违规行为，及时向政府采购评审工作的组织者或财政部门报告并加以制止。</w:t>
      </w:r>
    </w:p>
    <w:p w:rsidR="00C6057D" w:rsidRPr="000B5999" w:rsidRDefault="00090FE5">
      <w:pPr>
        <w:widowControl/>
        <w:autoSpaceDE w:val="0"/>
        <w:autoSpaceDN w:val="0"/>
        <w:spacing w:line="360" w:lineRule="exact"/>
        <w:ind w:right="53" w:firstLineChars="200" w:firstLine="420"/>
        <w:textAlignment w:val="bottom"/>
        <w:rPr>
          <w:rFonts w:ascii="仿宋" w:eastAsia="仿宋" w:hAnsi="仿宋" w:cs="宋体"/>
          <w:sz w:val="21"/>
          <w:szCs w:val="21"/>
        </w:rPr>
      </w:pPr>
      <w:r w:rsidRPr="000B5999">
        <w:rPr>
          <w:rFonts w:ascii="仿宋" w:eastAsia="仿宋" w:hAnsi="仿宋" w:cs="宋体" w:hint="eastAsia"/>
          <w:sz w:val="21"/>
          <w:szCs w:val="21"/>
        </w:rPr>
        <w:t>发现采购人、政府采购代理机构及其工作人员在政府采购活动中有干预评审、发表倾向性和歧视性言论、受贿或者接受供应商的其他好处及其他违法违规行为，及时向财政部门报告。</w:t>
      </w:r>
    </w:p>
    <w:p w:rsidR="00C6057D" w:rsidRPr="000B5999" w:rsidRDefault="00090FE5">
      <w:pPr>
        <w:widowControl/>
        <w:autoSpaceDE w:val="0"/>
        <w:autoSpaceDN w:val="0"/>
        <w:spacing w:line="360" w:lineRule="exact"/>
        <w:ind w:right="53" w:firstLineChars="200" w:firstLine="420"/>
        <w:textAlignment w:val="bottom"/>
        <w:rPr>
          <w:rFonts w:ascii="仿宋" w:eastAsia="仿宋" w:hAnsi="仿宋" w:cs="宋体"/>
          <w:sz w:val="21"/>
          <w:szCs w:val="21"/>
        </w:rPr>
      </w:pPr>
      <w:r w:rsidRPr="000B5999">
        <w:rPr>
          <w:rFonts w:ascii="仿宋" w:eastAsia="仿宋" w:hAnsi="仿宋" w:cs="宋体" w:hint="eastAsia"/>
          <w:sz w:val="21"/>
          <w:szCs w:val="21"/>
        </w:rPr>
        <w:t>7．5 解答有关方面对政府采购评审工作中有关问题的询问，配合采购人或者政府采购代理机构答复供应商质疑，配合财政部门的投诉处理工作等事宜。</w:t>
      </w:r>
    </w:p>
    <w:p w:rsidR="00C6057D" w:rsidRPr="000B5999" w:rsidRDefault="00090FE5">
      <w:pPr>
        <w:widowControl/>
        <w:autoSpaceDE w:val="0"/>
        <w:autoSpaceDN w:val="0"/>
        <w:spacing w:line="360" w:lineRule="exact"/>
        <w:ind w:right="53" w:firstLineChars="200" w:firstLine="420"/>
        <w:textAlignment w:val="bottom"/>
        <w:rPr>
          <w:rFonts w:ascii="仿宋" w:eastAsia="仿宋" w:hAnsi="仿宋" w:cs="宋体"/>
          <w:sz w:val="21"/>
          <w:szCs w:val="21"/>
        </w:rPr>
      </w:pPr>
      <w:r w:rsidRPr="000B5999">
        <w:rPr>
          <w:rFonts w:ascii="仿宋" w:eastAsia="仿宋" w:hAnsi="仿宋" w:cs="宋体" w:hint="eastAsia"/>
          <w:sz w:val="21"/>
          <w:szCs w:val="21"/>
        </w:rPr>
        <w:t>7．6 法律、法规和规章规定的其他义务。</w:t>
      </w:r>
      <w:bookmarkStart w:id="181" w:name="_Toc32588"/>
      <w:bookmarkStart w:id="182" w:name="_Toc327196346"/>
      <w:bookmarkStart w:id="183" w:name="_Toc319440195"/>
    </w:p>
    <w:p w:rsidR="00C6057D" w:rsidRPr="000B5999" w:rsidRDefault="00090FE5">
      <w:pPr>
        <w:widowControl/>
        <w:autoSpaceDE w:val="0"/>
        <w:autoSpaceDN w:val="0"/>
        <w:spacing w:line="360" w:lineRule="exact"/>
        <w:ind w:right="53" w:firstLineChars="200" w:firstLine="422"/>
        <w:textAlignment w:val="bottom"/>
        <w:rPr>
          <w:rFonts w:ascii="仿宋" w:eastAsia="仿宋" w:hAnsi="仿宋" w:cs="宋体"/>
          <w:b/>
          <w:sz w:val="21"/>
          <w:szCs w:val="21"/>
        </w:rPr>
      </w:pPr>
      <w:r w:rsidRPr="000B5999">
        <w:rPr>
          <w:rFonts w:ascii="仿宋" w:eastAsia="仿宋" w:hAnsi="仿宋" w:cs="宋体" w:hint="eastAsia"/>
          <w:b/>
          <w:bCs/>
          <w:sz w:val="21"/>
          <w:szCs w:val="21"/>
        </w:rPr>
        <w:t>八、评审专家在政府采购活动中应当遵守以下工作纪律：</w:t>
      </w:r>
      <w:bookmarkEnd w:id="181"/>
      <w:bookmarkEnd w:id="182"/>
      <w:bookmarkEnd w:id="183"/>
    </w:p>
    <w:p w:rsidR="00C6057D" w:rsidRPr="000B5999" w:rsidRDefault="00090FE5">
      <w:pPr>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8.评标专家在政府采购活动中应当遵守以下工作纪律：</w:t>
      </w:r>
    </w:p>
    <w:p w:rsidR="00C6057D" w:rsidRPr="000B5999" w:rsidRDefault="00090FE5">
      <w:pPr>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（一）遵行《政府采购法》第十二条和《政府采购法实施条例》第九条及财政部关于回避的规定。</w:t>
      </w:r>
    </w:p>
    <w:p w:rsidR="00C6057D" w:rsidRPr="000B5999" w:rsidRDefault="00090FE5">
      <w:pPr>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（二）评标前，应当将通讯工具或者相关电子设备交由采购单位统一保管。</w:t>
      </w:r>
    </w:p>
    <w:p w:rsidR="00C6057D" w:rsidRPr="000B5999" w:rsidRDefault="00090FE5">
      <w:pPr>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（三）评标过程中，不得与外界联系，因发生不可预见情况，确实需要与外界联系的，应当在监督人员监督之下办理。</w:t>
      </w:r>
    </w:p>
    <w:p w:rsidR="00C6057D" w:rsidRPr="000B5999" w:rsidRDefault="00090FE5">
      <w:pPr>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四）评标过程中，不得干预或者影响正常评审工作，不得发表倾向性、引导性意见，不得修改或细化磋商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C6057D" w:rsidRPr="000B5999" w:rsidRDefault="00090FE5">
      <w:pPr>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（五）在评标过程中和评标结束后，不得记录、复制或带走任何评标资料，除因规定的义务外，不得向外界透露评标内容。</w:t>
      </w:r>
    </w:p>
    <w:p w:rsidR="00C6057D" w:rsidRPr="000B5999" w:rsidRDefault="00090FE5">
      <w:pPr>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（六）服从评标现场招标采购单位的现场秩序管理，接受评标现场监督人员的合法监督。</w:t>
      </w:r>
    </w:p>
    <w:p w:rsidR="00C6057D" w:rsidRPr="000B5999" w:rsidRDefault="00090FE5">
      <w:pPr>
        <w:spacing w:line="360" w:lineRule="exact"/>
        <w:ind w:firstLineChars="200" w:firstLine="420"/>
        <w:jc w:val="left"/>
        <w:rPr>
          <w:rFonts w:ascii="仿宋" w:eastAsia="仿宋" w:hAnsi="仿宋" w:cs="宋体"/>
          <w:sz w:val="21"/>
          <w:szCs w:val="21"/>
        </w:rPr>
      </w:pPr>
      <w:r w:rsidRPr="000B5999">
        <w:rPr>
          <w:rFonts w:ascii="仿宋" w:eastAsia="仿宋" w:hAnsi="仿宋" w:cs="宋体" w:hint="eastAsia"/>
          <w:sz w:val="21"/>
          <w:szCs w:val="21"/>
        </w:rPr>
        <w:t>（七）遵守有关廉洁自律规定，不得私下接触供应商，不得收受供应商及有关业务单位和个人的财物或好处，不得接受采购组织单位的请托。</w:t>
      </w:r>
    </w:p>
    <w:p w:rsidR="00C6057D" w:rsidRPr="002C723D" w:rsidRDefault="00090FE5" w:rsidP="002C723D">
      <w:pPr>
        <w:spacing w:before="340" w:after="330" w:line="420" w:lineRule="exact"/>
        <w:jc w:val="center"/>
        <w:outlineLvl w:val="0"/>
        <w:rPr>
          <w:rFonts w:ascii="仿宋" w:eastAsia="仿宋" w:hAnsi="仿宋"/>
          <w:b/>
          <w:bCs/>
          <w:kern w:val="44"/>
          <w:sz w:val="32"/>
          <w:szCs w:val="32"/>
        </w:rPr>
      </w:pPr>
      <w:r w:rsidRPr="000B5999">
        <w:rPr>
          <w:rFonts w:ascii="仿宋" w:eastAsia="仿宋" w:hAnsi="仿宋" w:cs="宋体"/>
          <w:sz w:val="24"/>
          <w:szCs w:val="24"/>
        </w:rPr>
        <w:br w:type="page"/>
      </w:r>
      <w:bookmarkStart w:id="184" w:name="_Toc27054729"/>
      <w:bookmarkStart w:id="185" w:name="_GoBack"/>
      <w:bookmarkEnd w:id="185"/>
      <w:r w:rsidRPr="000B5999">
        <w:rPr>
          <w:rFonts w:ascii="仿宋" w:eastAsia="仿宋" w:hAnsi="仿宋" w:cs="宋体" w:hint="eastAsia"/>
          <w:b/>
          <w:sz w:val="32"/>
          <w:szCs w:val="32"/>
        </w:rPr>
        <w:lastRenderedPageBreak/>
        <w:t>第</w:t>
      </w:r>
      <w:r w:rsidR="00BB190A">
        <w:rPr>
          <w:rFonts w:ascii="仿宋" w:eastAsia="仿宋" w:hAnsi="仿宋" w:cs="宋体" w:hint="eastAsia"/>
          <w:b/>
          <w:sz w:val="32"/>
          <w:szCs w:val="32"/>
        </w:rPr>
        <w:t>九</w:t>
      </w:r>
      <w:r w:rsidRPr="000B5999">
        <w:rPr>
          <w:rFonts w:ascii="仿宋" w:eastAsia="仿宋" w:hAnsi="仿宋" w:cs="宋体" w:hint="eastAsia"/>
          <w:b/>
          <w:sz w:val="32"/>
          <w:szCs w:val="32"/>
        </w:rPr>
        <w:t xml:space="preserve">章 </w:t>
      </w:r>
      <w:r w:rsidR="009E6810">
        <w:rPr>
          <w:rFonts w:ascii="仿宋" w:eastAsia="仿宋" w:hAnsi="仿宋" w:cs="宋体" w:hint="eastAsia"/>
          <w:b/>
          <w:sz w:val="32"/>
          <w:szCs w:val="32"/>
        </w:rPr>
        <w:t xml:space="preserve"> </w:t>
      </w:r>
      <w:r w:rsidRPr="000B5999">
        <w:rPr>
          <w:rFonts w:ascii="仿宋" w:eastAsia="仿宋" w:hAnsi="仿宋" w:hint="eastAsia"/>
          <w:b/>
          <w:bCs/>
          <w:kern w:val="44"/>
          <w:sz w:val="32"/>
          <w:szCs w:val="32"/>
        </w:rPr>
        <w:t>合同主要条款（格式供参考）</w:t>
      </w:r>
      <w:bookmarkEnd w:id="184"/>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甲方(甲方)</w:t>
      </w:r>
      <w:r w:rsidR="002C723D">
        <w:rPr>
          <w:rFonts w:ascii="仿宋" w:eastAsia="仿宋" w:hAnsi="仿宋" w:hint="eastAsia"/>
          <w:color w:val="auto"/>
          <w:sz w:val="21"/>
          <w:szCs w:val="21"/>
        </w:rPr>
        <w:t>：</w:t>
      </w:r>
      <w:r w:rsidRPr="000B5999">
        <w:rPr>
          <w:rFonts w:ascii="仿宋" w:eastAsia="仿宋" w:hAnsi="仿宋" w:hint="eastAsia"/>
          <w:color w:val="auto"/>
          <w:sz w:val="21"/>
          <w:szCs w:val="21"/>
        </w:rPr>
        <w:t>成都市技师学院</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乙方(乙方)</w:t>
      </w:r>
      <w:r w:rsidR="002C723D">
        <w:rPr>
          <w:rFonts w:ascii="仿宋" w:eastAsia="仿宋" w:hAnsi="仿宋" w:hint="eastAsia"/>
          <w:color w:val="auto"/>
          <w:sz w:val="21"/>
          <w:szCs w:val="21"/>
        </w:rPr>
        <w:t>：</w:t>
      </w:r>
      <w:r w:rsidRPr="000B5999">
        <w:rPr>
          <w:rFonts w:ascii="仿宋" w:eastAsia="仿宋" w:hAnsi="仿宋" w:hint="eastAsia"/>
          <w:color w:val="auto"/>
          <w:sz w:val="21"/>
          <w:szCs w:val="21"/>
        </w:rPr>
        <w:t>XXXX</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根据《中华人民共和国政府采购法》、《中华人民共和国合同法》、《中华人民共和国建筑法》、XXXX工程项目（项目编号：</w:t>
      </w:r>
      <w:r w:rsidRPr="000B5999">
        <w:rPr>
          <w:rFonts w:ascii="仿宋" w:eastAsia="仿宋" w:hAnsi="仿宋"/>
          <w:color w:val="auto"/>
          <w:sz w:val="21"/>
          <w:szCs w:val="21"/>
        </w:rPr>
        <w:t>XXXX</w:t>
      </w:r>
      <w:r w:rsidRPr="000B5999">
        <w:rPr>
          <w:rFonts w:ascii="仿宋" w:eastAsia="仿宋" w:hAnsi="仿宋" w:hint="eastAsia"/>
          <w:color w:val="auto"/>
          <w:sz w:val="21"/>
          <w:szCs w:val="21"/>
        </w:rPr>
        <w:t>)的磋商文件、乙方的《响应文件》及《成交通知书》，甲、乙双方同意签订本合同。合同附件及本项目的竞争性磋商文件、响应文件、《成交通知书》等均为本合同不可分割的部分。双方同意共同遵守如下条款：</w:t>
      </w:r>
      <w:bookmarkStart w:id="186" w:name="_Toc351203481"/>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一、工程概况</w:t>
      </w:r>
      <w:bookmarkEnd w:id="186"/>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1.工程名称：XXXX工程</w:t>
      </w:r>
      <w:r w:rsidR="002C723D">
        <w:rPr>
          <w:rFonts w:ascii="仿宋" w:eastAsia="仿宋" w:hAnsi="仿宋" w:hint="eastAsia"/>
          <w:color w:val="auto"/>
          <w:sz w:val="21"/>
          <w:szCs w:val="21"/>
        </w:rPr>
        <w:t>。</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2.工程地点：XXXX</w:t>
      </w:r>
      <w:r w:rsidR="002C723D">
        <w:rPr>
          <w:rFonts w:ascii="仿宋" w:eastAsia="仿宋" w:hAnsi="仿宋" w:hint="eastAsia"/>
          <w:color w:val="auto"/>
          <w:sz w:val="21"/>
          <w:szCs w:val="21"/>
        </w:rPr>
        <w:t>。</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3.工程内容：XXXX</w:t>
      </w:r>
      <w:r w:rsidR="002C723D">
        <w:rPr>
          <w:rFonts w:ascii="仿宋" w:eastAsia="仿宋" w:hAnsi="仿宋" w:hint="eastAsia"/>
          <w:color w:val="auto"/>
          <w:sz w:val="21"/>
          <w:szCs w:val="21"/>
        </w:rPr>
        <w:t>。</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4.工程承包范围：工程清单及图纸包含的一切内容</w:t>
      </w:r>
      <w:r w:rsidR="002C723D">
        <w:rPr>
          <w:rFonts w:ascii="仿宋" w:eastAsia="仿宋" w:hAnsi="仿宋" w:hint="eastAsia"/>
          <w:color w:val="auto"/>
          <w:sz w:val="21"/>
          <w:szCs w:val="21"/>
        </w:rPr>
        <w:t>。</w:t>
      </w:r>
    </w:p>
    <w:p w:rsidR="00C6057D" w:rsidRPr="000B5999" w:rsidRDefault="00090FE5">
      <w:pPr>
        <w:pStyle w:val="a1"/>
        <w:spacing w:line="480" w:lineRule="exact"/>
        <w:ind w:firstLineChars="200" w:firstLine="420"/>
        <w:rPr>
          <w:rFonts w:ascii="仿宋" w:eastAsia="仿宋" w:hAnsi="仿宋"/>
          <w:color w:val="auto"/>
          <w:sz w:val="21"/>
          <w:szCs w:val="21"/>
        </w:rPr>
      </w:pPr>
      <w:bookmarkStart w:id="187" w:name="_Toc351203482"/>
      <w:r w:rsidRPr="000B5999">
        <w:rPr>
          <w:rFonts w:ascii="仿宋" w:eastAsia="仿宋" w:hAnsi="仿宋" w:hint="eastAsia"/>
          <w:color w:val="auto"/>
          <w:sz w:val="21"/>
          <w:szCs w:val="21"/>
        </w:rPr>
        <w:t>二、合同工期</w:t>
      </w:r>
      <w:bookmarkEnd w:id="187"/>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1.工期总日历天数：XXXX天。</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2.合同签订后接到甲方书面通知（开</w:t>
      </w:r>
      <w:proofErr w:type="gramStart"/>
      <w:r w:rsidRPr="000B5999">
        <w:rPr>
          <w:rFonts w:ascii="仿宋" w:eastAsia="仿宋" w:hAnsi="仿宋" w:hint="eastAsia"/>
          <w:color w:val="auto"/>
          <w:sz w:val="21"/>
          <w:szCs w:val="21"/>
        </w:rPr>
        <w:t>工令</w:t>
      </w:r>
      <w:proofErr w:type="gramEnd"/>
      <w:r w:rsidRPr="000B5999">
        <w:rPr>
          <w:rFonts w:ascii="仿宋" w:eastAsia="仿宋" w:hAnsi="仿宋" w:hint="eastAsia"/>
          <w:color w:val="auto"/>
          <w:sz w:val="21"/>
          <w:szCs w:val="21"/>
        </w:rPr>
        <w:t>）后XXXX</w:t>
      </w:r>
      <w:proofErr w:type="gramStart"/>
      <w:r w:rsidRPr="000B5999">
        <w:rPr>
          <w:rFonts w:ascii="仿宋" w:eastAsia="仿宋" w:hAnsi="仿宋" w:hint="eastAsia"/>
          <w:color w:val="auto"/>
          <w:sz w:val="21"/>
          <w:szCs w:val="21"/>
        </w:rPr>
        <w:t>日历天</w:t>
      </w:r>
      <w:proofErr w:type="gramEnd"/>
      <w:r w:rsidRPr="000B5999">
        <w:rPr>
          <w:rFonts w:ascii="仿宋" w:eastAsia="仿宋" w:hAnsi="仿宋" w:hint="eastAsia"/>
          <w:color w:val="auto"/>
          <w:sz w:val="21"/>
          <w:szCs w:val="21"/>
        </w:rPr>
        <w:t>内开工，XXXX</w:t>
      </w:r>
      <w:proofErr w:type="gramStart"/>
      <w:r w:rsidRPr="000B5999">
        <w:rPr>
          <w:rFonts w:ascii="仿宋" w:eastAsia="仿宋" w:hAnsi="仿宋" w:hint="eastAsia"/>
          <w:color w:val="auto"/>
          <w:sz w:val="21"/>
          <w:szCs w:val="21"/>
        </w:rPr>
        <w:t>日历天</w:t>
      </w:r>
      <w:proofErr w:type="gramEnd"/>
      <w:r w:rsidRPr="000B5999">
        <w:rPr>
          <w:rFonts w:ascii="仿宋" w:eastAsia="仿宋" w:hAnsi="仿宋" w:hint="eastAsia"/>
          <w:color w:val="auto"/>
          <w:sz w:val="21"/>
          <w:szCs w:val="21"/>
        </w:rPr>
        <w:t>内竣工（国家法定节假日正常施工）</w:t>
      </w:r>
      <w:r w:rsidR="002C723D">
        <w:rPr>
          <w:rFonts w:ascii="仿宋" w:eastAsia="仿宋" w:hAnsi="仿宋" w:hint="eastAsia"/>
          <w:color w:val="auto"/>
          <w:sz w:val="21"/>
          <w:szCs w:val="21"/>
        </w:rPr>
        <w:t>。</w:t>
      </w:r>
    </w:p>
    <w:p w:rsidR="00C6057D" w:rsidRPr="000B5999" w:rsidRDefault="00090FE5">
      <w:pPr>
        <w:pStyle w:val="a1"/>
        <w:spacing w:line="480" w:lineRule="exact"/>
        <w:ind w:firstLineChars="200" w:firstLine="420"/>
        <w:rPr>
          <w:rFonts w:ascii="仿宋" w:eastAsia="仿宋" w:hAnsi="仿宋"/>
          <w:color w:val="auto"/>
          <w:sz w:val="21"/>
          <w:szCs w:val="21"/>
        </w:rPr>
      </w:pPr>
      <w:bookmarkStart w:id="188" w:name="_Toc351203484"/>
      <w:r w:rsidRPr="000B5999">
        <w:rPr>
          <w:rFonts w:ascii="仿宋" w:eastAsia="仿宋" w:hAnsi="仿宋" w:hint="eastAsia"/>
          <w:color w:val="auto"/>
          <w:sz w:val="21"/>
          <w:szCs w:val="21"/>
        </w:rPr>
        <w:t>三、安全责任：</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1.工程在运输、安装、调试、施工等整个工程活动期间，在工程实施地点范围内，运输道路所有安全责任由乙方负责。</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2.乙方按有关规定，采取严格的安全措施。承担由于自身安全措施不力造成事故的责任和因此发生的费用，非乙方责任造成的伤亡事故、由责任方承担责任和有关费用。发生重大伤亡事故，乙方应按有关规定立即上报有关部门并通知甲方。同时按政府有关部门要求处理。甲方为抢救提供必要条件。发生的费用由事故责任方承担。乙方在动力设备、高电压线路、地下管道、密封防震车间、易燃易爆地段以及临时交通要道附近施工前，应向甲方提出安全保护措施，经监理和甲方批准后实施。</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3.乙方应制定突发事件处理预案，施工现场发生事故，乙方应立即响应，如未及时赶到处理相关事故、所造成的损失、责任由乙方承担。因乙方原因发生安全事故的，乙方除应承担赔偿责任外，甲方还可以解除本合同，没收乙方的履约保证金，并要求乙方按本合同总款百分之XX</w:t>
      </w:r>
      <w:r w:rsidRPr="000B5999">
        <w:rPr>
          <w:rFonts w:ascii="仿宋" w:eastAsia="仿宋" w:hAnsi="仿宋"/>
          <w:color w:val="auto"/>
          <w:sz w:val="21"/>
          <w:szCs w:val="21"/>
        </w:rPr>
        <w:t>XX</w:t>
      </w:r>
      <w:r w:rsidRPr="000B5999">
        <w:rPr>
          <w:rFonts w:ascii="仿宋" w:eastAsia="仿宋" w:hAnsi="仿宋" w:hint="eastAsia"/>
          <w:color w:val="auto"/>
          <w:sz w:val="21"/>
          <w:szCs w:val="21"/>
        </w:rPr>
        <w:t>支付违约金。</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四、其他技术及服务要求</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lastRenderedPageBreak/>
        <w:t>1.对施工现场交通和噪音的要求：遵守地方政府和有关部门对施工场地交通和施工噪音等管理规定。</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2.施工场地整洁卫生的要求：保证施工现场清洁符合有关规定。</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3.保护建筑物结构及相应管线和设备的措施：造成学校管网、电缆、树木、构筑物等损坏的，要甲方规定期限内进行修复，无法修复的除照价赔偿外，还需要向甲方偿付成交价的百分之XX</w:t>
      </w:r>
      <w:r w:rsidRPr="000B5999">
        <w:rPr>
          <w:rFonts w:ascii="仿宋" w:eastAsia="仿宋" w:hAnsi="仿宋"/>
          <w:color w:val="auto"/>
          <w:sz w:val="21"/>
          <w:szCs w:val="21"/>
        </w:rPr>
        <w:t>XX</w:t>
      </w:r>
      <w:r w:rsidRPr="000B5999">
        <w:rPr>
          <w:rFonts w:ascii="仿宋" w:eastAsia="仿宋" w:hAnsi="仿宋" w:hint="eastAsia"/>
          <w:color w:val="auto"/>
          <w:sz w:val="21"/>
          <w:szCs w:val="21"/>
        </w:rPr>
        <w:t>的违约金。</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4.乙方提供的材料设备，应符合设计要求及国家相关建筑材料质量标准，并按规定在使用前向甲方提供建筑材料样品、产品合格证书、否则不得使用；竣工时建筑材料的产品合格证书作为送审资料一并送审。</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5.乙方在项目执行过程中定期向甲方通告本项目供货的重大事项及其进度。</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6.如因乙方工作人员在履行职务过程中的</w:t>
      </w:r>
      <w:proofErr w:type="gramStart"/>
      <w:r w:rsidRPr="000B5999">
        <w:rPr>
          <w:rFonts w:ascii="仿宋" w:eastAsia="仿宋" w:hAnsi="仿宋" w:hint="eastAsia"/>
          <w:color w:val="auto"/>
          <w:sz w:val="21"/>
          <w:szCs w:val="21"/>
        </w:rPr>
        <w:t>的</w:t>
      </w:r>
      <w:proofErr w:type="gramEnd"/>
      <w:r w:rsidRPr="000B5999">
        <w:rPr>
          <w:rFonts w:ascii="仿宋" w:eastAsia="仿宋" w:hAnsi="仿宋" w:hint="eastAsia"/>
          <w:color w:val="auto"/>
          <w:sz w:val="21"/>
          <w:szCs w:val="21"/>
        </w:rPr>
        <w:t>疏忽、失职、过错等故意或者过失原因给甲方造成损失或侵害，包括但不限于甲方本身的财产损失、由此而导致的甲方对任何第三方的法律责任等，乙方对此均应承担全部的赔偿责任。</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五、验收标准</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1.工程质量和验收标准：符合现行国家施工验收规范、建筑工程质量验收标准、质量评定标准及其他相关法律、法规当地行政主管部门颁发的有关文件要求。</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2. 乙方提供竣工验收资料的内容：竣工验收后X</w:t>
      </w:r>
      <w:r w:rsidRPr="000B5999">
        <w:rPr>
          <w:rFonts w:ascii="仿宋" w:eastAsia="仿宋" w:hAnsi="仿宋"/>
          <w:color w:val="auto"/>
          <w:sz w:val="21"/>
          <w:szCs w:val="21"/>
        </w:rPr>
        <w:t>XX</w:t>
      </w:r>
      <w:r w:rsidRPr="000B5999">
        <w:rPr>
          <w:rFonts w:ascii="仿宋" w:eastAsia="仿宋" w:hAnsi="仿宋" w:hint="eastAsia"/>
          <w:color w:val="auto"/>
          <w:sz w:val="21"/>
          <w:szCs w:val="21"/>
        </w:rPr>
        <w:t>X日内提交竣工图一式XX</w:t>
      </w:r>
      <w:r w:rsidRPr="000B5999">
        <w:rPr>
          <w:rFonts w:ascii="仿宋" w:eastAsia="仿宋" w:hAnsi="仿宋"/>
          <w:color w:val="auto"/>
          <w:sz w:val="21"/>
          <w:szCs w:val="21"/>
        </w:rPr>
        <w:t>XX</w:t>
      </w:r>
      <w:r w:rsidRPr="000B5999">
        <w:rPr>
          <w:rFonts w:ascii="仿宋" w:eastAsia="仿宋" w:hAnsi="仿宋" w:hint="eastAsia"/>
          <w:color w:val="auto"/>
          <w:sz w:val="21"/>
          <w:szCs w:val="21"/>
        </w:rPr>
        <w:t>份。并将施工过程中形成的有关完整资料分类整理装订成册，交甲方X</w:t>
      </w:r>
      <w:r w:rsidRPr="000B5999">
        <w:rPr>
          <w:rFonts w:ascii="仿宋" w:eastAsia="仿宋" w:hAnsi="仿宋"/>
          <w:color w:val="auto"/>
          <w:sz w:val="21"/>
          <w:szCs w:val="21"/>
        </w:rPr>
        <w:t>XX</w:t>
      </w:r>
      <w:r w:rsidRPr="000B5999">
        <w:rPr>
          <w:rFonts w:ascii="仿宋" w:eastAsia="仿宋" w:hAnsi="仿宋" w:hint="eastAsia"/>
          <w:color w:val="auto"/>
          <w:sz w:val="21"/>
          <w:szCs w:val="21"/>
        </w:rPr>
        <w:t>X套归档，乙方提交的竣工资料和竣工图必须达到《建设工程文件归档整理规范》（GB/T50328-2001）及备案制等要求</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3.其他未尽事宜应参照《财政部关于进一步加强政府采购需求和履约验收管理的指导意见》(财库〔2016〕205 号)、《四川省政府采购项目需求论证和履约验收管理办法》(</w:t>
      </w:r>
      <w:proofErr w:type="gramStart"/>
      <w:r w:rsidRPr="000B5999">
        <w:rPr>
          <w:rFonts w:ascii="仿宋" w:eastAsia="仿宋" w:hAnsi="仿宋" w:hint="eastAsia"/>
          <w:color w:val="auto"/>
          <w:sz w:val="21"/>
          <w:szCs w:val="21"/>
        </w:rPr>
        <w:t>川财采</w:t>
      </w:r>
      <w:proofErr w:type="gramEnd"/>
      <w:r w:rsidRPr="000B5999">
        <w:rPr>
          <w:rFonts w:ascii="仿宋" w:eastAsia="仿宋" w:hAnsi="仿宋" w:hint="eastAsia"/>
          <w:color w:val="auto"/>
          <w:sz w:val="21"/>
          <w:szCs w:val="21"/>
        </w:rPr>
        <w:t>〔2015〕32 号)的要求进行验收。</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六、签约合同价与合同价格支付</w:t>
      </w:r>
      <w:bookmarkEnd w:id="188"/>
      <w:r w:rsidRPr="000B5999">
        <w:rPr>
          <w:rFonts w:ascii="仿宋" w:eastAsia="仿宋" w:hAnsi="仿宋" w:hint="eastAsia"/>
          <w:color w:val="auto"/>
          <w:sz w:val="21"/>
          <w:szCs w:val="21"/>
        </w:rPr>
        <w:t>方式</w:t>
      </w:r>
      <w:r w:rsidRPr="000B5999">
        <w:rPr>
          <w:rFonts w:ascii="仿宋" w:eastAsia="仿宋" w:hAnsi="仿宋" w:hint="eastAsia"/>
          <w:color w:val="auto"/>
          <w:sz w:val="21"/>
          <w:szCs w:val="21"/>
        </w:rPr>
        <w:tab/>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1.签约合同价为：人民币（大写） XXXX (</w:t>
      </w:r>
      <w:r w:rsidRPr="000B5999">
        <w:rPr>
          <w:rFonts w:ascii="Calibri" w:eastAsia="仿宋" w:hAnsi="Calibri" w:cs="Calibri"/>
          <w:color w:val="auto"/>
          <w:sz w:val="21"/>
          <w:szCs w:val="21"/>
        </w:rPr>
        <w:t>¥</w:t>
      </w:r>
      <w:r w:rsidRPr="000B5999">
        <w:rPr>
          <w:rFonts w:ascii="仿宋" w:eastAsia="仿宋" w:hAnsi="仿宋" w:hint="eastAsia"/>
          <w:color w:val="auto"/>
          <w:sz w:val="21"/>
          <w:szCs w:val="21"/>
        </w:rPr>
        <w:t xml:space="preserve"> XXXX元)；</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其中：</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（1）安全文明施工费：人民币（大写） XXXX (</w:t>
      </w:r>
      <w:r w:rsidRPr="000B5999">
        <w:rPr>
          <w:rFonts w:ascii="Calibri" w:eastAsia="仿宋" w:hAnsi="Calibri" w:cs="Calibri"/>
          <w:color w:val="auto"/>
          <w:sz w:val="21"/>
          <w:szCs w:val="21"/>
        </w:rPr>
        <w:t>¥</w:t>
      </w:r>
      <w:r w:rsidRPr="000B5999">
        <w:rPr>
          <w:rFonts w:ascii="仿宋" w:eastAsia="仿宋" w:hAnsi="仿宋" w:hint="eastAsia"/>
          <w:color w:val="auto"/>
          <w:sz w:val="21"/>
          <w:szCs w:val="21"/>
        </w:rPr>
        <w:t xml:space="preserve"> XXXX 元)；</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（2）材料和工程设备暂估价金额：人民币（大写）XXXX (</w:t>
      </w:r>
      <w:r w:rsidRPr="000B5999">
        <w:rPr>
          <w:rFonts w:ascii="Calibri" w:eastAsia="仿宋" w:hAnsi="Calibri" w:cs="Calibri"/>
          <w:color w:val="auto"/>
          <w:sz w:val="21"/>
          <w:szCs w:val="21"/>
        </w:rPr>
        <w:t>¥</w:t>
      </w:r>
      <w:r w:rsidRPr="000B5999">
        <w:rPr>
          <w:rFonts w:ascii="仿宋" w:eastAsia="仿宋" w:hAnsi="仿宋" w:hint="eastAsia"/>
          <w:color w:val="auto"/>
          <w:sz w:val="21"/>
          <w:szCs w:val="21"/>
        </w:rPr>
        <w:t xml:space="preserve"> XXXX 元)；</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（3）专业工程暂估价金额：人民币（大写）  XXXX   (</w:t>
      </w:r>
      <w:r w:rsidRPr="000B5999">
        <w:rPr>
          <w:rFonts w:ascii="Calibri" w:eastAsia="仿宋" w:hAnsi="Calibri" w:cs="Calibri"/>
          <w:color w:val="auto"/>
          <w:sz w:val="21"/>
          <w:szCs w:val="21"/>
        </w:rPr>
        <w:t>¥</w:t>
      </w:r>
      <w:r w:rsidRPr="000B5999">
        <w:rPr>
          <w:rFonts w:ascii="仿宋" w:eastAsia="仿宋" w:hAnsi="仿宋" w:hint="eastAsia"/>
          <w:color w:val="auto"/>
          <w:sz w:val="21"/>
          <w:szCs w:val="21"/>
        </w:rPr>
        <w:t xml:space="preserve">  XXXX 元)；</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（4）暂列金额：人民币（大写） XXXX  (</w:t>
      </w:r>
      <w:r w:rsidRPr="000B5999">
        <w:rPr>
          <w:rFonts w:ascii="Calibri" w:eastAsia="仿宋" w:hAnsi="Calibri" w:cs="Calibri"/>
          <w:color w:val="auto"/>
          <w:sz w:val="21"/>
          <w:szCs w:val="21"/>
        </w:rPr>
        <w:t>¥</w:t>
      </w:r>
      <w:r w:rsidRPr="000B5999">
        <w:rPr>
          <w:rFonts w:ascii="仿宋" w:eastAsia="仿宋" w:hAnsi="仿宋" w:hint="eastAsia"/>
          <w:color w:val="auto"/>
          <w:sz w:val="21"/>
          <w:szCs w:val="21"/>
        </w:rPr>
        <w:t xml:space="preserve"> XXXX 元)。</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（5）</w:t>
      </w:r>
      <w:proofErr w:type="gramStart"/>
      <w:r w:rsidRPr="000B5999">
        <w:rPr>
          <w:rFonts w:ascii="仿宋" w:eastAsia="仿宋" w:hAnsi="仿宋" w:hint="eastAsia"/>
          <w:color w:val="auto"/>
          <w:sz w:val="21"/>
          <w:szCs w:val="21"/>
        </w:rPr>
        <w:t>规</w:t>
      </w:r>
      <w:proofErr w:type="gramEnd"/>
      <w:r w:rsidRPr="000B5999">
        <w:rPr>
          <w:rFonts w:ascii="仿宋" w:eastAsia="仿宋" w:hAnsi="仿宋" w:hint="eastAsia"/>
          <w:color w:val="auto"/>
          <w:sz w:val="21"/>
          <w:szCs w:val="21"/>
        </w:rPr>
        <w:t>费：人民币（大写） XXXX  （</w:t>
      </w:r>
      <w:r w:rsidRPr="000B5999">
        <w:rPr>
          <w:rFonts w:ascii="Calibri" w:eastAsia="仿宋" w:hAnsi="Calibri" w:cs="Calibri"/>
          <w:color w:val="auto"/>
          <w:sz w:val="21"/>
          <w:szCs w:val="21"/>
        </w:rPr>
        <w:t>¥</w:t>
      </w:r>
      <w:r w:rsidRPr="000B5999">
        <w:rPr>
          <w:rFonts w:ascii="仿宋" w:eastAsia="仿宋" w:hAnsi="仿宋" w:hint="eastAsia"/>
          <w:color w:val="auto"/>
          <w:sz w:val="21"/>
          <w:szCs w:val="21"/>
        </w:rPr>
        <w:t>XXXX元）</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2.合同价格形式：固定综合单价合同</w:t>
      </w:r>
      <w:bookmarkStart w:id="189" w:name="_Toc351203485"/>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3.支付方式（分期支付的前两次不含暂列金）：</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（1）工程款分三次银行转账支付。</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lastRenderedPageBreak/>
        <w:t>（2）即第一次在签订合同后XXXX</w:t>
      </w:r>
      <w:proofErr w:type="gramStart"/>
      <w:r w:rsidRPr="000B5999">
        <w:rPr>
          <w:rFonts w:ascii="仿宋" w:eastAsia="仿宋" w:hAnsi="仿宋" w:hint="eastAsia"/>
          <w:color w:val="auto"/>
          <w:sz w:val="21"/>
          <w:szCs w:val="21"/>
        </w:rPr>
        <w:t>个</w:t>
      </w:r>
      <w:proofErr w:type="gramEnd"/>
      <w:r w:rsidRPr="000B5999">
        <w:rPr>
          <w:rFonts w:ascii="仿宋" w:eastAsia="仿宋" w:hAnsi="仿宋" w:hint="eastAsia"/>
          <w:color w:val="auto"/>
          <w:sz w:val="21"/>
          <w:szCs w:val="21"/>
        </w:rPr>
        <w:t>工作日内预付成交价的XXXX%（不含暂列金）；第二次在工程竣工验收后XXXX</w:t>
      </w:r>
      <w:proofErr w:type="gramStart"/>
      <w:r w:rsidRPr="000B5999">
        <w:rPr>
          <w:rFonts w:ascii="仿宋" w:eastAsia="仿宋" w:hAnsi="仿宋" w:hint="eastAsia"/>
          <w:color w:val="auto"/>
          <w:sz w:val="21"/>
          <w:szCs w:val="21"/>
        </w:rPr>
        <w:t>个</w:t>
      </w:r>
      <w:proofErr w:type="gramEnd"/>
      <w:r w:rsidRPr="000B5999">
        <w:rPr>
          <w:rFonts w:ascii="仿宋" w:eastAsia="仿宋" w:hAnsi="仿宋" w:hint="eastAsia"/>
          <w:color w:val="auto"/>
          <w:sz w:val="21"/>
          <w:szCs w:val="21"/>
        </w:rPr>
        <w:t>工作日内支付至中标价的XXXX%（不含暂列金）；第三次在审计结算后XXXX</w:t>
      </w:r>
      <w:proofErr w:type="gramStart"/>
      <w:r w:rsidRPr="000B5999">
        <w:rPr>
          <w:rFonts w:ascii="仿宋" w:eastAsia="仿宋" w:hAnsi="仿宋" w:hint="eastAsia"/>
          <w:color w:val="auto"/>
          <w:sz w:val="21"/>
          <w:szCs w:val="21"/>
        </w:rPr>
        <w:t>个</w:t>
      </w:r>
      <w:proofErr w:type="gramEnd"/>
      <w:r w:rsidRPr="000B5999">
        <w:rPr>
          <w:rFonts w:ascii="仿宋" w:eastAsia="仿宋" w:hAnsi="仿宋" w:hint="eastAsia"/>
          <w:color w:val="auto"/>
          <w:sz w:val="21"/>
          <w:szCs w:val="21"/>
        </w:rPr>
        <w:t>工作日内根据审计结果按实际支付；甲方按合同支付乙方工程款后，乙方应优先付工人工资和材料款，甲方不承担由于乙方</w:t>
      </w:r>
      <w:proofErr w:type="gramStart"/>
      <w:r w:rsidRPr="000B5999">
        <w:rPr>
          <w:rFonts w:ascii="仿宋" w:eastAsia="仿宋" w:hAnsi="仿宋" w:hint="eastAsia"/>
          <w:color w:val="auto"/>
          <w:sz w:val="21"/>
          <w:szCs w:val="21"/>
        </w:rPr>
        <w:t>方</w:t>
      </w:r>
      <w:proofErr w:type="gramEnd"/>
      <w:r w:rsidRPr="000B5999">
        <w:rPr>
          <w:rFonts w:ascii="仿宋" w:eastAsia="仿宋" w:hAnsi="仿宋" w:hint="eastAsia"/>
          <w:color w:val="auto"/>
          <w:sz w:val="21"/>
          <w:szCs w:val="21"/>
        </w:rPr>
        <w:t>未付工人工资或材料</w:t>
      </w:r>
      <w:proofErr w:type="gramStart"/>
      <w:r w:rsidRPr="000B5999">
        <w:rPr>
          <w:rFonts w:ascii="仿宋" w:eastAsia="仿宋" w:hAnsi="仿宋" w:hint="eastAsia"/>
          <w:color w:val="auto"/>
          <w:sz w:val="21"/>
          <w:szCs w:val="21"/>
        </w:rPr>
        <w:t>款引起</w:t>
      </w:r>
      <w:proofErr w:type="gramEnd"/>
      <w:r w:rsidRPr="000B5999">
        <w:rPr>
          <w:rFonts w:ascii="仿宋" w:eastAsia="仿宋" w:hAnsi="仿宋" w:hint="eastAsia"/>
          <w:color w:val="auto"/>
          <w:sz w:val="21"/>
          <w:szCs w:val="21"/>
        </w:rPr>
        <w:t>的一切法律责任和纠纷。</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（3）按四川省相关财政审计结算规定进行竣工审计，以最终审计结果作为</w:t>
      </w:r>
      <w:proofErr w:type="gramStart"/>
      <w:r w:rsidRPr="000B5999">
        <w:rPr>
          <w:rFonts w:ascii="仿宋" w:eastAsia="仿宋" w:hAnsi="仿宋" w:hint="eastAsia"/>
          <w:color w:val="auto"/>
          <w:sz w:val="21"/>
          <w:szCs w:val="21"/>
        </w:rPr>
        <w:t>最终工程</w:t>
      </w:r>
      <w:proofErr w:type="gramEnd"/>
      <w:r w:rsidRPr="000B5999">
        <w:rPr>
          <w:rFonts w:ascii="仿宋" w:eastAsia="仿宋" w:hAnsi="仿宋" w:hint="eastAsia"/>
          <w:color w:val="auto"/>
          <w:sz w:val="21"/>
          <w:szCs w:val="21"/>
        </w:rPr>
        <w:t>款项总价依据。</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（4）乙方未提供增值税发票（专票或普票），甲方有权拒付，且不承担逾期付款的责任。</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七、履约保证金：</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1.乙方应在中标通知书发出之日起8个工作日内向甲方交纳成交金额的百分之三，作为项目的履约保证金，本项目履约保证金为X</w:t>
      </w:r>
      <w:r w:rsidRPr="000B5999">
        <w:rPr>
          <w:rFonts w:ascii="仿宋" w:eastAsia="仿宋" w:hAnsi="仿宋"/>
          <w:color w:val="auto"/>
          <w:sz w:val="21"/>
          <w:szCs w:val="21"/>
        </w:rPr>
        <w:t>XX</w:t>
      </w:r>
      <w:r w:rsidRPr="000B5999">
        <w:rPr>
          <w:rFonts w:ascii="仿宋" w:eastAsia="仿宋" w:hAnsi="仿宋" w:hint="eastAsia"/>
          <w:color w:val="auto"/>
          <w:sz w:val="21"/>
          <w:szCs w:val="21"/>
        </w:rPr>
        <w:t>X 。</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2.履行合同约定完毕后履约保证金自动转为质保金，质保期结束后,无质量问题和违约责任情况，乙方凭工程验收报告、合同、付款申请和交履约保证金时学院出具的收据到计财处办理，无息退还。</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3.若乙方未按合同要求履行部分或全部义务的，其履约保证金视情况予以部分或全部扣除。</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八、违约责任：</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（1）甲方违约的责任：</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1.甲方应根据合同约定的时间、方式和甲方确认的工程量，按构成合同价款相应项目的单价和取费标准计算，支付工程价款。</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2.甲方逾期支付工程款的，除应及时付足工程款外，应向乙方偿付欠款总额XXXX/天的违约金；逾期付款超过XXXX</w:t>
      </w:r>
      <w:proofErr w:type="gramStart"/>
      <w:r w:rsidRPr="000B5999">
        <w:rPr>
          <w:rFonts w:ascii="仿宋" w:eastAsia="仿宋" w:hAnsi="仿宋" w:hint="eastAsia"/>
          <w:color w:val="auto"/>
          <w:sz w:val="21"/>
          <w:szCs w:val="21"/>
        </w:rPr>
        <w:t>日历天</w:t>
      </w:r>
      <w:proofErr w:type="gramEnd"/>
      <w:r w:rsidRPr="000B5999">
        <w:rPr>
          <w:rFonts w:ascii="仿宋" w:eastAsia="仿宋" w:hAnsi="仿宋" w:hint="eastAsia"/>
          <w:color w:val="auto"/>
          <w:sz w:val="21"/>
          <w:szCs w:val="21"/>
        </w:rPr>
        <w:t>的，乙方有权终止合同；</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3.甲方偿付的违约金不足以弥补乙方损失的，还应按乙方损失尚未弥补的部分，支付赔偿金给乙方。</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（2）乙方违约的责任：</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1.乙方应严格按照合同约定进行施工，超过XXXX</w:t>
      </w:r>
      <w:proofErr w:type="gramStart"/>
      <w:r w:rsidRPr="000B5999">
        <w:rPr>
          <w:rFonts w:ascii="仿宋" w:eastAsia="仿宋" w:hAnsi="仿宋" w:hint="eastAsia"/>
          <w:color w:val="auto"/>
          <w:sz w:val="21"/>
          <w:szCs w:val="21"/>
        </w:rPr>
        <w:t>个日历天</w:t>
      </w:r>
      <w:proofErr w:type="gramEnd"/>
      <w:r w:rsidRPr="000B5999">
        <w:rPr>
          <w:rFonts w:ascii="仿宋" w:eastAsia="仿宋" w:hAnsi="仿宋" w:hint="eastAsia"/>
          <w:color w:val="auto"/>
          <w:sz w:val="21"/>
          <w:szCs w:val="21"/>
        </w:rPr>
        <w:t>工期，每逾期XXXX日完工，</w:t>
      </w:r>
      <w:proofErr w:type="gramStart"/>
      <w:r w:rsidRPr="000B5999">
        <w:rPr>
          <w:rFonts w:ascii="仿宋" w:eastAsia="仿宋" w:hAnsi="仿宋" w:hint="eastAsia"/>
          <w:color w:val="auto"/>
          <w:sz w:val="21"/>
          <w:szCs w:val="21"/>
        </w:rPr>
        <w:t>扣成交</w:t>
      </w:r>
      <w:proofErr w:type="gramEnd"/>
      <w:r w:rsidRPr="000B5999">
        <w:rPr>
          <w:rFonts w:ascii="仿宋" w:eastAsia="仿宋" w:hAnsi="仿宋" w:hint="eastAsia"/>
          <w:color w:val="auto"/>
          <w:sz w:val="21"/>
          <w:szCs w:val="21"/>
        </w:rPr>
        <w:t>金额XXXX的违约金，逾期超过XXXX日历天，甲方有权终止解除合同，并追究成交乙方由此给甲方造成的损失和乙方的法律责任。</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2.乙方应按时递交竣工送审资料，竣工验收后XXXX日内未递交，每逾期1 日递交，</w:t>
      </w:r>
      <w:proofErr w:type="gramStart"/>
      <w:r w:rsidRPr="000B5999">
        <w:rPr>
          <w:rFonts w:ascii="仿宋" w:eastAsia="仿宋" w:hAnsi="仿宋" w:hint="eastAsia"/>
          <w:color w:val="auto"/>
          <w:sz w:val="21"/>
          <w:szCs w:val="21"/>
        </w:rPr>
        <w:t>扣成交</w:t>
      </w:r>
      <w:proofErr w:type="gramEnd"/>
      <w:r w:rsidRPr="000B5999">
        <w:rPr>
          <w:rFonts w:ascii="仿宋" w:eastAsia="仿宋" w:hAnsi="仿宋" w:hint="eastAsia"/>
          <w:color w:val="auto"/>
          <w:sz w:val="21"/>
          <w:szCs w:val="21"/>
        </w:rPr>
        <w:t>金额XXXX的违约金；超过XXXX</w:t>
      </w:r>
      <w:proofErr w:type="gramStart"/>
      <w:r w:rsidRPr="000B5999">
        <w:rPr>
          <w:rFonts w:ascii="仿宋" w:eastAsia="仿宋" w:hAnsi="仿宋" w:hint="eastAsia"/>
          <w:color w:val="auto"/>
          <w:sz w:val="21"/>
          <w:szCs w:val="21"/>
        </w:rPr>
        <w:t>日且经</w:t>
      </w:r>
      <w:proofErr w:type="gramEnd"/>
      <w:r w:rsidRPr="000B5999">
        <w:rPr>
          <w:rFonts w:ascii="仿宋" w:eastAsia="仿宋" w:hAnsi="仿宋" w:hint="eastAsia"/>
          <w:color w:val="auto"/>
          <w:sz w:val="21"/>
          <w:szCs w:val="21"/>
        </w:rPr>
        <w:t>甲方提醒仍不递交的，甲方有权没收乙方履约保证金，且不予支付乙方剩余合同价款。</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3.乙方不得将本合同标的全部或部分转让第三方，否则，甲方有权立即解除合同，没收乙方履约保证金，不予支付乙方剩余合同价款，乙方还应向甲方支付相当合同价款总额的XXXX作为违约金，并赔偿甲方全部损失。</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lastRenderedPageBreak/>
        <w:t>4.甲方要求乙方整改的，乙方应当在甲方要求时间内完成，整改完成后由甲方验收，乙方按照本合同约定承担相应责任。若甲方</w:t>
      </w:r>
      <w:proofErr w:type="gramStart"/>
      <w:r w:rsidRPr="000B5999">
        <w:rPr>
          <w:rFonts w:ascii="仿宋" w:eastAsia="仿宋" w:hAnsi="仿宋" w:hint="eastAsia"/>
          <w:color w:val="auto"/>
          <w:sz w:val="21"/>
          <w:szCs w:val="21"/>
        </w:rPr>
        <w:t>验收仍</w:t>
      </w:r>
      <w:proofErr w:type="gramEnd"/>
      <w:r w:rsidRPr="000B5999">
        <w:rPr>
          <w:rFonts w:ascii="仿宋" w:eastAsia="仿宋" w:hAnsi="仿宋" w:hint="eastAsia"/>
          <w:color w:val="auto"/>
          <w:sz w:val="21"/>
          <w:szCs w:val="21"/>
        </w:rPr>
        <w:t>无法达到要求的，甲方有权解除本合同，乙方按照</w:t>
      </w:r>
      <w:proofErr w:type="gramStart"/>
      <w:r w:rsidRPr="000B5999">
        <w:rPr>
          <w:rFonts w:ascii="仿宋" w:eastAsia="仿宋" w:hAnsi="仿宋" w:hint="eastAsia"/>
          <w:color w:val="auto"/>
          <w:sz w:val="21"/>
          <w:szCs w:val="21"/>
        </w:rPr>
        <w:t>本成交</w:t>
      </w:r>
      <w:proofErr w:type="gramEnd"/>
      <w:r w:rsidRPr="000B5999">
        <w:rPr>
          <w:rFonts w:ascii="仿宋" w:eastAsia="仿宋" w:hAnsi="仿宋" w:hint="eastAsia"/>
          <w:color w:val="auto"/>
          <w:sz w:val="21"/>
          <w:szCs w:val="21"/>
        </w:rPr>
        <w:t>金额的XXXX向甲方支付违约金，并赔偿甲方全部损失。</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5.甲方可直接从未支付乙方价款中按照约定扣除乙方应支付违约金及赔偿款，乙方赔偿范围包括但不限于甲方直接损失、间接损失、律师费、差旅费、保全费等。乙方偿付的违约金不足以弥补乙方损失的，还应按甲方损失尚未弥补的部分，支付赔偿金给甲方。</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九、争议解决</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因合同及合同有关事项发生的争议，由双方当事人协调解决，协商不成的由双方当事人向甲方所在地人民法院起诉。</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十、</w:t>
      </w:r>
      <w:bookmarkEnd w:id="189"/>
      <w:r w:rsidRPr="000B5999">
        <w:rPr>
          <w:rFonts w:ascii="仿宋" w:eastAsia="仿宋" w:hAnsi="仿宋" w:hint="eastAsia"/>
          <w:color w:val="auto"/>
          <w:sz w:val="21"/>
          <w:szCs w:val="21"/>
        </w:rPr>
        <w:t>项目经理</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乙方项目经理：     。</w:t>
      </w:r>
      <w:bookmarkStart w:id="190" w:name="_Toc351203486"/>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十一、合同文件构成</w:t>
      </w:r>
      <w:bookmarkEnd w:id="190"/>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本协议书与下列文件一起构成合同文件：</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（1）成交通知书；</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（2）响应函；</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（3）专用合同条款及其附件；</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（4）通用合同条款；</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（5）技术标准和要求；</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（6）图纸；</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（7）竞争性磋商文件以及乙方响应文件（</w:t>
      </w:r>
      <w:proofErr w:type="gramStart"/>
      <w:r w:rsidRPr="000B5999">
        <w:rPr>
          <w:rFonts w:ascii="仿宋" w:eastAsia="仿宋" w:hAnsi="仿宋" w:hint="eastAsia"/>
          <w:color w:val="auto"/>
          <w:sz w:val="21"/>
          <w:szCs w:val="21"/>
        </w:rPr>
        <w:t>含按磋商</w:t>
      </w:r>
      <w:proofErr w:type="gramEnd"/>
      <w:r w:rsidRPr="000B5999">
        <w:rPr>
          <w:rFonts w:ascii="仿宋" w:eastAsia="仿宋" w:hAnsi="仿宋" w:hint="eastAsia"/>
          <w:color w:val="auto"/>
          <w:sz w:val="21"/>
          <w:szCs w:val="21"/>
        </w:rPr>
        <w:t>文件要求的调整方式结合最后报价进行调整的已标价工程量清单或预算书）；</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（8）其他合同文件。</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在合同订立及履行过程中形成的与合同有关的文件均构成合同文件组成部分。</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上述各项合同文件包括合同当事人就该项合同文件所</w:t>
      </w:r>
      <w:proofErr w:type="gramStart"/>
      <w:r w:rsidRPr="000B5999">
        <w:rPr>
          <w:rFonts w:ascii="仿宋" w:eastAsia="仿宋" w:hAnsi="仿宋" w:hint="eastAsia"/>
          <w:color w:val="auto"/>
          <w:sz w:val="21"/>
          <w:szCs w:val="21"/>
        </w:rPr>
        <w:t>作出</w:t>
      </w:r>
      <w:proofErr w:type="gramEnd"/>
      <w:r w:rsidRPr="000B5999">
        <w:rPr>
          <w:rFonts w:ascii="仿宋" w:eastAsia="仿宋" w:hAnsi="仿宋" w:hint="eastAsia"/>
          <w:color w:val="auto"/>
          <w:sz w:val="21"/>
          <w:szCs w:val="21"/>
        </w:rPr>
        <w:t>的补充和修改，补充和修改的部分不能违背本项目竞争性磋商文件实质性内容以及乙方响应文件;属于同一类内容的文件，应以最新签署的为准。专用合同条款及其附件须经合同  当事人签字或盖章。</w:t>
      </w:r>
      <w:bookmarkStart w:id="191" w:name="_Toc351203487"/>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十二、承诺</w:t>
      </w:r>
      <w:bookmarkEnd w:id="191"/>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1.甲方承诺按照法律规定履行项目审批手续、筹集工程建设资金并按照合同约定的期限和方式支付合同价款。</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lastRenderedPageBreak/>
        <w:t>2.乙方承诺按照法律规定及合同约定组织完成工程施工，确保工程质量和安全，不进行转包及违法分包，并在缺陷责任期及保修期内承担相应的工程维修责任。</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3.甲方和乙方通过招磋商形式签订合同的，双方理解并承诺不再就同一工程另行签订与合同实质性内容相背离的协议。</w:t>
      </w:r>
      <w:bookmarkStart w:id="192" w:name="_Toc351203488"/>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4.履行合同约定完毕后履约保证金自动转为质保金，质保期结束后,无质量问题和违约责任情况，乙方凭工程验收报告、合同、付款申请和交履约保证金时学院出具的收据到计财处办理，无息退还。</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5. 乙方所投产品须满足国家质量标准，并且是全新的、未使用过的、原装合格正品。</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十三、词语含义</w:t>
      </w:r>
      <w:bookmarkEnd w:id="192"/>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本协议书中词语含义与第二部分通用合同条款中赋予的含义相同。</w:t>
      </w:r>
      <w:bookmarkStart w:id="193" w:name="_Toc351203489"/>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十四、签订时间</w:t>
      </w:r>
      <w:bookmarkEnd w:id="193"/>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本合同于     年    月    日签订。</w:t>
      </w:r>
    </w:p>
    <w:p w:rsidR="00C6057D" w:rsidRPr="000B5999" w:rsidRDefault="00090FE5">
      <w:pPr>
        <w:pStyle w:val="a1"/>
        <w:spacing w:line="480" w:lineRule="exact"/>
        <w:ind w:firstLineChars="200" w:firstLine="420"/>
        <w:rPr>
          <w:rFonts w:ascii="仿宋" w:eastAsia="仿宋" w:hAnsi="仿宋"/>
          <w:color w:val="auto"/>
          <w:sz w:val="21"/>
          <w:szCs w:val="21"/>
        </w:rPr>
      </w:pPr>
      <w:bookmarkStart w:id="194" w:name="_Toc351203490"/>
      <w:r w:rsidRPr="000B5999">
        <w:rPr>
          <w:rFonts w:ascii="仿宋" w:eastAsia="仿宋" w:hAnsi="仿宋" w:hint="eastAsia"/>
          <w:color w:val="auto"/>
          <w:sz w:val="21"/>
          <w:szCs w:val="21"/>
        </w:rPr>
        <w:t>十五、签订地点</w:t>
      </w:r>
      <w:bookmarkEnd w:id="194"/>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本合同在              签订。</w:t>
      </w:r>
    </w:p>
    <w:p w:rsidR="00C6057D" w:rsidRPr="000B5999" w:rsidRDefault="00090FE5">
      <w:pPr>
        <w:pStyle w:val="a1"/>
        <w:spacing w:line="480" w:lineRule="exact"/>
        <w:ind w:firstLineChars="200" w:firstLine="420"/>
        <w:rPr>
          <w:rFonts w:ascii="仿宋" w:eastAsia="仿宋" w:hAnsi="仿宋"/>
          <w:color w:val="auto"/>
          <w:sz w:val="21"/>
          <w:szCs w:val="21"/>
        </w:rPr>
      </w:pPr>
      <w:bookmarkStart w:id="195" w:name="_Toc351203491"/>
      <w:r w:rsidRPr="000B5999">
        <w:rPr>
          <w:rFonts w:ascii="仿宋" w:eastAsia="仿宋" w:hAnsi="仿宋" w:hint="eastAsia"/>
          <w:color w:val="auto"/>
          <w:sz w:val="21"/>
          <w:szCs w:val="21"/>
        </w:rPr>
        <w:t>十六、补充协议</w:t>
      </w:r>
      <w:bookmarkEnd w:id="195"/>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合同未尽事宜，合同当事人另行签订补充协议，补充协议是合同的组成部分。</w:t>
      </w:r>
    </w:p>
    <w:p w:rsidR="00C6057D" w:rsidRPr="000B5999" w:rsidRDefault="00090FE5">
      <w:pPr>
        <w:pStyle w:val="a1"/>
        <w:spacing w:line="480" w:lineRule="exact"/>
        <w:ind w:firstLineChars="200" w:firstLine="420"/>
        <w:rPr>
          <w:rFonts w:ascii="仿宋" w:eastAsia="仿宋" w:hAnsi="仿宋"/>
          <w:color w:val="auto"/>
          <w:sz w:val="21"/>
          <w:szCs w:val="21"/>
        </w:rPr>
      </w:pPr>
      <w:bookmarkStart w:id="196" w:name="_Toc351203492"/>
      <w:r w:rsidRPr="000B5999">
        <w:rPr>
          <w:rFonts w:ascii="仿宋" w:eastAsia="仿宋" w:hAnsi="仿宋" w:hint="eastAsia"/>
          <w:color w:val="auto"/>
          <w:sz w:val="21"/>
          <w:szCs w:val="21"/>
        </w:rPr>
        <w:t>十七、合同生效</w:t>
      </w:r>
      <w:bookmarkEnd w:id="196"/>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本合同自       合同签订之日起      生效。</w:t>
      </w:r>
    </w:p>
    <w:p w:rsidR="00C6057D" w:rsidRPr="000B5999" w:rsidRDefault="00090FE5">
      <w:pPr>
        <w:pStyle w:val="a1"/>
        <w:spacing w:line="480" w:lineRule="exact"/>
        <w:ind w:firstLineChars="200" w:firstLine="420"/>
        <w:rPr>
          <w:rFonts w:ascii="仿宋" w:eastAsia="仿宋" w:hAnsi="仿宋"/>
          <w:color w:val="auto"/>
          <w:sz w:val="21"/>
          <w:szCs w:val="21"/>
        </w:rPr>
      </w:pPr>
      <w:bookmarkStart w:id="197" w:name="_Toc351203493"/>
      <w:r w:rsidRPr="000B5999">
        <w:rPr>
          <w:rFonts w:ascii="仿宋" w:eastAsia="仿宋" w:hAnsi="仿宋" w:hint="eastAsia"/>
          <w:color w:val="auto"/>
          <w:sz w:val="21"/>
          <w:szCs w:val="21"/>
        </w:rPr>
        <w:t>十八、合同份数</w:t>
      </w:r>
      <w:bookmarkEnd w:id="197"/>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1.本合同一式七份，自双方签章之日起生效。甲方五份，乙方、采购代理机构各一份。</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2.如本合同与招标文件、乙方的响应文件不一致时，以招标文件、乙方的响应文件为准。</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甲方：  (公章)             乙方：  (公章)</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 xml:space="preserve">                                 </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法定代表人或其委托代理人：  法定代表人或其委托代理人：</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（签字）                    （签字）</w:t>
      </w:r>
    </w:p>
    <w:p w:rsidR="00C6057D" w:rsidRPr="000B5999" w:rsidRDefault="00C6057D">
      <w:pPr>
        <w:pStyle w:val="a1"/>
        <w:spacing w:line="480" w:lineRule="exact"/>
        <w:ind w:firstLineChars="200" w:firstLine="420"/>
        <w:rPr>
          <w:rFonts w:ascii="仿宋" w:eastAsia="仿宋" w:hAnsi="仿宋"/>
          <w:color w:val="auto"/>
          <w:sz w:val="21"/>
          <w:szCs w:val="21"/>
        </w:rPr>
      </w:pP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 xml:space="preserve">组织机构代码：               组织机构代码：             </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 xml:space="preserve">地  址：                     地  址：                  </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 xml:space="preserve">                        </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 xml:space="preserve">邮政编码：                   邮政编码：           </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lastRenderedPageBreak/>
        <w:t xml:space="preserve">法定代表人：                 法定代表人：              </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 xml:space="preserve">委托代理人：                 委托代理人：               </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 xml:space="preserve">电  话：                     电  话：             </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 xml:space="preserve">电子信箱：                   电子信箱：           </w:t>
      </w:r>
    </w:p>
    <w:p w:rsidR="00C6057D" w:rsidRPr="000B5999" w:rsidRDefault="00090FE5">
      <w:pPr>
        <w:pStyle w:val="a1"/>
        <w:spacing w:line="480" w:lineRule="exact"/>
        <w:ind w:firstLineChars="200" w:firstLine="420"/>
        <w:rPr>
          <w:rFonts w:ascii="仿宋" w:eastAsia="仿宋" w:hAnsi="仿宋"/>
          <w:color w:val="auto"/>
          <w:sz w:val="21"/>
          <w:szCs w:val="21"/>
        </w:rPr>
      </w:pPr>
      <w:r w:rsidRPr="000B5999">
        <w:rPr>
          <w:rFonts w:ascii="仿宋" w:eastAsia="仿宋" w:hAnsi="仿宋" w:hint="eastAsia"/>
          <w:color w:val="auto"/>
          <w:sz w:val="21"/>
          <w:szCs w:val="21"/>
        </w:rPr>
        <w:t xml:space="preserve">开户银行：                   开户银行：                    </w:t>
      </w:r>
    </w:p>
    <w:p w:rsidR="00C6057D" w:rsidRPr="000B5999" w:rsidRDefault="00090FE5">
      <w:pPr>
        <w:pStyle w:val="a1"/>
        <w:spacing w:line="480" w:lineRule="exact"/>
        <w:ind w:firstLineChars="200" w:firstLine="420"/>
        <w:rPr>
          <w:rFonts w:ascii="仿宋" w:eastAsia="仿宋" w:hAnsi="仿宋"/>
          <w:color w:val="auto"/>
          <w:sz w:val="21"/>
          <w:szCs w:val="21"/>
        </w:rPr>
      </w:pPr>
      <w:proofErr w:type="gramStart"/>
      <w:r w:rsidRPr="000B5999">
        <w:rPr>
          <w:rFonts w:ascii="仿宋" w:eastAsia="仿宋" w:hAnsi="仿宋" w:hint="eastAsia"/>
          <w:color w:val="auto"/>
          <w:sz w:val="21"/>
          <w:szCs w:val="21"/>
        </w:rPr>
        <w:t>账</w:t>
      </w:r>
      <w:proofErr w:type="gramEnd"/>
      <w:r w:rsidRPr="000B5999">
        <w:rPr>
          <w:rFonts w:ascii="仿宋" w:eastAsia="仿宋" w:hAnsi="仿宋" w:hint="eastAsia"/>
          <w:color w:val="auto"/>
          <w:sz w:val="21"/>
          <w:szCs w:val="21"/>
        </w:rPr>
        <w:t xml:space="preserve">  号：                     </w:t>
      </w:r>
      <w:proofErr w:type="gramStart"/>
      <w:r w:rsidRPr="000B5999">
        <w:rPr>
          <w:rFonts w:ascii="仿宋" w:eastAsia="仿宋" w:hAnsi="仿宋" w:hint="eastAsia"/>
          <w:color w:val="auto"/>
          <w:sz w:val="21"/>
          <w:szCs w:val="21"/>
        </w:rPr>
        <w:t>账</w:t>
      </w:r>
      <w:proofErr w:type="gramEnd"/>
      <w:r w:rsidRPr="000B5999">
        <w:rPr>
          <w:rFonts w:ascii="仿宋" w:eastAsia="仿宋" w:hAnsi="仿宋" w:hint="eastAsia"/>
          <w:color w:val="auto"/>
          <w:sz w:val="21"/>
          <w:szCs w:val="21"/>
        </w:rPr>
        <w:t xml:space="preserve">  号：                   </w:t>
      </w:r>
    </w:p>
    <w:p w:rsidR="00C6057D" w:rsidRPr="000B5999" w:rsidRDefault="00C6057D">
      <w:pPr>
        <w:pStyle w:val="a1"/>
        <w:spacing w:line="480" w:lineRule="exact"/>
        <w:ind w:firstLineChars="200" w:firstLine="420"/>
        <w:rPr>
          <w:rFonts w:ascii="仿宋" w:eastAsia="仿宋" w:hAnsi="仿宋"/>
          <w:color w:val="auto"/>
          <w:sz w:val="21"/>
          <w:szCs w:val="21"/>
        </w:rPr>
      </w:pPr>
    </w:p>
    <w:sectPr w:rsidR="00C6057D" w:rsidRPr="000B5999">
      <w:footerReference w:type="default" r:id="rId14"/>
      <w:type w:val="nextColumn"/>
      <w:pgSz w:w="11906" w:h="16838"/>
      <w:pgMar w:top="1134" w:right="1021" w:bottom="1134" w:left="1021"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4C" w:rsidRDefault="00955C4C">
      <w:r>
        <w:separator/>
      </w:r>
    </w:p>
  </w:endnote>
  <w:endnote w:type="continuationSeparator" w:id="0">
    <w:p w:rsidR="00955C4C" w:rsidRDefault="0095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方正中等线简体 Regular">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华文中宋">
    <w:altName w:val="宋体"/>
    <w:panose1 w:val="02010600040101010101"/>
    <w:charset w:val="86"/>
    <w:family w:val="auto"/>
    <w:pitch w:val="variable"/>
    <w:sig w:usb0="00000287" w:usb1="080F0000" w:usb2="00000010" w:usb3="00000000" w:csb0="0004009F" w:csb1="00000000"/>
  </w:font>
  <w:font w:name="长城仿宋">
    <w:altName w:val="黑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imes New (W1)">
    <w:altName w:val="Times New Roman"/>
    <w:charset w:val="00"/>
    <w:family w:val="roman"/>
    <w:pitch w:val="default"/>
    <w:sig w:usb0="00000000" w:usb1="00000000" w:usb2="00000008"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0A" w:rsidRDefault="00BB190A">
    <w:pPr>
      <w:pStyle w:val="af"/>
      <w:framePr w:wrap="around" w:vAnchor="text" w:hAnchor="margin" w:xAlign="outside" w:y="1"/>
      <w:ind w:firstLine="176"/>
      <w:rPr>
        <w:rStyle w:val="af9"/>
      </w:rPr>
    </w:pPr>
    <w:r>
      <w:fldChar w:fldCharType="begin"/>
    </w:r>
    <w:r>
      <w:rPr>
        <w:rStyle w:val="af9"/>
      </w:rPr>
      <w:instrText xml:space="preserve">PAGE  </w:instrText>
    </w:r>
    <w:r>
      <w:fldChar w:fldCharType="end"/>
    </w:r>
  </w:p>
  <w:p w:rsidR="00BB190A" w:rsidRDefault="00BB190A">
    <w:pPr>
      <w:pStyle w:val="af"/>
      <w:ind w:right="360" w:firstLine="1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0A" w:rsidRDefault="00BB190A">
    <w:pPr>
      <w:pStyle w:val="af"/>
      <w:ind w:firstLine="176"/>
      <w:jc w:val="center"/>
      <w:rPr>
        <w:rFonts w:ascii="宋体" w:hAnsi="宋体"/>
        <w:szCs w:val="18"/>
      </w:rPr>
    </w:pPr>
    <w:r>
      <w:rPr>
        <w:rFonts w:ascii="宋体" w:hAnsi="宋体"/>
        <w:szCs w:val="18"/>
      </w:rPr>
      <w:fldChar w:fldCharType="begin"/>
    </w:r>
    <w:r>
      <w:rPr>
        <w:rFonts w:ascii="宋体" w:hAnsi="宋体"/>
        <w:szCs w:val="18"/>
      </w:rPr>
      <w:instrText xml:space="preserve"> PAGE   \* MERGEFORMAT </w:instrText>
    </w:r>
    <w:r>
      <w:rPr>
        <w:rFonts w:ascii="宋体" w:hAnsi="宋体"/>
        <w:szCs w:val="18"/>
      </w:rPr>
      <w:fldChar w:fldCharType="separate"/>
    </w:r>
    <w:r w:rsidR="009E6810" w:rsidRPr="009E6810">
      <w:rPr>
        <w:rFonts w:ascii="宋体" w:hAnsi="宋体"/>
        <w:noProof/>
        <w:szCs w:val="18"/>
        <w:lang w:val="zh-CN"/>
      </w:rPr>
      <w:t>-</w:t>
    </w:r>
    <w:r w:rsidR="009E6810">
      <w:rPr>
        <w:rFonts w:ascii="宋体" w:hAnsi="宋体"/>
        <w:noProof/>
        <w:szCs w:val="18"/>
      </w:rPr>
      <w:t xml:space="preserve"> 1 -</w:t>
    </w:r>
    <w:r>
      <w:rPr>
        <w:rFonts w:ascii="宋体" w:hAnsi="宋体"/>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0A" w:rsidRDefault="00BB190A">
    <w:pPr>
      <w:pStyle w:val="af"/>
      <w:jc w:val="center"/>
    </w:pPr>
    <w:r>
      <w:rPr>
        <w:rStyle w:val="af9"/>
      </w:rPr>
      <w:fldChar w:fldCharType="begin"/>
    </w:r>
    <w:r>
      <w:rPr>
        <w:rStyle w:val="af9"/>
      </w:rPr>
      <w:instrText xml:space="preserve"> PAGE </w:instrText>
    </w:r>
    <w:r>
      <w:rPr>
        <w:rStyle w:val="af9"/>
      </w:rPr>
      <w:fldChar w:fldCharType="separate"/>
    </w:r>
    <w:r w:rsidR="009E6810">
      <w:rPr>
        <w:rStyle w:val="af9"/>
        <w:noProof/>
      </w:rPr>
      <w:t>33</w:t>
    </w:r>
    <w:r>
      <w:rPr>
        <w:rStyle w:val="af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0A" w:rsidRDefault="00BB190A">
    <w:pPr>
      <w:pStyle w:val="af"/>
      <w:framePr w:wrap="around" w:vAnchor="text" w:hAnchor="margin" w:xAlign="center" w:y="1"/>
      <w:rPr>
        <w:rStyle w:val="af9"/>
        <w:rFonts w:ascii="宋体" w:hAnsi="宋体"/>
        <w:szCs w:val="18"/>
      </w:rPr>
    </w:pPr>
    <w:r>
      <w:rPr>
        <w:rFonts w:ascii="宋体" w:hAnsi="宋体"/>
        <w:szCs w:val="18"/>
      </w:rPr>
      <w:fldChar w:fldCharType="begin"/>
    </w:r>
    <w:r>
      <w:rPr>
        <w:rStyle w:val="af9"/>
        <w:rFonts w:ascii="宋体" w:hAnsi="宋体"/>
        <w:szCs w:val="18"/>
      </w:rPr>
      <w:instrText xml:space="preserve">PAGE  </w:instrText>
    </w:r>
    <w:r>
      <w:rPr>
        <w:rFonts w:ascii="宋体" w:hAnsi="宋体"/>
        <w:szCs w:val="18"/>
      </w:rPr>
      <w:fldChar w:fldCharType="separate"/>
    </w:r>
    <w:r w:rsidR="009E6810">
      <w:rPr>
        <w:rStyle w:val="af9"/>
        <w:rFonts w:ascii="宋体" w:hAnsi="宋体"/>
        <w:noProof/>
        <w:szCs w:val="18"/>
      </w:rPr>
      <w:t>39</w:t>
    </w:r>
    <w:r>
      <w:rPr>
        <w:rFonts w:ascii="宋体" w:hAnsi="宋体"/>
        <w:szCs w:val="18"/>
      </w:rPr>
      <w:fldChar w:fldCharType="end"/>
    </w:r>
  </w:p>
  <w:p w:rsidR="00BB190A" w:rsidRDefault="00BB19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4C" w:rsidRDefault="00955C4C">
      <w:r>
        <w:separator/>
      </w:r>
    </w:p>
  </w:footnote>
  <w:footnote w:type="continuationSeparator" w:id="0">
    <w:p w:rsidR="00955C4C" w:rsidRDefault="00955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0A" w:rsidRDefault="00BB190A">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3"/>
      <w:lvlText w:val="%1、"/>
      <w:lvlJc w:val="left"/>
      <w:pPr>
        <w:tabs>
          <w:tab w:val="left" w:pos="1620"/>
        </w:tabs>
        <w:ind w:left="162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
    <w:nsid w:val="00000002"/>
    <w:multiLevelType w:val="multilevel"/>
    <w:tmpl w:val="00000002"/>
    <w:lvl w:ilvl="0">
      <w:start w:val="1"/>
      <w:numFmt w:val="decimal"/>
      <w:pStyle w:val="a"/>
      <w:lvlText w:val="%1."/>
      <w:lvlJc w:val="left"/>
      <w:pPr>
        <w:tabs>
          <w:tab w:val="left" w:pos="420"/>
        </w:tabs>
        <w:ind w:left="430" w:hanging="430"/>
      </w:pPr>
      <w:rPr>
        <w:rFonts w:hint="eastAsia"/>
      </w:rPr>
    </w:lvl>
    <w:lvl w:ilvl="1">
      <w:start w:val="1"/>
      <w:numFmt w:val="decimal"/>
      <w:lvlText w:val="%1.%2"/>
      <w:lvlJc w:val="left"/>
      <w:pPr>
        <w:tabs>
          <w:tab w:val="left" w:pos="700"/>
        </w:tabs>
        <w:ind w:left="700" w:hanging="700"/>
      </w:pPr>
      <w:rPr>
        <w:rFonts w:hint="eastAsia"/>
        <w:lang w:val="en-GB"/>
      </w:rPr>
    </w:lvl>
    <w:lvl w:ilvl="2">
      <w:start w:val="1"/>
      <w:numFmt w:val="decimal"/>
      <w:pStyle w:val="111"/>
      <w:lvlText w:val="%1.%2.%3"/>
      <w:lvlJc w:val="left"/>
      <w:pPr>
        <w:tabs>
          <w:tab w:val="left" w:pos="1000"/>
        </w:tabs>
        <w:ind w:left="1000" w:hanging="1000"/>
      </w:pPr>
      <w:rPr>
        <w:rFonts w:hint="eastAsia"/>
      </w:rPr>
    </w:lvl>
    <w:lvl w:ilvl="3">
      <w:start w:val="1"/>
      <w:numFmt w:val="decimal"/>
      <w:lvlText w:val="%1.%2.%3.%4"/>
      <w:lvlJc w:val="left"/>
      <w:pPr>
        <w:tabs>
          <w:tab w:val="left" w:pos="0"/>
        </w:tabs>
        <w:ind w:left="1984" w:hanging="1984"/>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000000D"/>
    <w:multiLevelType w:val="singleLevel"/>
    <w:tmpl w:val="0000000D"/>
    <w:lvl w:ilvl="0">
      <w:start w:val="2"/>
      <w:numFmt w:val="decimal"/>
      <w:pStyle w:val="h5-1"/>
      <w:suff w:val="space"/>
      <w:lvlText w:val="%1."/>
      <w:lvlJc w:val="left"/>
    </w:lvl>
  </w:abstractNum>
  <w:abstractNum w:abstractNumId="3">
    <w:nsid w:val="0A052313"/>
    <w:multiLevelType w:val="multilevel"/>
    <w:tmpl w:val="0A052313"/>
    <w:lvl w:ilvl="0">
      <w:start w:val="1"/>
      <w:numFmt w:val="japaneseCounting"/>
      <w:pStyle w:val="2"/>
      <w:lvlText w:val="第%1章"/>
      <w:lvlJc w:val="left"/>
      <w:pPr>
        <w:tabs>
          <w:tab w:val="left" w:pos="1440"/>
        </w:tabs>
        <w:ind w:left="1440" w:hanging="960"/>
      </w:pPr>
      <w:rPr>
        <w:rFonts w:hint="default"/>
      </w:rPr>
    </w:lvl>
    <w:lvl w:ilvl="1">
      <w:start w:val="1"/>
      <w:numFmt w:val="lowerLetter"/>
      <w:pStyle w:val="20"/>
      <w:lvlText w:val="%2)"/>
      <w:lvlJc w:val="left"/>
      <w:pPr>
        <w:tabs>
          <w:tab w:val="left" w:pos="1320"/>
        </w:tabs>
        <w:ind w:left="1320" w:hanging="420"/>
      </w:pPr>
    </w:lvl>
    <w:lvl w:ilvl="2">
      <w:start w:val="1"/>
      <w:numFmt w:val="lowerRoman"/>
      <w:pStyle w:val="30"/>
      <w:lvlText w:val="%3."/>
      <w:lvlJc w:val="right"/>
      <w:pPr>
        <w:tabs>
          <w:tab w:val="left" w:pos="1740"/>
        </w:tabs>
        <w:ind w:left="1740" w:hanging="420"/>
      </w:pPr>
    </w:lvl>
    <w:lvl w:ilvl="3">
      <w:start w:val="1"/>
      <w:numFmt w:val="decimal"/>
      <w:pStyle w:val="4"/>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nsid w:val="2ABF2A34"/>
    <w:multiLevelType w:val="multilevel"/>
    <w:tmpl w:val="2ABF2A34"/>
    <w:lvl w:ilvl="0">
      <w:start w:val="4"/>
      <w:numFmt w:val="japaneseCounting"/>
      <w:lvlText w:val="第%1章"/>
      <w:lvlJc w:val="left"/>
      <w:pPr>
        <w:tabs>
          <w:tab w:val="left" w:pos="1440"/>
        </w:tabs>
        <w:ind w:left="1440" w:hanging="1440"/>
      </w:pPr>
      <w:rPr>
        <w:rFonts w:hint="default"/>
      </w:rPr>
    </w:lvl>
    <w:lvl w:ilvl="1">
      <w:start w:val="1"/>
      <w:numFmt w:val="lowerLetter"/>
      <w:pStyle w:val="2GB2312"/>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9C07086"/>
    <w:multiLevelType w:val="singleLevel"/>
    <w:tmpl w:val="59C07086"/>
    <w:lvl w:ilvl="0">
      <w:start w:val="1"/>
      <w:numFmt w:val="decimal"/>
      <w:pStyle w:val="h4-1"/>
      <w:suff w:val="nothing"/>
      <w:lvlText w:val="%1、"/>
      <w:lvlJc w:val="left"/>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72A27"/>
    <w:rsid w:val="00002A82"/>
    <w:rsid w:val="00002AB3"/>
    <w:rsid w:val="000054C2"/>
    <w:rsid w:val="0000608D"/>
    <w:rsid w:val="00006DB1"/>
    <w:rsid w:val="00007A60"/>
    <w:rsid w:val="00010D70"/>
    <w:rsid w:val="00013228"/>
    <w:rsid w:val="0001402D"/>
    <w:rsid w:val="00015B2E"/>
    <w:rsid w:val="0001619B"/>
    <w:rsid w:val="0001754A"/>
    <w:rsid w:val="000177B7"/>
    <w:rsid w:val="00017937"/>
    <w:rsid w:val="00020640"/>
    <w:rsid w:val="0002141A"/>
    <w:rsid w:val="0002231C"/>
    <w:rsid w:val="0002734A"/>
    <w:rsid w:val="00027F30"/>
    <w:rsid w:val="00027F97"/>
    <w:rsid w:val="00030676"/>
    <w:rsid w:val="00031FF2"/>
    <w:rsid w:val="00033662"/>
    <w:rsid w:val="0003572D"/>
    <w:rsid w:val="00041982"/>
    <w:rsid w:val="00045518"/>
    <w:rsid w:val="000457EC"/>
    <w:rsid w:val="000472CE"/>
    <w:rsid w:val="00047B97"/>
    <w:rsid w:val="00047C61"/>
    <w:rsid w:val="00050519"/>
    <w:rsid w:val="00050D72"/>
    <w:rsid w:val="0005119D"/>
    <w:rsid w:val="00051FCD"/>
    <w:rsid w:val="000524E9"/>
    <w:rsid w:val="000547E5"/>
    <w:rsid w:val="000569FF"/>
    <w:rsid w:val="00056F87"/>
    <w:rsid w:val="00060059"/>
    <w:rsid w:val="00060E08"/>
    <w:rsid w:val="00062FFE"/>
    <w:rsid w:val="00064AC7"/>
    <w:rsid w:val="00066033"/>
    <w:rsid w:val="000666C2"/>
    <w:rsid w:val="000704AA"/>
    <w:rsid w:val="00071243"/>
    <w:rsid w:val="00071F52"/>
    <w:rsid w:val="0008007D"/>
    <w:rsid w:val="00080B03"/>
    <w:rsid w:val="000830F3"/>
    <w:rsid w:val="000841EA"/>
    <w:rsid w:val="00084682"/>
    <w:rsid w:val="00087EEE"/>
    <w:rsid w:val="0009044F"/>
    <w:rsid w:val="00090685"/>
    <w:rsid w:val="00090E23"/>
    <w:rsid w:val="00090FE5"/>
    <w:rsid w:val="00095222"/>
    <w:rsid w:val="000A51C9"/>
    <w:rsid w:val="000A559D"/>
    <w:rsid w:val="000A5857"/>
    <w:rsid w:val="000B0481"/>
    <w:rsid w:val="000B2060"/>
    <w:rsid w:val="000B2BE4"/>
    <w:rsid w:val="000B4EC9"/>
    <w:rsid w:val="000B5999"/>
    <w:rsid w:val="000B6456"/>
    <w:rsid w:val="000B686E"/>
    <w:rsid w:val="000C07BF"/>
    <w:rsid w:val="000C0D11"/>
    <w:rsid w:val="000C1318"/>
    <w:rsid w:val="000C2A26"/>
    <w:rsid w:val="000C3E17"/>
    <w:rsid w:val="000C45D9"/>
    <w:rsid w:val="000C5937"/>
    <w:rsid w:val="000C6665"/>
    <w:rsid w:val="000C706F"/>
    <w:rsid w:val="000C7974"/>
    <w:rsid w:val="000D092B"/>
    <w:rsid w:val="000D1FF3"/>
    <w:rsid w:val="000D20DE"/>
    <w:rsid w:val="000D27CE"/>
    <w:rsid w:val="000D28D8"/>
    <w:rsid w:val="000D3224"/>
    <w:rsid w:val="000D32A5"/>
    <w:rsid w:val="000D54EF"/>
    <w:rsid w:val="000D72E3"/>
    <w:rsid w:val="000D75DB"/>
    <w:rsid w:val="000E0DFE"/>
    <w:rsid w:val="000E4704"/>
    <w:rsid w:val="000E5327"/>
    <w:rsid w:val="000F1000"/>
    <w:rsid w:val="000F1D88"/>
    <w:rsid w:val="000F3E4B"/>
    <w:rsid w:val="000F5656"/>
    <w:rsid w:val="000F570E"/>
    <w:rsid w:val="000F6115"/>
    <w:rsid w:val="000F6157"/>
    <w:rsid w:val="000F6D07"/>
    <w:rsid w:val="00101D5D"/>
    <w:rsid w:val="00103DDE"/>
    <w:rsid w:val="0010430E"/>
    <w:rsid w:val="00104B48"/>
    <w:rsid w:val="001062B0"/>
    <w:rsid w:val="00107926"/>
    <w:rsid w:val="00107A60"/>
    <w:rsid w:val="00112A74"/>
    <w:rsid w:val="0011444E"/>
    <w:rsid w:val="00117C8C"/>
    <w:rsid w:val="001224F0"/>
    <w:rsid w:val="0013172F"/>
    <w:rsid w:val="00134C69"/>
    <w:rsid w:val="0013512A"/>
    <w:rsid w:val="00135B68"/>
    <w:rsid w:val="00137187"/>
    <w:rsid w:val="00137AC4"/>
    <w:rsid w:val="00145770"/>
    <w:rsid w:val="001468AF"/>
    <w:rsid w:val="00147978"/>
    <w:rsid w:val="00150E77"/>
    <w:rsid w:val="00151112"/>
    <w:rsid w:val="00151EAE"/>
    <w:rsid w:val="00152AFD"/>
    <w:rsid w:val="00153795"/>
    <w:rsid w:val="00154CDB"/>
    <w:rsid w:val="001554AB"/>
    <w:rsid w:val="0015607A"/>
    <w:rsid w:val="001565A4"/>
    <w:rsid w:val="00156D32"/>
    <w:rsid w:val="00156E9B"/>
    <w:rsid w:val="00161477"/>
    <w:rsid w:val="00161E13"/>
    <w:rsid w:val="001630AD"/>
    <w:rsid w:val="0016468A"/>
    <w:rsid w:val="00166378"/>
    <w:rsid w:val="00170B28"/>
    <w:rsid w:val="001714E2"/>
    <w:rsid w:val="001717D2"/>
    <w:rsid w:val="00171F8A"/>
    <w:rsid w:val="00172A27"/>
    <w:rsid w:val="00173474"/>
    <w:rsid w:val="001742D6"/>
    <w:rsid w:val="001746B6"/>
    <w:rsid w:val="00175126"/>
    <w:rsid w:val="00175BAD"/>
    <w:rsid w:val="0017755A"/>
    <w:rsid w:val="00182808"/>
    <w:rsid w:val="00182861"/>
    <w:rsid w:val="00182B29"/>
    <w:rsid w:val="00182D81"/>
    <w:rsid w:val="00184E48"/>
    <w:rsid w:val="00187A2A"/>
    <w:rsid w:val="0019136D"/>
    <w:rsid w:val="00191938"/>
    <w:rsid w:val="00192674"/>
    <w:rsid w:val="0019336A"/>
    <w:rsid w:val="001936E4"/>
    <w:rsid w:val="00194440"/>
    <w:rsid w:val="0019545D"/>
    <w:rsid w:val="00195E84"/>
    <w:rsid w:val="001A4ED4"/>
    <w:rsid w:val="001A51E1"/>
    <w:rsid w:val="001B0695"/>
    <w:rsid w:val="001B22D8"/>
    <w:rsid w:val="001B38D4"/>
    <w:rsid w:val="001B392F"/>
    <w:rsid w:val="001B3D4E"/>
    <w:rsid w:val="001B413D"/>
    <w:rsid w:val="001B48CE"/>
    <w:rsid w:val="001B56F3"/>
    <w:rsid w:val="001B6435"/>
    <w:rsid w:val="001B64AD"/>
    <w:rsid w:val="001C00E2"/>
    <w:rsid w:val="001C2409"/>
    <w:rsid w:val="001C37DC"/>
    <w:rsid w:val="001C6768"/>
    <w:rsid w:val="001C6CC0"/>
    <w:rsid w:val="001C7675"/>
    <w:rsid w:val="001D09EA"/>
    <w:rsid w:val="001D0D2A"/>
    <w:rsid w:val="001D0FAB"/>
    <w:rsid w:val="001D46C2"/>
    <w:rsid w:val="001D6065"/>
    <w:rsid w:val="001D760C"/>
    <w:rsid w:val="001E060A"/>
    <w:rsid w:val="001E1B1A"/>
    <w:rsid w:val="001E31EE"/>
    <w:rsid w:val="001E32BA"/>
    <w:rsid w:val="001E60AF"/>
    <w:rsid w:val="001E661A"/>
    <w:rsid w:val="001E788B"/>
    <w:rsid w:val="001F0DD2"/>
    <w:rsid w:val="001F16AC"/>
    <w:rsid w:val="001F1D4F"/>
    <w:rsid w:val="001F213C"/>
    <w:rsid w:val="001F300F"/>
    <w:rsid w:val="001F44E8"/>
    <w:rsid w:val="001F4E1E"/>
    <w:rsid w:val="001F5282"/>
    <w:rsid w:val="001F52AF"/>
    <w:rsid w:val="001F6E23"/>
    <w:rsid w:val="002000A4"/>
    <w:rsid w:val="00201239"/>
    <w:rsid w:val="002022B8"/>
    <w:rsid w:val="00204B34"/>
    <w:rsid w:val="00205ABF"/>
    <w:rsid w:val="00205D60"/>
    <w:rsid w:val="00205E65"/>
    <w:rsid w:val="0020799A"/>
    <w:rsid w:val="00216554"/>
    <w:rsid w:val="002175EB"/>
    <w:rsid w:val="00221E2C"/>
    <w:rsid w:val="00224220"/>
    <w:rsid w:val="00224223"/>
    <w:rsid w:val="002246FD"/>
    <w:rsid w:val="00224A16"/>
    <w:rsid w:val="00224BB2"/>
    <w:rsid w:val="00225489"/>
    <w:rsid w:val="00225870"/>
    <w:rsid w:val="002262E0"/>
    <w:rsid w:val="002270A0"/>
    <w:rsid w:val="002272E8"/>
    <w:rsid w:val="00230B25"/>
    <w:rsid w:val="00231157"/>
    <w:rsid w:val="00231B43"/>
    <w:rsid w:val="0023316E"/>
    <w:rsid w:val="0023366C"/>
    <w:rsid w:val="0023743F"/>
    <w:rsid w:val="00240F64"/>
    <w:rsid w:val="00244330"/>
    <w:rsid w:val="00247880"/>
    <w:rsid w:val="00247FCB"/>
    <w:rsid w:val="00250EBF"/>
    <w:rsid w:val="00251C31"/>
    <w:rsid w:val="00254A76"/>
    <w:rsid w:val="002553CA"/>
    <w:rsid w:val="0025703F"/>
    <w:rsid w:val="002572E9"/>
    <w:rsid w:val="00257567"/>
    <w:rsid w:val="0025788E"/>
    <w:rsid w:val="00260066"/>
    <w:rsid w:val="0026065A"/>
    <w:rsid w:val="002614AF"/>
    <w:rsid w:val="00262242"/>
    <w:rsid w:val="00263405"/>
    <w:rsid w:val="0026563F"/>
    <w:rsid w:val="00265849"/>
    <w:rsid w:val="0026616B"/>
    <w:rsid w:val="00266851"/>
    <w:rsid w:val="00267D26"/>
    <w:rsid w:val="00271BF2"/>
    <w:rsid w:val="00276D8F"/>
    <w:rsid w:val="00277E26"/>
    <w:rsid w:val="0028023E"/>
    <w:rsid w:val="00280499"/>
    <w:rsid w:val="002811E4"/>
    <w:rsid w:val="00282E7C"/>
    <w:rsid w:val="00283777"/>
    <w:rsid w:val="00283818"/>
    <w:rsid w:val="00284AAE"/>
    <w:rsid w:val="002856A6"/>
    <w:rsid w:val="002865A1"/>
    <w:rsid w:val="0028751C"/>
    <w:rsid w:val="002945EB"/>
    <w:rsid w:val="00296B5A"/>
    <w:rsid w:val="002A1042"/>
    <w:rsid w:val="002A2FB6"/>
    <w:rsid w:val="002A5614"/>
    <w:rsid w:val="002A6DB2"/>
    <w:rsid w:val="002A762F"/>
    <w:rsid w:val="002B1030"/>
    <w:rsid w:val="002B18C8"/>
    <w:rsid w:val="002B2504"/>
    <w:rsid w:val="002B4133"/>
    <w:rsid w:val="002B4893"/>
    <w:rsid w:val="002B4FEB"/>
    <w:rsid w:val="002B5786"/>
    <w:rsid w:val="002C0AFE"/>
    <w:rsid w:val="002C2C5B"/>
    <w:rsid w:val="002C4B65"/>
    <w:rsid w:val="002C723D"/>
    <w:rsid w:val="002D06EF"/>
    <w:rsid w:val="002D164F"/>
    <w:rsid w:val="002D1A46"/>
    <w:rsid w:val="002D3012"/>
    <w:rsid w:val="002D4C1D"/>
    <w:rsid w:val="002D5AC3"/>
    <w:rsid w:val="002D5FCF"/>
    <w:rsid w:val="002D632B"/>
    <w:rsid w:val="002E000B"/>
    <w:rsid w:val="002E191A"/>
    <w:rsid w:val="002E6FE2"/>
    <w:rsid w:val="002F0310"/>
    <w:rsid w:val="002F2357"/>
    <w:rsid w:val="002F3332"/>
    <w:rsid w:val="002F4C08"/>
    <w:rsid w:val="002F5CF3"/>
    <w:rsid w:val="002F6928"/>
    <w:rsid w:val="002F7BEE"/>
    <w:rsid w:val="00301316"/>
    <w:rsid w:val="0030152C"/>
    <w:rsid w:val="00304FE5"/>
    <w:rsid w:val="003057A9"/>
    <w:rsid w:val="00305996"/>
    <w:rsid w:val="00305EFC"/>
    <w:rsid w:val="003076EB"/>
    <w:rsid w:val="0031020C"/>
    <w:rsid w:val="003107AE"/>
    <w:rsid w:val="00313E2B"/>
    <w:rsid w:val="0031474E"/>
    <w:rsid w:val="00315525"/>
    <w:rsid w:val="003159ED"/>
    <w:rsid w:val="00317990"/>
    <w:rsid w:val="003209EA"/>
    <w:rsid w:val="00322F65"/>
    <w:rsid w:val="00323046"/>
    <w:rsid w:val="0032321F"/>
    <w:rsid w:val="003236E3"/>
    <w:rsid w:val="00324786"/>
    <w:rsid w:val="00325F09"/>
    <w:rsid w:val="0032744D"/>
    <w:rsid w:val="00331AB3"/>
    <w:rsid w:val="00333418"/>
    <w:rsid w:val="00334749"/>
    <w:rsid w:val="00335463"/>
    <w:rsid w:val="00335BD1"/>
    <w:rsid w:val="003361D0"/>
    <w:rsid w:val="003368A4"/>
    <w:rsid w:val="00337C0F"/>
    <w:rsid w:val="0034012D"/>
    <w:rsid w:val="003408A4"/>
    <w:rsid w:val="003413FD"/>
    <w:rsid w:val="003416EC"/>
    <w:rsid w:val="00342925"/>
    <w:rsid w:val="00342E61"/>
    <w:rsid w:val="003440B1"/>
    <w:rsid w:val="00345394"/>
    <w:rsid w:val="00352586"/>
    <w:rsid w:val="00355052"/>
    <w:rsid w:val="003614ED"/>
    <w:rsid w:val="00362A30"/>
    <w:rsid w:val="0036383B"/>
    <w:rsid w:val="00363D03"/>
    <w:rsid w:val="00365194"/>
    <w:rsid w:val="00370A7B"/>
    <w:rsid w:val="00372060"/>
    <w:rsid w:val="00374674"/>
    <w:rsid w:val="0037515C"/>
    <w:rsid w:val="0037606A"/>
    <w:rsid w:val="0037644D"/>
    <w:rsid w:val="0037690E"/>
    <w:rsid w:val="0037698C"/>
    <w:rsid w:val="00380E64"/>
    <w:rsid w:val="003820C5"/>
    <w:rsid w:val="00385B12"/>
    <w:rsid w:val="00387704"/>
    <w:rsid w:val="00387B73"/>
    <w:rsid w:val="003904D1"/>
    <w:rsid w:val="0039292A"/>
    <w:rsid w:val="00395454"/>
    <w:rsid w:val="003964ED"/>
    <w:rsid w:val="00396D30"/>
    <w:rsid w:val="0039750A"/>
    <w:rsid w:val="003A1043"/>
    <w:rsid w:val="003A7049"/>
    <w:rsid w:val="003B0282"/>
    <w:rsid w:val="003B19D3"/>
    <w:rsid w:val="003B4FC7"/>
    <w:rsid w:val="003B552B"/>
    <w:rsid w:val="003B59B2"/>
    <w:rsid w:val="003B61C1"/>
    <w:rsid w:val="003B6576"/>
    <w:rsid w:val="003B68B5"/>
    <w:rsid w:val="003C3B3B"/>
    <w:rsid w:val="003C654C"/>
    <w:rsid w:val="003C65CA"/>
    <w:rsid w:val="003D02DB"/>
    <w:rsid w:val="003D04D8"/>
    <w:rsid w:val="003D0910"/>
    <w:rsid w:val="003D1970"/>
    <w:rsid w:val="003D53C3"/>
    <w:rsid w:val="003D770B"/>
    <w:rsid w:val="003E0757"/>
    <w:rsid w:val="003E1C69"/>
    <w:rsid w:val="003E4D29"/>
    <w:rsid w:val="003E5AF2"/>
    <w:rsid w:val="003E5F4D"/>
    <w:rsid w:val="003E673E"/>
    <w:rsid w:val="003E700A"/>
    <w:rsid w:val="003F1917"/>
    <w:rsid w:val="003F2220"/>
    <w:rsid w:val="003F489E"/>
    <w:rsid w:val="003F73BE"/>
    <w:rsid w:val="003F7C8A"/>
    <w:rsid w:val="00400063"/>
    <w:rsid w:val="0040011D"/>
    <w:rsid w:val="00401271"/>
    <w:rsid w:val="00401ABA"/>
    <w:rsid w:val="00402474"/>
    <w:rsid w:val="00402516"/>
    <w:rsid w:val="00403B2F"/>
    <w:rsid w:val="00404883"/>
    <w:rsid w:val="004050BD"/>
    <w:rsid w:val="00405685"/>
    <w:rsid w:val="00407377"/>
    <w:rsid w:val="004122A8"/>
    <w:rsid w:val="00412C6E"/>
    <w:rsid w:val="00412E78"/>
    <w:rsid w:val="00413C79"/>
    <w:rsid w:val="004165C2"/>
    <w:rsid w:val="0042328D"/>
    <w:rsid w:val="00423324"/>
    <w:rsid w:val="00425714"/>
    <w:rsid w:val="00425C91"/>
    <w:rsid w:val="00425E96"/>
    <w:rsid w:val="004262AA"/>
    <w:rsid w:val="00426408"/>
    <w:rsid w:val="0042687D"/>
    <w:rsid w:val="00430379"/>
    <w:rsid w:val="00430BD9"/>
    <w:rsid w:val="00431785"/>
    <w:rsid w:val="00432B30"/>
    <w:rsid w:val="004354C7"/>
    <w:rsid w:val="00441E38"/>
    <w:rsid w:val="00442B47"/>
    <w:rsid w:val="004430B7"/>
    <w:rsid w:val="00444B83"/>
    <w:rsid w:val="00445249"/>
    <w:rsid w:val="00445B03"/>
    <w:rsid w:val="0045037E"/>
    <w:rsid w:val="004503BB"/>
    <w:rsid w:val="00450C94"/>
    <w:rsid w:val="004524B2"/>
    <w:rsid w:val="004549BC"/>
    <w:rsid w:val="00454DC3"/>
    <w:rsid w:val="0045586E"/>
    <w:rsid w:val="0045633D"/>
    <w:rsid w:val="00456588"/>
    <w:rsid w:val="00457793"/>
    <w:rsid w:val="004600A4"/>
    <w:rsid w:val="00461AE5"/>
    <w:rsid w:val="0046266F"/>
    <w:rsid w:val="00463C65"/>
    <w:rsid w:val="00464B95"/>
    <w:rsid w:val="004654EC"/>
    <w:rsid w:val="00466D5B"/>
    <w:rsid w:val="004735F3"/>
    <w:rsid w:val="0047457E"/>
    <w:rsid w:val="00476648"/>
    <w:rsid w:val="0048006D"/>
    <w:rsid w:val="00480701"/>
    <w:rsid w:val="00481F50"/>
    <w:rsid w:val="0048245C"/>
    <w:rsid w:val="00485995"/>
    <w:rsid w:val="00485DF3"/>
    <w:rsid w:val="004877EF"/>
    <w:rsid w:val="00487DE1"/>
    <w:rsid w:val="0049081B"/>
    <w:rsid w:val="004908A5"/>
    <w:rsid w:val="00490A08"/>
    <w:rsid w:val="00491084"/>
    <w:rsid w:val="00492EF9"/>
    <w:rsid w:val="004955A8"/>
    <w:rsid w:val="00496D69"/>
    <w:rsid w:val="00496DC4"/>
    <w:rsid w:val="00496FE4"/>
    <w:rsid w:val="00497138"/>
    <w:rsid w:val="00497520"/>
    <w:rsid w:val="004A2B08"/>
    <w:rsid w:val="004A4FA9"/>
    <w:rsid w:val="004B1852"/>
    <w:rsid w:val="004B549B"/>
    <w:rsid w:val="004B7317"/>
    <w:rsid w:val="004C29B7"/>
    <w:rsid w:val="004C3322"/>
    <w:rsid w:val="004C389E"/>
    <w:rsid w:val="004C4066"/>
    <w:rsid w:val="004C4B56"/>
    <w:rsid w:val="004C5DAB"/>
    <w:rsid w:val="004C5E42"/>
    <w:rsid w:val="004D14A7"/>
    <w:rsid w:val="004D1989"/>
    <w:rsid w:val="004D5B73"/>
    <w:rsid w:val="004D631B"/>
    <w:rsid w:val="004E04EC"/>
    <w:rsid w:val="004E0BAB"/>
    <w:rsid w:val="004E17C8"/>
    <w:rsid w:val="004E1880"/>
    <w:rsid w:val="004E1A5C"/>
    <w:rsid w:val="004E22E9"/>
    <w:rsid w:val="004E3A15"/>
    <w:rsid w:val="004E3A72"/>
    <w:rsid w:val="004E6F76"/>
    <w:rsid w:val="004E7811"/>
    <w:rsid w:val="004F1C44"/>
    <w:rsid w:val="004F23A5"/>
    <w:rsid w:val="004F2E83"/>
    <w:rsid w:val="004F3257"/>
    <w:rsid w:val="004F3B9E"/>
    <w:rsid w:val="004F47CC"/>
    <w:rsid w:val="004F6511"/>
    <w:rsid w:val="00501A67"/>
    <w:rsid w:val="0050372D"/>
    <w:rsid w:val="00503747"/>
    <w:rsid w:val="00503F0F"/>
    <w:rsid w:val="00503FBE"/>
    <w:rsid w:val="005062EA"/>
    <w:rsid w:val="00506C6D"/>
    <w:rsid w:val="00511C60"/>
    <w:rsid w:val="005135C3"/>
    <w:rsid w:val="00514D51"/>
    <w:rsid w:val="00514F9B"/>
    <w:rsid w:val="00515301"/>
    <w:rsid w:val="00520D9A"/>
    <w:rsid w:val="00521D5E"/>
    <w:rsid w:val="005220A1"/>
    <w:rsid w:val="0052366F"/>
    <w:rsid w:val="00524CD2"/>
    <w:rsid w:val="00527006"/>
    <w:rsid w:val="00527E3F"/>
    <w:rsid w:val="00530256"/>
    <w:rsid w:val="00534888"/>
    <w:rsid w:val="00534D95"/>
    <w:rsid w:val="00535531"/>
    <w:rsid w:val="00536693"/>
    <w:rsid w:val="00536D72"/>
    <w:rsid w:val="005370E2"/>
    <w:rsid w:val="00537950"/>
    <w:rsid w:val="00543016"/>
    <w:rsid w:val="005449C5"/>
    <w:rsid w:val="00544A08"/>
    <w:rsid w:val="00545828"/>
    <w:rsid w:val="005463FE"/>
    <w:rsid w:val="005467B0"/>
    <w:rsid w:val="00551789"/>
    <w:rsid w:val="00551C27"/>
    <w:rsid w:val="00552059"/>
    <w:rsid w:val="00552DA0"/>
    <w:rsid w:val="00553054"/>
    <w:rsid w:val="0055376D"/>
    <w:rsid w:val="00554FD8"/>
    <w:rsid w:val="0055570F"/>
    <w:rsid w:val="0056276E"/>
    <w:rsid w:val="00562CE8"/>
    <w:rsid w:val="00567502"/>
    <w:rsid w:val="0056750F"/>
    <w:rsid w:val="005756FF"/>
    <w:rsid w:val="00576199"/>
    <w:rsid w:val="005763B2"/>
    <w:rsid w:val="00577041"/>
    <w:rsid w:val="00582433"/>
    <w:rsid w:val="00583DC8"/>
    <w:rsid w:val="005853D4"/>
    <w:rsid w:val="005862A3"/>
    <w:rsid w:val="005862D2"/>
    <w:rsid w:val="00586BCC"/>
    <w:rsid w:val="00587269"/>
    <w:rsid w:val="0059136E"/>
    <w:rsid w:val="005915AD"/>
    <w:rsid w:val="00591D89"/>
    <w:rsid w:val="00592564"/>
    <w:rsid w:val="00593E3E"/>
    <w:rsid w:val="005959ED"/>
    <w:rsid w:val="005961A5"/>
    <w:rsid w:val="00596A02"/>
    <w:rsid w:val="005A12DE"/>
    <w:rsid w:val="005A19D0"/>
    <w:rsid w:val="005A2AA4"/>
    <w:rsid w:val="005A2DE2"/>
    <w:rsid w:val="005A37CF"/>
    <w:rsid w:val="005A62FB"/>
    <w:rsid w:val="005A75EA"/>
    <w:rsid w:val="005A76EB"/>
    <w:rsid w:val="005B2FCE"/>
    <w:rsid w:val="005B31AB"/>
    <w:rsid w:val="005B41DD"/>
    <w:rsid w:val="005B53E9"/>
    <w:rsid w:val="005B56D6"/>
    <w:rsid w:val="005B7C26"/>
    <w:rsid w:val="005C1493"/>
    <w:rsid w:val="005C1D4D"/>
    <w:rsid w:val="005C3798"/>
    <w:rsid w:val="005C468C"/>
    <w:rsid w:val="005C4C69"/>
    <w:rsid w:val="005D100D"/>
    <w:rsid w:val="005D1640"/>
    <w:rsid w:val="005D22A2"/>
    <w:rsid w:val="005D54B5"/>
    <w:rsid w:val="005E0BA9"/>
    <w:rsid w:val="005E0EEA"/>
    <w:rsid w:val="005E1793"/>
    <w:rsid w:val="005E1DCE"/>
    <w:rsid w:val="005E2C39"/>
    <w:rsid w:val="005E46A4"/>
    <w:rsid w:val="005E6D2E"/>
    <w:rsid w:val="005F2C33"/>
    <w:rsid w:val="005F2E87"/>
    <w:rsid w:val="005F30D6"/>
    <w:rsid w:val="005F3E53"/>
    <w:rsid w:val="005F4DF0"/>
    <w:rsid w:val="005F5D06"/>
    <w:rsid w:val="005F7D54"/>
    <w:rsid w:val="006003CB"/>
    <w:rsid w:val="00603E16"/>
    <w:rsid w:val="00604CAC"/>
    <w:rsid w:val="006120D2"/>
    <w:rsid w:val="0061258B"/>
    <w:rsid w:val="00614C88"/>
    <w:rsid w:val="00620B31"/>
    <w:rsid w:val="00621C09"/>
    <w:rsid w:val="00621E16"/>
    <w:rsid w:val="00623C0D"/>
    <w:rsid w:val="0062603F"/>
    <w:rsid w:val="00626180"/>
    <w:rsid w:val="00627540"/>
    <w:rsid w:val="00627630"/>
    <w:rsid w:val="006302A6"/>
    <w:rsid w:val="0063041C"/>
    <w:rsid w:val="006318E7"/>
    <w:rsid w:val="00632140"/>
    <w:rsid w:val="006357E8"/>
    <w:rsid w:val="00635F7D"/>
    <w:rsid w:val="00636F65"/>
    <w:rsid w:val="00637FB1"/>
    <w:rsid w:val="0064072D"/>
    <w:rsid w:val="006438F0"/>
    <w:rsid w:val="00643B31"/>
    <w:rsid w:val="00643EA6"/>
    <w:rsid w:val="00644886"/>
    <w:rsid w:val="0064677A"/>
    <w:rsid w:val="0065040F"/>
    <w:rsid w:val="00650705"/>
    <w:rsid w:val="00650798"/>
    <w:rsid w:val="0065255A"/>
    <w:rsid w:val="00652862"/>
    <w:rsid w:val="006538AD"/>
    <w:rsid w:val="00654912"/>
    <w:rsid w:val="0065491A"/>
    <w:rsid w:val="00654D2E"/>
    <w:rsid w:val="00654DCE"/>
    <w:rsid w:val="00655643"/>
    <w:rsid w:val="006564C6"/>
    <w:rsid w:val="00656B4E"/>
    <w:rsid w:val="00656C4D"/>
    <w:rsid w:val="00657947"/>
    <w:rsid w:val="006606EC"/>
    <w:rsid w:val="00662BA0"/>
    <w:rsid w:val="00662BB5"/>
    <w:rsid w:val="00662FA2"/>
    <w:rsid w:val="00665854"/>
    <w:rsid w:val="00672B28"/>
    <w:rsid w:val="0067340B"/>
    <w:rsid w:val="006737BD"/>
    <w:rsid w:val="00675AB0"/>
    <w:rsid w:val="00677B4C"/>
    <w:rsid w:val="00677E4D"/>
    <w:rsid w:val="00680568"/>
    <w:rsid w:val="006823A2"/>
    <w:rsid w:val="00685DB7"/>
    <w:rsid w:val="006862AF"/>
    <w:rsid w:val="0068640D"/>
    <w:rsid w:val="006909F6"/>
    <w:rsid w:val="006913A3"/>
    <w:rsid w:val="00692886"/>
    <w:rsid w:val="006937D8"/>
    <w:rsid w:val="00694FB9"/>
    <w:rsid w:val="00697742"/>
    <w:rsid w:val="006A0755"/>
    <w:rsid w:val="006A2A81"/>
    <w:rsid w:val="006A37FD"/>
    <w:rsid w:val="006A396A"/>
    <w:rsid w:val="006A59FC"/>
    <w:rsid w:val="006A67A1"/>
    <w:rsid w:val="006A78FB"/>
    <w:rsid w:val="006B08D5"/>
    <w:rsid w:val="006B2552"/>
    <w:rsid w:val="006B25D3"/>
    <w:rsid w:val="006B295E"/>
    <w:rsid w:val="006B2BC7"/>
    <w:rsid w:val="006B330D"/>
    <w:rsid w:val="006B3D33"/>
    <w:rsid w:val="006B4114"/>
    <w:rsid w:val="006B4A24"/>
    <w:rsid w:val="006B4EAD"/>
    <w:rsid w:val="006B7F42"/>
    <w:rsid w:val="006C0C99"/>
    <w:rsid w:val="006C0DFD"/>
    <w:rsid w:val="006C0FF1"/>
    <w:rsid w:val="006C1673"/>
    <w:rsid w:val="006C23EF"/>
    <w:rsid w:val="006C3740"/>
    <w:rsid w:val="006C3E21"/>
    <w:rsid w:val="006C474A"/>
    <w:rsid w:val="006C50CB"/>
    <w:rsid w:val="006C6702"/>
    <w:rsid w:val="006C7F6B"/>
    <w:rsid w:val="006D0139"/>
    <w:rsid w:val="006D170F"/>
    <w:rsid w:val="006D1DCA"/>
    <w:rsid w:val="006D2753"/>
    <w:rsid w:val="006D2D23"/>
    <w:rsid w:val="006D343C"/>
    <w:rsid w:val="006D508D"/>
    <w:rsid w:val="006D5150"/>
    <w:rsid w:val="006D69DA"/>
    <w:rsid w:val="006E08BC"/>
    <w:rsid w:val="006E1C18"/>
    <w:rsid w:val="006E2C31"/>
    <w:rsid w:val="006E2CF0"/>
    <w:rsid w:val="006E2FB0"/>
    <w:rsid w:val="006E387E"/>
    <w:rsid w:val="006E3EDE"/>
    <w:rsid w:val="006E5CC5"/>
    <w:rsid w:val="006E7E04"/>
    <w:rsid w:val="006F11D4"/>
    <w:rsid w:val="006F1C39"/>
    <w:rsid w:val="006F5396"/>
    <w:rsid w:val="006F539D"/>
    <w:rsid w:val="006F55C1"/>
    <w:rsid w:val="006F641E"/>
    <w:rsid w:val="006F643F"/>
    <w:rsid w:val="00702F8F"/>
    <w:rsid w:val="00703DFE"/>
    <w:rsid w:val="00707C6C"/>
    <w:rsid w:val="00707CCD"/>
    <w:rsid w:val="0071039B"/>
    <w:rsid w:val="00710E2F"/>
    <w:rsid w:val="00711351"/>
    <w:rsid w:val="007118C0"/>
    <w:rsid w:val="00712345"/>
    <w:rsid w:val="00713578"/>
    <w:rsid w:val="007204BB"/>
    <w:rsid w:val="00720902"/>
    <w:rsid w:val="00721059"/>
    <w:rsid w:val="007220CA"/>
    <w:rsid w:val="00722646"/>
    <w:rsid w:val="007226AB"/>
    <w:rsid w:val="0072458D"/>
    <w:rsid w:val="007250F2"/>
    <w:rsid w:val="00727A28"/>
    <w:rsid w:val="00727EBC"/>
    <w:rsid w:val="00731C0F"/>
    <w:rsid w:val="00731D07"/>
    <w:rsid w:val="0073261A"/>
    <w:rsid w:val="00733A9D"/>
    <w:rsid w:val="00733D69"/>
    <w:rsid w:val="00733E9F"/>
    <w:rsid w:val="00736B37"/>
    <w:rsid w:val="007400C8"/>
    <w:rsid w:val="00741F2D"/>
    <w:rsid w:val="007430FA"/>
    <w:rsid w:val="00743EA2"/>
    <w:rsid w:val="00744888"/>
    <w:rsid w:val="007450EC"/>
    <w:rsid w:val="00747948"/>
    <w:rsid w:val="007505F1"/>
    <w:rsid w:val="00750E28"/>
    <w:rsid w:val="0075187B"/>
    <w:rsid w:val="0075189C"/>
    <w:rsid w:val="00751E45"/>
    <w:rsid w:val="007541E9"/>
    <w:rsid w:val="00755AB5"/>
    <w:rsid w:val="007573ED"/>
    <w:rsid w:val="007574B1"/>
    <w:rsid w:val="00757B85"/>
    <w:rsid w:val="0076201F"/>
    <w:rsid w:val="007646A5"/>
    <w:rsid w:val="00765FAA"/>
    <w:rsid w:val="00766E9C"/>
    <w:rsid w:val="0076734F"/>
    <w:rsid w:val="0077444D"/>
    <w:rsid w:val="00774D52"/>
    <w:rsid w:val="0077512C"/>
    <w:rsid w:val="007754C3"/>
    <w:rsid w:val="00780740"/>
    <w:rsid w:val="007819C5"/>
    <w:rsid w:val="00782D22"/>
    <w:rsid w:val="00783042"/>
    <w:rsid w:val="007846D4"/>
    <w:rsid w:val="00786D5F"/>
    <w:rsid w:val="00787071"/>
    <w:rsid w:val="00787877"/>
    <w:rsid w:val="007919F4"/>
    <w:rsid w:val="007924D4"/>
    <w:rsid w:val="0079547E"/>
    <w:rsid w:val="00795840"/>
    <w:rsid w:val="00796B2C"/>
    <w:rsid w:val="00797675"/>
    <w:rsid w:val="00797DFE"/>
    <w:rsid w:val="007A074C"/>
    <w:rsid w:val="007A6D8F"/>
    <w:rsid w:val="007B0BB6"/>
    <w:rsid w:val="007B11FD"/>
    <w:rsid w:val="007B19D5"/>
    <w:rsid w:val="007B2078"/>
    <w:rsid w:val="007B2432"/>
    <w:rsid w:val="007B4C11"/>
    <w:rsid w:val="007B5FFF"/>
    <w:rsid w:val="007B6A46"/>
    <w:rsid w:val="007C075B"/>
    <w:rsid w:val="007C4455"/>
    <w:rsid w:val="007C57DF"/>
    <w:rsid w:val="007C6A6C"/>
    <w:rsid w:val="007C6AC3"/>
    <w:rsid w:val="007D017C"/>
    <w:rsid w:val="007D03AA"/>
    <w:rsid w:val="007D2723"/>
    <w:rsid w:val="007D39D0"/>
    <w:rsid w:val="007D3A44"/>
    <w:rsid w:val="007D3AC7"/>
    <w:rsid w:val="007E0208"/>
    <w:rsid w:val="007E041B"/>
    <w:rsid w:val="007E2963"/>
    <w:rsid w:val="007E2B6D"/>
    <w:rsid w:val="007E7CA9"/>
    <w:rsid w:val="007E7D4D"/>
    <w:rsid w:val="007E7EDF"/>
    <w:rsid w:val="007E7EFD"/>
    <w:rsid w:val="007F1EDA"/>
    <w:rsid w:val="007F2C92"/>
    <w:rsid w:val="007F5101"/>
    <w:rsid w:val="007F6871"/>
    <w:rsid w:val="007F6968"/>
    <w:rsid w:val="00802B39"/>
    <w:rsid w:val="00804511"/>
    <w:rsid w:val="008049D5"/>
    <w:rsid w:val="0080560B"/>
    <w:rsid w:val="00807225"/>
    <w:rsid w:val="00807AFD"/>
    <w:rsid w:val="00807C5D"/>
    <w:rsid w:val="00811394"/>
    <w:rsid w:val="00812476"/>
    <w:rsid w:val="00812D28"/>
    <w:rsid w:val="008140DF"/>
    <w:rsid w:val="008151B0"/>
    <w:rsid w:val="008155C7"/>
    <w:rsid w:val="00815ACF"/>
    <w:rsid w:val="00817E9C"/>
    <w:rsid w:val="00821743"/>
    <w:rsid w:val="00821D9D"/>
    <w:rsid w:val="008246FB"/>
    <w:rsid w:val="00824DA3"/>
    <w:rsid w:val="00826833"/>
    <w:rsid w:val="00827BCF"/>
    <w:rsid w:val="00831A5A"/>
    <w:rsid w:val="00832A22"/>
    <w:rsid w:val="00833A06"/>
    <w:rsid w:val="00835AB0"/>
    <w:rsid w:val="008420C5"/>
    <w:rsid w:val="00842C4A"/>
    <w:rsid w:val="00842EF3"/>
    <w:rsid w:val="008434E4"/>
    <w:rsid w:val="0084405A"/>
    <w:rsid w:val="00844276"/>
    <w:rsid w:val="0084538A"/>
    <w:rsid w:val="008478E9"/>
    <w:rsid w:val="0085219E"/>
    <w:rsid w:val="00852B17"/>
    <w:rsid w:val="0085316F"/>
    <w:rsid w:val="00854EC7"/>
    <w:rsid w:val="00855A60"/>
    <w:rsid w:val="008606F9"/>
    <w:rsid w:val="00862468"/>
    <w:rsid w:val="00864BC2"/>
    <w:rsid w:val="0086615F"/>
    <w:rsid w:val="00866C0B"/>
    <w:rsid w:val="00866C6B"/>
    <w:rsid w:val="00876870"/>
    <w:rsid w:val="0087723F"/>
    <w:rsid w:val="00881F25"/>
    <w:rsid w:val="00884907"/>
    <w:rsid w:val="00885067"/>
    <w:rsid w:val="008850A0"/>
    <w:rsid w:val="00885682"/>
    <w:rsid w:val="00887C08"/>
    <w:rsid w:val="00887F2A"/>
    <w:rsid w:val="00890310"/>
    <w:rsid w:val="008907B3"/>
    <w:rsid w:val="00895243"/>
    <w:rsid w:val="00895F63"/>
    <w:rsid w:val="00896020"/>
    <w:rsid w:val="00897AF9"/>
    <w:rsid w:val="008A0EB8"/>
    <w:rsid w:val="008A3BF5"/>
    <w:rsid w:val="008A3C35"/>
    <w:rsid w:val="008A4A9C"/>
    <w:rsid w:val="008A59A4"/>
    <w:rsid w:val="008A6174"/>
    <w:rsid w:val="008B0340"/>
    <w:rsid w:val="008B055F"/>
    <w:rsid w:val="008B126B"/>
    <w:rsid w:val="008B20C5"/>
    <w:rsid w:val="008B340D"/>
    <w:rsid w:val="008B35E6"/>
    <w:rsid w:val="008B773D"/>
    <w:rsid w:val="008C0068"/>
    <w:rsid w:val="008C1D9E"/>
    <w:rsid w:val="008C4633"/>
    <w:rsid w:val="008C523C"/>
    <w:rsid w:val="008C5490"/>
    <w:rsid w:val="008C6100"/>
    <w:rsid w:val="008C7789"/>
    <w:rsid w:val="008D18DE"/>
    <w:rsid w:val="008D3033"/>
    <w:rsid w:val="008D3A5C"/>
    <w:rsid w:val="008D4937"/>
    <w:rsid w:val="008D633E"/>
    <w:rsid w:val="008D6E4B"/>
    <w:rsid w:val="008D7D48"/>
    <w:rsid w:val="008E0264"/>
    <w:rsid w:val="008E15BC"/>
    <w:rsid w:val="008E1BA1"/>
    <w:rsid w:val="008E4074"/>
    <w:rsid w:val="008E6C6D"/>
    <w:rsid w:val="008E751F"/>
    <w:rsid w:val="008E7930"/>
    <w:rsid w:val="008E7A72"/>
    <w:rsid w:val="008F35C6"/>
    <w:rsid w:val="008F3B20"/>
    <w:rsid w:val="008F4AAE"/>
    <w:rsid w:val="0090039A"/>
    <w:rsid w:val="009016C1"/>
    <w:rsid w:val="0090205B"/>
    <w:rsid w:val="00903165"/>
    <w:rsid w:val="00904ED7"/>
    <w:rsid w:val="00905919"/>
    <w:rsid w:val="00907710"/>
    <w:rsid w:val="00907B7F"/>
    <w:rsid w:val="009115C6"/>
    <w:rsid w:val="00911C28"/>
    <w:rsid w:val="00912BF1"/>
    <w:rsid w:val="00913746"/>
    <w:rsid w:val="00914934"/>
    <w:rsid w:val="00916210"/>
    <w:rsid w:val="009174B8"/>
    <w:rsid w:val="00921578"/>
    <w:rsid w:val="009235FC"/>
    <w:rsid w:val="00925DA3"/>
    <w:rsid w:val="009260F5"/>
    <w:rsid w:val="009269BF"/>
    <w:rsid w:val="009269E7"/>
    <w:rsid w:val="00926CC8"/>
    <w:rsid w:val="00927848"/>
    <w:rsid w:val="00927BB2"/>
    <w:rsid w:val="00927F65"/>
    <w:rsid w:val="00930C46"/>
    <w:rsid w:val="009329E8"/>
    <w:rsid w:val="00933DA4"/>
    <w:rsid w:val="0093420B"/>
    <w:rsid w:val="0094081A"/>
    <w:rsid w:val="00941185"/>
    <w:rsid w:val="00941473"/>
    <w:rsid w:val="00941C69"/>
    <w:rsid w:val="00941CBB"/>
    <w:rsid w:val="009436E5"/>
    <w:rsid w:val="00944259"/>
    <w:rsid w:val="009455F8"/>
    <w:rsid w:val="009465A1"/>
    <w:rsid w:val="00947210"/>
    <w:rsid w:val="00950045"/>
    <w:rsid w:val="00951871"/>
    <w:rsid w:val="00952CE6"/>
    <w:rsid w:val="0095453A"/>
    <w:rsid w:val="00955C4C"/>
    <w:rsid w:val="00956425"/>
    <w:rsid w:val="00957E85"/>
    <w:rsid w:val="00961313"/>
    <w:rsid w:val="00961851"/>
    <w:rsid w:val="0096251E"/>
    <w:rsid w:val="009630EA"/>
    <w:rsid w:val="00963CFF"/>
    <w:rsid w:val="00963F4C"/>
    <w:rsid w:val="00971061"/>
    <w:rsid w:val="009715E1"/>
    <w:rsid w:val="009717C1"/>
    <w:rsid w:val="009750B4"/>
    <w:rsid w:val="00975AA5"/>
    <w:rsid w:val="00976A0D"/>
    <w:rsid w:val="00980C46"/>
    <w:rsid w:val="00981076"/>
    <w:rsid w:val="00982427"/>
    <w:rsid w:val="009831FF"/>
    <w:rsid w:val="0098471B"/>
    <w:rsid w:val="00986CCC"/>
    <w:rsid w:val="009916A0"/>
    <w:rsid w:val="00992EFB"/>
    <w:rsid w:val="00995ADE"/>
    <w:rsid w:val="00996834"/>
    <w:rsid w:val="009A01E1"/>
    <w:rsid w:val="009A0832"/>
    <w:rsid w:val="009A1899"/>
    <w:rsid w:val="009A1EA8"/>
    <w:rsid w:val="009A2BCF"/>
    <w:rsid w:val="009A3848"/>
    <w:rsid w:val="009A4E8C"/>
    <w:rsid w:val="009A55A5"/>
    <w:rsid w:val="009A7EED"/>
    <w:rsid w:val="009B1C7A"/>
    <w:rsid w:val="009B59D6"/>
    <w:rsid w:val="009B6FF3"/>
    <w:rsid w:val="009B6FF7"/>
    <w:rsid w:val="009C2AD4"/>
    <w:rsid w:val="009C6B1D"/>
    <w:rsid w:val="009C7023"/>
    <w:rsid w:val="009C72C4"/>
    <w:rsid w:val="009C7B49"/>
    <w:rsid w:val="009C7F2B"/>
    <w:rsid w:val="009D1A57"/>
    <w:rsid w:val="009D1D8C"/>
    <w:rsid w:val="009D3D8B"/>
    <w:rsid w:val="009D46E7"/>
    <w:rsid w:val="009D4F24"/>
    <w:rsid w:val="009D521C"/>
    <w:rsid w:val="009D661D"/>
    <w:rsid w:val="009D754C"/>
    <w:rsid w:val="009E2F31"/>
    <w:rsid w:val="009E3DDC"/>
    <w:rsid w:val="009E436F"/>
    <w:rsid w:val="009E4591"/>
    <w:rsid w:val="009E4E60"/>
    <w:rsid w:val="009E6810"/>
    <w:rsid w:val="009F0414"/>
    <w:rsid w:val="009F39C9"/>
    <w:rsid w:val="009F472E"/>
    <w:rsid w:val="009F7E97"/>
    <w:rsid w:val="009F7EFD"/>
    <w:rsid w:val="00A003F9"/>
    <w:rsid w:val="00A017D0"/>
    <w:rsid w:val="00A02FF9"/>
    <w:rsid w:val="00A04451"/>
    <w:rsid w:val="00A04719"/>
    <w:rsid w:val="00A06C2F"/>
    <w:rsid w:val="00A070CB"/>
    <w:rsid w:val="00A07D48"/>
    <w:rsid w:val="00A10A6A"/>
    <w:rsid w:val="00A125D8"/>
    <w:rsid w:val="00A12818"/>
    <w:rsid w:val="00A137BE"/>
    <w:rsid w:val="00A1712F"/>
    <w:rsid w:val="00A17638"/>
    <w:rsid w:val="00A17EB0"/>
    <w:rsid w:val="00A206F7"/>
    <w:rsid w:val="00A22DEA"/>
    <w:rsid w:val="00A23365"/>
    <w:rsid w:val="00A23389"/>
    <w:rsid w:val="00A25BD4"/>
    <w:rsid w:val="00A2643A"/>
    <w:rsid w:val="00A26910"/>
    <w:rsid w:val="00A33A44"/>
    <w:rsid w:val="00A33DAF"/>
    <w:rsid w:val="00A33F03"/>
    <w:rsid w:val="00A33F94"/>
    <w:rsid w:val="00A379BC"/>
    <w:rsid w:val="00A42B9F"/>
    <w:rsid w:val="00A44EC9"/>
    <w:rsid w:val="00A610DB"/>
    <w:rsid w:val="00A6113C"/>
    <w:rsid w:val="00A62729"/>
    <w:rsid w:val="00A633FE"/>
    <w:rsid w:val="00A63A76"/>
    <w:rsid w:val="00A63B25"/>
    <w:rsid w:val="00A65BBC"/>
    <w:rsid w:val="00A67E92"/>
    <w:rsid w:val="00A71691"/>
    <w:rsid w:val="00A71B64"/>
    <w:rsid w:val="00A720BB"/>
    <w:rsid w:val="00A7218C"/>
    <w:rsid w:val="00A72F17"/>
    <w:rsid w:val="00A73E7A"/>
    <w:rsid w:val="00A73EDC"/>
    <w:rsid w:val="00A74354"/>
    <w:rsid w:val="00A743B0"/>
    <w:rsid w:val="00A74A80"/>
    <w:rsid w:val="00A75E8B"/>
    <w:rsid w:val="00A76162"/>
    <w:rsid w:val="00A7630A"/>
    <w:rsid w:val="00A77581"/>
    <w:rsid w:val="00A778B3"/>
    <w:rsid w:val="00A827E4"/>
    <w:rsid w:val="00A84900"/>
    <w:rsid w:val="00A8599A"/>
    <w:rsid w:val="00A91391"/>
    <w:rsid w:val="00A93730"/>
    <w:rsid w:val="00A93B26"/>
    <w:rsid w:val="00A9422C"/>
    <w:rsid w:val="00A94451"/>
    <w:rsid w:val="00A94607"/>
    <w:rsid w:val="00A94815"/>
    <w:rsid w:val="00A95271"/>
    <w:rsid w:val="00A953EB"/>
    <w:rsid w:val="00A95E74"/>
    <w:rsid w:val="00A97740"/>
    <w:rsid w:val="00AA0134"/>
    <w:rsid w:val="00AA0777"/>
    <w:rsid w:val="00AA6169"/>
    <w:rsid w:val="00AB0215"/>
    <w:rsid w:val="00AB23C4"/>
    <w:rsid w:val="00AB4392"/>
    <w:rsid w:val="00AB511C"/>
    <w:rsid w:val="00AB5761"/>
    <w:rsid w:val="00AC1E34"/>
    <w:rsid w:val="00AC36D6"/>
    <w:rsid w:val="00AC3706"/>
    <w:rsid w:val="00AC5C09"/>
    <w:rsid w:val="00AC6BDD"/>
    <w:rsid w:val="00AC725F"/>
    <w:rsid w:val="00AD13D2"/>
    <w:rsid w:val="00AD160C"/>
    <w:rsid w:val="00AD250C"/>
    <w:rsid w:val="00AD473D"/>
    <w:rsid w:val="00AD5088"/>
    <w:rsid w:val="00AD5161"/>
    <w:rsid w:val="00AD6376"/>
    <w:rsid w:val="00AD6CE1"/>
    <w:rsid w:val="00AE00F3"/>
    <w:rsid w:val="00AE039E"/>
    <w:rsid w:val="00AE057D"/>
    <w:rsid w:val="00AE24E3"/>
    <w:rsid w:val="00AE5719"/>
    <w:rsid w:val="00AE5FBF"/>
    <w:rsid w:val="00AE79C5"/>
    <w:rsid w:val="00AF1B63"/>
    <w:rsid w:val="00AF35C0"/>
    <w:rsid w:val="00AF4154"/>
    <w:rsid w:val="00B01092"/>
    <w:rsid w:val="00B03910"/>
    <w:rsid w:val="00B052D9"/>
    <w:rsid w:val="00B0597E"/>
    <w:rsid w:val="00B06C74"/>
    <w:rsid w:val="00B0713F"/>
    <w:rsid w:val="00B14186"/>
    <w:rsid w:val="00B1682A"/>
    <w:rsid w:val="00B1749D"/>
    <w:rsid w:val="00B17F91"/>
    <w:rsid w:val="00B21B42"/>
    <w:rsid w:val="00B22545"/>
    <w:rsid w:val="00B22D27"/>
    <w:rsid w:val="00B23047"/>
    <w:rsid w:val="00B23D7E"/>
    <w:rsid w:val="00B2446A"/>
    <w:rsid w:val="00B264DD"/>
    <w:rsid w:val="00B2724D"/>
    <w:rsid w:val="00B32548"/>
    <w:rsid w:val="00B330E7"/>
    <w:rsid w:val="00B34159"/>
    <w:rsid w:val="00B35F8E"/>
    <w:rsid w:val="00B37BC6"/>
    <w:rsid w:val="00B40127"/>
    <w:rsid w:val="00B4109F"/>
    <w:rsid w:val="00B411B7"/>
    <w:rsid w:val="00B43A06"/>
    <w:rsid w:val="00B43C69"/>
    <w:rsid w:val="00B451AF"/>
    <w:rsid w:val="00B45478"/>
    <w:rsid w:val="00B47962"/>
    <w:rsid w:val="00B50291"/>
    <w:rsid w:val="00B516C3"/>
    <w:rsid w:val="00B51DB8"/>
    <w:rsid w:val="00B51EE3"/>
    <w:rsid w:val="00B52B61"/>
    <w:rsid w:val="00B5390C"/>
    <w:rsid w:val="00B55257"/>
    <w:rsid w:val="00B55ADB"/>
    <w:rsid w:val="00B63D8B"/>
    <w:rsid w:val="00B64ACA"/>
    <w:rsid w:val="00B64F96"/>
    <w:rsid w:val="00B65CEE"/>
    <w:rsid w:val="00B665B2"/>
    <w:rsid w:val="00B701AE"/>
    <w:rsid w:val="00B716C7"/>
    <w:rsid w:val="00B72420"/>
    <w:rsid w:val="00B7317E"/>
    <w:rsid w:val="00B737A4"/>
    <w:rsid w:val="00B7577C"/>
    <w:rsid w:val="00B75C13"/>
    <w:rsid w:val="00B80A9C"/>
    <w:rsid w:val="00B83FB5"/>
    <w:rsid w:val="00B83FC1"/>
    <w:rsid w:val="00B84BCC"/>
    <w:rsid w:val="00B867F4"/>
    <w:rsid w:val="00B8788D"/>
    <w:rsid w:val="00B879E1"/>
    <w:rsid w:val="00B91DAB"/>
    <w:rsid w:val="00B9550A"/>
    <w:rsid w:val="00B95627"/>
    <w:rsid w:val="00B96000"/>
    <w:rsid w:val="00B9647F"/>
    <w:rsid w:val="00B96894"/>
    <w:rsid w:val="00B96FE9"/>
    <w:rsid w:val="00BA056C"/>
    <w:rsid w:val="00BA2363"/>
    <w:rsid w:val="00BA29BB"/>
    <w:rsid w:val="00BA313A"/>
    <w:rsid w:val="00BA60F9"/>
    <w:rsid w:val="00BA67FC"/>
    <w:rsid w:val="00BB190A"/>
    <w:rsid w:val="00BB1E14"/>
    <w:rsid w:val="00BB24AD"/>
    <w:rsid w:val="00BB268A"/>
    <w:rsid w:val="00BB44B3"/>
    <w:rsid w:val="00BB501D"/>
    <w:rsid w:val="00BB7925"/>
    <w:rsid w:val="00BB7A60"/>
    <w:rsid w:val="00BC009F"/>
    <w:rsid w:val="00BC1F8D"/>
    <w:rsid w:val="00BC2C15"/>
    <w:rsid w:val="00BC4C36"/>
    <w:rsid w:val="00BC62D4"/>
    <w:rsid w:val="00BD2F5D"/>
    <w:rsid w:val="00BD5765"/>
    <w:rsid w:val="00BD5971"/>
    <w:rsid w:val="00BD6F8C"/>
    <w:rsid w:val="00BD7A78"/>
    <w:rsid w:val="00BE1330"/>
    <w:rsid w:val="00BE3B3F"/>
    <w:rsid w:val="00BE4695"/>
    <w:rsid w:val="00BE5422"/>
    <w:rsid w:val="00BE560E"/>
    <w:rsid w:val="00BE5947"/>
    <w:rsid w:val="00BE5D3D"/>
    <w:rsid w:val="00BE7B0C"/>
    <w:rsid w:val="00BF01F4"/>
    <w:rsid w:val="00BF08F8"/>
    <w:rsid w:val="00BF12F4"/>
    <w:rsid w:val="00BF2CF3"/>
    <w:rsid w:val="00BF31CB"/>
    <w:rsid w:val="00BF5870"/>
    <w:rsid w:val="00BF69E1"/>
    <w:rsid w:val="00C01181"/>
    <w:rsid w:val="00C0139B"/>
    <w:rsid w:val="00C025E8"/>
    <w:rsid w:val="00C03E31"/>
    <w:rsid w:val="00C052C4"/>
    <w:rsid w:val="00C06376"/>
    <w:rsid w:val="00C06967"/>
    <w:rsid w:val="00C06C82"/>
    <w:rsid w:val="00C103E1"/>
    <w:rsid w:val="00C10DF6"/>
    <w:rsid w:val="00C11042"/>
    <w:rsid w:val="00C11418"/>
    <w:rsid w:val="00C133F2"/>
    <w:rsid w:val="00C172B8"/>
    <w:rsid w:val="00C17E89"/>
    <w:rsid w:val="00C225A9"/>
    <w:rsid w:val="00C25AD5"/>
    <w:rsid w:val="00C26168"/>
    <w:rsid w:val="00C30153"/>
    <w:rsid w:val="00C30F5E"/>
    <w:rsid w:val="00C3171A"/>
    <w:rsid w:val="00C31C8D"/>
    <w:rsid w:val="00C340FF"/>
    <w:rsid w:val="00C34A9B"/>
    <w:rsid w:val="00C35020"/>
    <w:rsid w:val="00C3553C"/>
    <w:rsid w:val="00C358B6"/>
    <w:rsid w:val="00C40C90"/>
    <w:rsid w:val="00C410CA"/>
    <w:rsid w:val="00C428B3"/>
    <w:rsid w:val="00C43BCB"/>
    <w:rsid w:val="00C44D8A"/>
    <w:rsid w:val="00C47CAF"/>
    <w:rsid w:val="00C5006F"/>
    <w:rsid w:val="00C53562"/>
    <w:rsid w:val="00C53F9C"/>
    <w:rsid w:val="00C56C7D"/>
    <w:rsid w:val="00C60449"/>
    <w:rsid w:val="00C60476"/>
    <w:rsid w:val="00C6057D"/>
    <w:rsid w:val="00C62530"/>
    <w:rsid w:val="00C63004"/>
    <w:rsid w:val="00C64475"/>
    <w:rsid w:val="00C64C01"/>
    <w:rsid w:val="00C65107"/>
    <w:rsid w:val="00C65589"/>
    <w:rsid w:val="00C71A39"/>
    <w:rsid w:val="00C73B1C"/>
    <w:rsid w:val="00C73D15"/>
    <w:rsid w:val="00C74373"/>
    <w:rsid w:val="00C75B2E"/>
    <w:rsid w:val="00C76BBE"/>
    <w:rsid w:val="00C80F8B"/>
    <w:rsid w:val="00C81341"/>
    <w:rsid w:val="00C83CCD"/>
    <w:rsid w:val="00C83DC3"/>
    <w:rsid w:val="00C84BDD"/>
    <w:rsid w:val="00C911F1"/>
    <w:rsid w:val="00C96AD5"/>
    <w:rsid w:val="00C97B1E"/>
    <w:rsid w:val="00CA0DC2"/>
    <w:rsid w:val="00CA21EF"/>
    <w:rsid w:val="00CA4BFD"/>
    <w:rsid w:val="00CA6011"/>
    <w:rsid w:val="00CA6B63"/>
    <w:rsid w:val="00CA7B4F"/>
    <w:rsid w:val="00CB0710"/>
    <w:rsid w:val="00CB07AB"/>
    <w:rsid w:val="00CB0DB5"/>
    <w:rsid w:val="00CB2179"/>
    <w:rsid w:val="00CB4D06"/>
    <w:rsid w:val="00CB60A7"/>
    <w:rsid w:val="00CB67B8"/>
    <w:rsid w:val="00CB6F06"/>
    <w:rsid w:val="00CC255C"/>
    <w:rsid w:val="00CC2B33"/>
    <w:rsid w:val="00CC3014"/>
    <w:rsid w:val="00CC3297"/>
    <w:rsid w:val="00CC4861"/>
    <w:rsid w:val="00CC5E9E"/>
    <w:rsid w:val="00CC65CE"/>
    <w:rsid w:val="00CD0106"/>
    <w:rsid w:val="00CD0366"/>
    <w:rsid w:val="00CD0DB7"/>
    <w:rsid w:val="00CD1887"/>
    <w:rsid w:val="00CD19E3"/>
    <w:rsid w:val="00CD2D3D"/>
    <w:rsid w:val="00CD3729"/>
    <w:rsid w:val="00CD3EF4"/>
    <w:rsid w:val="00CD525A"/>
    <w:rsid w:val="00CD5E78"/>
    <w:rsid w:val="00CE0397"/>
    <w:rsid w:val="00CE40A2"/>
    <w:rsid w:val="00CE442D"/>
    <w:rsid w:val="00CE496F"/>
    <w:rsid w:val="00CE54D1"/>
    <w:rsid w:val="00CE5CFC"/>
    <w:rsid w:val="00CE67F9"/>
    <w:rsid w:val="00CE7764"/>
    <w:rsid w:val="00CF095F"/>
    <w:rsid w:val="00CF0E34"/>
    <w:rsid w:val="00CF2F68"/>
    <w:rsid w:val="00CF3BA2"/>
    <w:rsid w:val="00CF3FC5"/>
    <w:rsid w:val="00CF5F97"/>
    <w:rsid w:val="00D006B8"/>
    <w:rsid w:val="00D0103F"/>
    <w:rsid w:val="00D02972"/>
    <w:rsid w:val="00D02C4F"/>
    <w:rsid w:val="00D03032"/>
    <w:rsid w:val="00D0520A"/>
    <w:rsid w:val="00D0552E"/>
    <w:rsid w:val="00D05E5F"/>
    <w:rsid w:val="00D06188"/>
    <w:rsid w:val="00D11EDB"/>
    <w:rsid w:val="00D12D4B"/>
    <w:rsid w:val="00D14005"/>
    <w:rsid w:val="00D15347"/>
    <w:rsid w:val="00D1618B"/>
    <w:rsid w:val="00D21687"/>
    <w:rsid w:val="00D21B0F"/>
    <w:rsid w:val="00D225D1"/>
    <w:rsid w:val="00D24372"/>
    <w:rsid w:val="00D26AA8"/>
    <w:rsid w:val="00D305AC"/>
    <w:rsid w:val="00D30DBF"/>
    <w:rsid w:val="00D35434"/>
    <w:rsid w:val="00D3572D"/>
    <w:rsid w:val="00D35FB1"/>
    <w:rsid w:val="00D372DA"/>
    <w:rsid w:val="00D379B6"/>
    <w:rsid w:val="00D42098"/>
    <w:rsid w:val="00D427A7"/>
    <w:rsid w:val="00D50386"/>
    <w:rsid w:val="00D50A1D"/>
    <w:rsid w:val="00D5202F"/>
    <w:rsid w:val="00D537A5"/>
    <w:rsid w:val="00D53A6B"/>
    <w:rsid w:val="00D53E22"/>
    <w:rsid w:val="00D54CA5"/>
    <w:rsid w:val="00D556B0"/>
    <w:rsid w:val="00D56B38"/>
    <w:rsid w:val="00D575B6"/>
    <w:rsid w:val="00D6512C"/>
    <w:rsid w:val="00D6767E"/>
    <w:rsid w:val="00D70A04"/>
    <w:rsid w:val="00D739FA"/>
    <w:rsid w:val="00D75135"/>
    <w:rsid w:val="00D759C7"/>
    <w:rsid w:val="00D7667F"/>
    <w:rsid w:val="00D82797"/>
    <w:rsid w:val="00D85A8E"/>
    <w:rsid w:val="00D872F3"/>
    <w:rsid w:val="00D903F1"/>
    <w:rsid w:val="00D90E84"/>
    <w:rsid w:val="00D95E1E"/>
    <w:rsid w:val="00DA126E"/>
    <w:rsid w:val="00DA16B3"/>
    <w:rsid w:val="00DA1C62"/>
    <w:rsid w:val="00DA4637"/>
    <w:rsid w:val="00DA5005"/>
    <w:rsid w:val="00DA5286"/>
    <w:rsid w:val="00DA710D"/>
    <w:rsid w:val="00DB00C0"/>
    <w:rsid w:val="00DB0212"/>
    <w:rsid w:val="00DB0323"/>
    <w:rsid w:val="00DB17F6"/>
    <w:rsid w:val="00DB26C0"/>
    <w:rsid w:val="00DB617A"/>
    <w:rsid w:val="00DC2E2F"/>
    <w:rsid w:val="00DC3CF0"/>
    <w:rsid w:val="00DC5002"/>
    <w:rsid w:val="00DC5EB0"/>
    <w:rsid w:val="00DC78D1"/>
    <w:rsid w:val="00DC79E4"/>
    <w:rsid w:val="00DC7F43"/>
    <w:rsid w:val="00DC7F58"/>
    <w:rsid w:val="00DD0314"/>
    <w:rsid w:val="00DE0683"/>
    <w:rsid w:val="00DE2243"/>
    <w:rsid w:val="00DE381A"/>
    <w:rsid w:val="00DE6079"/>
    <w:rsid w:val="00DE6888"/>
    <w:rsid w:val="00DE6BF8"/>
    <w:rsid w:val="00DF1857"/>
    <w:rsid w:val="00DF52E3"/>
    <w:rsid w:val="00DF5D02"/>
    <w:rsid w:val="00DF6AAC"/>
    <w:rsid w:val="00DF727E"/>
    <w:rsid w:val="00DF75C6"/>
    <w:rsid w:val="00E04CEA"/>
    <w:rsid w:val="00E05C48"/>
    <w:rsid w:val="00E07ACF"/>
    <w:rsid w:val="00E1105A"/>
    <w:rsid w:val="00E12B9C"/>
    <w:rsid w:val="00E131CF"/>
    <w:rsid w:val="00E14686"/>
    <w:rsid w:val="00E16290"/>
    <w:rsid w:val="00E16AAC"/>
    <w:rsid w:val="00E21D65"/>
    <w:rsid w:val="00E24219"/>
    <w:rsid w:val="00E24721"/>
    <w:rsid w:val="00E24AF2"/>
    <w:rsid w:val="00E274E5"/>
    <w:rsid w:val="00E27961"/>
    <w:rsid w:val="00E27B4C"/>
    <w:rsid w:val="00E30AF0"/>
    <w:rsid w:val="00E31D4A"/>
    <w:rsid w:val="00E34158"/>
    <w:rsid w:val="00E34582"/>
    <w:rsid w:val="00E351B0"/>
    <w:rsid w:val="00E35AE2"/>
    <w:rsid w:val="00E3737F"/>
    <w:rsid w:val="00E37F17"/>
    <w:rsid w:val="00E40ED9"/>
    <w:rsid w:val="00E40EDD"/>
    <w:rsid w:val="00E41AC1"/>
    <w:rsid w:val="00E427FA"/>
    <w:rsid w:val="00E43745"/>
    <w:rsid w:val="00E45053"/>
    <w:rsid w:val="00E456C3"/>
    <w:rsid w:val="00E46AD9"/>
    <w:rsid w:val="00E47676"/>
    <w:rsid w:val="00E52111"/>
    <w:rsid w:val="00E52138"/>
    <w:rsid w:val="00E53B75"/>
    <w:rsid w:val="00E556A3"/>
    <w:rsid w:val="00E61053"/>
    <w:rsid w:val="00E6144C"/>
    <w:rsid w:val="00E617F9"/>
    <w:rsid w:val="00E61832"/>
    <w:rsid w:val="00E6369C"/>
    <w:rsid w:val="00E652AE"/>
    <w:rsid w:val="00E714C9"/>
    <w:rsid w:val="00E75B65"/>
    <w:rsid w:val="00E86550"/>
    <w:rsid w:val="00E90779"/>
    <w:rsid w:val="00E91002"/>
    <w:rsid w:val="00E943B2"/>
    <w:rsid w:val="00E94CDD"/>
    <w:rsid w:val="00E94CFB"/>
    <w:rsid w:val="00E95E0E"/>
    <w:rsid w:val="00E96797"/>
    <w:rsid w:val="00E96C92"/>
    <w:rsid w:val="00EA0D24"/>
    <w:rsid w:val="00EA1F64"/>
    <w:rsid w:val="00EA382F"/>
    <w:rsid w:val="00EA4170"/>
    <w:rsid w:val="00EA50E7"/>
    <w:rsid w:val="00EA5E1F"/>
    <w:rsid w:val="00EA6110"/>
    <w:rsid w:val="00EA7A10"/>
    <w:rsid w:val="00EB4196"/>
    <w:rsid w:val="00EB5B86"/>
    <w:rsid w:val="00EC322C"/>
    <w:rsid w:val="00EC3E32"/>
    <w:rsid w:val="00EC4033"/>
    <w:rsid w:val="00EC4918"/>
    <w:rsid w:val="00EC7729"/>
    <w:rsid w:val="00ED0B5A"/>
    <w:rsid w:val="00ED14BA"/>
    <w:rsid w:val="00ED1CDB"/>
    <w:rsid w:val="00ED4031"/>
    <w:rsid w:val="00ED4A0E"/>
    <w:rsid w:val="00ED6573"/>
    <w:rsid w:val="00ED72EA"/>
    <w:rsid w:val="00EE23D8"/>
    <w:rsid w:val="00EE4888"/>
    <w:rsid w:val="00EE5319"/>
    <w:rsid w:val="00EE650D"/>
    <w:rsid w:val="00EE6C8F"/>
    <w:rsid w:val="00EE7B7C"/>
    <w:rsid w:val="00EF1055"/>
    <w:rsid w:val="00EF1B41"/>
    <w:rsid w:val="00EF22DD"/>
    <w:rsid w:val="00EF2BF0"/>
    <w:rsid w:val="00EF48E8"/>
    <w:rsid w:val="00EF5158"/>
    <w:rsid w:val="00EF71E5"/>
    <w:rsid w:val="00EF79E6"/>
    <w:rsid w:val="00F0163A"/>
    <w:rsid w:val="00F01728"/>
    <w:rsid w:val="00F02ED2"/>
    <w:rsid w:val="00F03AD6"/>
    <w:rsid w:val="00F03DCE"/>
    <w:rsid w:val="00F03E86"/>
    <w:rsid w:val="00F0418D"/>
    <w:rsid w:val="00F04481"/>
    <w:rsid w:val="00F06372"/>
    <w:rsid w:val="00F0638E"/>
    <w:rsid w:val="00F074F7"/>
    <w:rsid w:val="00F07668"/>
    <w:rsid w:val="00F076BC"/>
    <w:rsid w:val="00F11356"/>
    <w:rsid w:val="00F11B36"/>
    <w:rsid w:val="00F145C6"/>
    <w:rsid w:val="00F14922"/>
    <w:rsid w:val="00F14EF4"/>
    <w:rsid w:val="00F151D1"/>
    <w:rsid w:val="00F153F0"/>
    <w:rsid w:val="00F21212"/>
    <w:rsid w:val="00F215BB"/>
    <w:rsid w:val="00F23336"/>
    <w:rsid w:val="00F23337"/>
    <w:rsid w:val="00F23E5B"/>
    <w:rsid w:val="00F26009"/>
    <w:rsid w:val="00F262E9"/>
    <w:rsid w:val="00F2631E"/>
    <w:rsid w:val="00F278CE"/>
    <w:rsid w:val="00F27CE6"/>
    <w:rsid w:val="00F307D5"/>
    <w:rsid w:val="00F307FA"/>
    <w:rsid w:val="00F30F61"/>
    <w:rsid w:val="00F347E1"/>
    <w:rsid w:val="00F366AA"/>
    <w:rsid w:val="00F371FD"/>
    <w:rsid w:val="00F37AF1"/>
    <w:rsid w:val="00F40993"/>
    <w:rsid w:val="00F43362"/>
    <w:rsid w:val="00F43B5D"/>
    <w:rsid w:val="00F47BAA"/>
    <w:rsid w:val="00F47C7A"/>
    <w:rsid w:val="00F47D87"/>
    <w:rsid w:val="00F52617"/>
    <w:rsid w:val="00F536D2"/>
    <w:rsid w:val="00F5417C"/>
    <w:rsid w:val="00F5497D"/>
    <w:rsid w:val="00F567D4"/>
    <w:rsid w:val="00F57567"/>
    <w:rsid w:val="00F616E6"/>
    <w:rsid w:val="00F61F6D"/>
    <w:rsid w:val="00F62790"/>
    <w:rsid w:val="00F62BE6"/>
    <w:rsid w:val="00F62EB8"/>
    <w:rsid w:val="00F65F97"/>
    <w:rsid w:val="00F66935"/>
    <w:rsid w:val="00F66D34"/>
    <w:rsid w:val="00F6798B"/>
    <w:rsid w:val="00F70217"/>
    <w:rsid w:val="00F71E1E"/>
    <w:rsid w:val="00F73641"/>
    <w:rsid w:val="00F73806"/>
    <w:rsid w:val="00F76C2C"/>
    <w:rsid w:val="00F76CEF"/>
    <w:rsid w:val="00F76F96"/>
    <w:rsid w:val="00F80481"/>
    <w:rsid w:val="00F81CE0"/>
    <w:rsid w:val="00F81EE8"/>
    <w:rsid w:val="00F85861"/>
    <w:rsid w:val="00F86908"/>
    <w:rsid w:val="00F92930"/>
    <w:rsid w:val="00F93741"/>
    <w:rsid w:val="00F942ED"/>
    <w:rsid w:val="00F950C9"/>
    <w:rsid w:val="00F9521F"/>
    <w:rsid w:val="00F96C81"/>
    <w:rsid w:val="00FA002F"/>
    <w:rsid w:val="00FA1E2B"/>
    <w:rsid w:val="00FA1E80"/>
    <w:rsid w:val="00FA2A93"/>
    <w:rsid w:val="00FA2A97"/>
    <w:rsid w:val="00FA2B3A"/>
    <w:rsid w:val="00FA2C27"/>
    <w:rsid w:val="00FA74FE"/>
    <w:rsid w:val="00FB0F27"/>
    <w:rsid w:val="00FB48AB"/>
    <w:rsid w:val="00FB6247"/>
    <w:rsid w:val="00FB6FD3"/>
    <w:rsid w:val="00FB7465"/>
    <w:rsid w:val="00FC261A"/>
    <w:rsid w:val="00FC6967"/>
    <w:rsid w:val="00FC6D5E"/>
    <w:rsid w:val="00FC74E4"/>
    <w:rsid w:val="00FC7857"/>
    <w:rsid w:val="00FD13EE"/>
    <w:rsid w:val="00FD1B0C"/>
    <w:rsid w:val="00FD248A"/>
    <w:rsid w:val="00FD25D8"/>
    <w:rsid w:val="00FD2AFE"/>
    <w:rsid w:val="00FD355B"/>
    <w:rsid w:val="00FD3CE5"/>
    <w:rsid w:val="00FD44FE"/>
    <w:rsid w:val="00FD4C82"/>
    <w:rsid w:val="00FD5BCB"/>
    <w:rsid w:val="00FD630F"/>
    <w:rsid w:val="00FD6F56"/>
    <w:rsid w:val="00FD70C0"/>
    <w:rsid w:val="00FE0845"/>
    <w:rsid w:val="00FE2A25"/>
    <w:rsid w:val="00FE2B8D"/>
    <w:rsid w:val="00FE317C"/>
    <w:rsid w:val="00FE3566"/>
    <w:rsid w:val="00FE45F6"/>
    <w:rsid w:val="00FE473E"/>
    <w:rsid w:val="00FE58F1"/>
    <w:rsid w:val="00FE5B76"/>
    <w:rsid w:val="00FE6462"/>
    <w:rsid w:val="00FE68E1"/>
    <w:rsid w:val="00FE68FC"/>
    <w:rsid w:val="00FF06D7"/>
    <w:rsid w:val="00FF0AFE"/>
    <w:rsid w:val="00FF1049"/>
    <w:rsid w:val="00FF2577"/>
    <w:rsid w:val="00FF38F8"/>
    <w:rsid w:val="00FF49F3"/>
    <w:rsid w:val="00FF6A5D"/>
    <w:rsid w:val="016F1343"/>
    <w:rsid w:val="02AF3174"/>
    <w:rsid w:val="03224BA1"/>
    <w:rsid w:val="04F009B1"/>
    <w:rsid w:val="058A4A41"/>
    <w:rsid w:val="06910731"/>
    <w:rsid w:val="07CF4C92"/>
    <w:rsid w:val="083F5094"/>
    <w:rsid w:val="09B20ACA"/>
    <w:rsid w:val="0A2D359B"/>
    <w:rsid w:val="0B754A95"/>
    <w:rsid w:val="0BE73549"/>
    <w:rsid w:val="0C1E6F47"/>
    <w:rsid w:val="0DDF724E"/>
    <w:rsid w:val="11EB6DF4"/>
    <w:rsid w:val="12A904AC"/>
    <w:rsid w:val="13BA40D8"/>
    <w:rsid w:val="14E80A81"/>
    <w:rsid w:val="158043D2"/>
    <w:rsid w:val="19EA5EDA"/>
    <w:rsid w:val="1A24040D"/>
    <w:rsid w:val="1CFC261A"/>
    <w:rsid w:val="26257624"/>
    <w:rsid w:val="266B322B"/>
    <w:rsid w:val="276D75BB"/>
    <w:rsid w:val="2955375F"/>
    <w:rsid w:val="2A26368B"/>
    <w:rsid w:val="2A6C3BDE"/>
    <w:rsid w:val="2C5B6D38"/>
    <w:rsid w:val="2F880C3A"/>
    <w:rsid w:val="30A37DC0"/>
    <w:rsid w:val="393F6523"/>
    <w:rsid w:val="3A453D4A"/>
    <w:rsid w:val="3DBE0AFE"/>
    <w:rsid w:val="3F075795"/>
    <w:rsid w:val="42E63FD0"/>
    <w:rsid w:val="45276168"/>
    <w:rsid w:val="46EA4C6C"/>
    <w:rsid w:val="48D7140D"/>
    <w:rsid w:val="4AB94E26"/>
    <w:rsid w:val="52E61B8D"/>
    <w:rsid w:val="54140459"/>
    <w:rsid w:val="576A0A23"/>
    <w:rsid w:val="58A10815"/>
    <w:rsid w:val="5A5E1BE4"/>
    <w:rsid w:val="5E35211D"/>
    <w:rsid w:val="62720A8F"/>
    <w:rsid w:val="647F0B6F"/>
    <w:rsid w:val="64DA02A8"/>
    <w:rsid w:val="657C1239"/>
    <w:rsid w:val="68814582"/>
    <w:rsid w:val="693A5F2F"/>
    <w:rsid w:val="6A31435A"/>
    <w:rsid w:val="6AE92878"/>
    <w:rsid w:val="6D180A37"/>
    <w:rsid w:val="742133C7"/>
    <w:rsid w:val="759B5BFF"/>
    <w:rsid w:val="77650C16"/>
    <w:rsid w:val="78F11778"/>
    <w:rsid w:val="79C038CF"/>
    <w:rsid w:val="7A6C67E7"/>
    <w:rsid w:val="7AE657B6"/>
    <w:rsid w:val="7D4A591B"/>
    <w:rsid w:val="7DF57FB2"/>
    <w:rsid w:val="7F3C3E70"/>
    <w:rsid w:val="7F5927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uiPriority="99" w:unhideWhenUsed="1" w:qFormat="1"/>
    <w:lsdException w:name="HTML Cite" w:uiPriority="99" w:unhideWhenUsed="1" w:qFormat="1"/>
    <w:lsdException w:name="HTML Code" w:uiPriority="99" w:unhideWhenUsed="1" w:qFormat="1"/>
    <w:lsdException w:name="HTML Definition" w:uiPriority="99" w:unhideWhenUsed="1" w:qFormat="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uiPriority="99" w:unhideWhenUsed="1"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rFonts w:ascii="宋体" w:hAnsi="Times New Roman"/>
      <w:sz w:val="34"/>
    </w:rPr>
  </w:style>
  <w:style w:type="paragraph" w:styleId="1">
    <w:name w:val="heading 1"/>
    <w:basedOn w:val="a0"/>
    <w:next w:val="a0"/>
    <w:link w:val="1Char"/>
    <w:uiPriority w:val="9"/>
    <w:qFormat/>
    <w:pPr>
      <w:keepNext/>
      <w:keepLines/>
      <w:spacing w:before="340" w:after="330" w:line="576" w:lineRule="auto"/>
      <w:outlineLvl w:val="0"/>
    </w:pPr>
    <w:rPr>
      <w:rFonts w:ascii="Tahoma" w:hAnsi="Tahoma"/>
      <w:b/>
      <w:bCs/>
      <w:kern w:val="44"/>
      <w:sz w:val="44"/>
      <w:szCs w:val="44"/>
    </w:rPr>
  </w:style>
  <w:style w:type="paragraph" w:styleId="21">
    <w:name w:val="heading 2"/>
    <w:basedOn w:val="a0"/>
    <w:next w:val="a0"/>
    <w:link w:val="2Char1"/>
    <w:qFormat/>
    <w:pPr>
      <w:keepNext/>
      <w:keepLines/>
      <w:spacing w:before="260" w:after="260" w:line="413" w:lineRule="auto"/>
      <w:outlineLvl w:val="1"/>
    </w:pPr>
    <w:rPr>
      <w:rFonts w:ascii="Arial" w:eastAsia="黑体" w:hAnsi="Arial"/>
      <w:b/>
      <w:bCs/>
      <w:kern w:val="2"/>
      <w:sz w:val="32"/>
      <w:szCs w:val="32"/>
    </w:rPr>
  </w:style>
  <w:style w:type="paragraph" w:styleId="31">
    <w:name w:val="heading 3"/>
    <w:basedOn w:val="a0"/>
    <w:next w:val="a0"/>
    <w:link w:val="3Char1"/>
    <w:uiPriority w:val="9"/>
    <w:qFormat/>
    <w:pPr>
      <w:keepNext/>
      <w:keepLines/>
      <w:spacing w:before="260" w:after="260" w:line="413" w:lineRule="auto"/>
      <w:outlineLvl w:val="2"/>
    </w:pPr>
    <w:rPr>
      <w:rFonts w:ascii="Tahoma" w:hAnsi="Tahoma"/>
      <w:b/>
      <w:bCs/>
      <w:kern w:val="2"/>
      <w:sz w:val="32"/>
      <w:szCs w:val="32"/>
    </w:rPr>
  </w:style>
  <w:style w:type="paragraph" w:styleId="40">
    <w:name w:val="heading 4"/>
    <w:basedOn w:val="a0"/>
    <w:next w:val="a0"/>
    <w:link w:val="4Char"/>
    <w:qFormat/>
    <w:pPr>
      <w:keepNext/>
      <w:keepLines/>
      <w:adjustRightInd w:val="0"/>
      <w:spacing w:before="280" w:after="290" w:line="376" w:lineRule="atLeast"/>
      <w:textAlignment w:val="baseline"/>
      <w:outlineLvl w:val="3"/>
    </w:pPr>
    <w:rPr>
      <w:rFonts w:ascii="Arial" w:eastAsia="黑体" w:hAnsi="Arial"/>
      <w:b/>
      <w:sz w:val="28"/>
    </w:rPr>
  </w:style>
  <w:style w:type="paragraph" w:styleId="5">
    <w:name w:val="heading 5"/>
    <w:basedOn w:val="a0"/>
    <w:next w:val="a0"/>
    <w:link w:val="5Char"/>
    <w:qFormat/>
    <w:pPr>
      <w:keepNext/>
      <w:keepLines/>
      <w:adjustRightInd w:val="0"/>
      <w:spacing w:before="280" w:after="290" w:line="376" w:lineRule="atLeast"/>
      <w:textAlignment w:val="baseline"/>
      <w:outlineLvl w:val="4"/>
    </w:pPr>
    <w:rPr>
      <w:b/>
      <w:sz w:val="28"/>
    </w:rPr>
  </w:style>
  <w:style w:type="paragraph" w:styleId="6">
    <w:name w:val="heading 6"/>
    <w:basedOn w:val="a0"/>
    <w:next w:val="a0"/>
    <w:link w:val="6Char"/>
    <w:uiPriority w:val="9"/>
    <w:qFormat/>
    <w:pPr>
      <w:keepNext/>
      <w:keepLines/>
      <w:adjustRightInd w:val="0"/>
      <w:spacing w:before="240" w:after="64" w:line="320" w:lineRule="atLeast"/>
      <w:textAlignment w:val="baseline"/>
      <w:outlineLvl w:val="5"/>
    </w:pPr>
    <w:rPr>
      <w:rFonts w:ascii="Arial" w:eastAsia="黑体" w:hAnsi="Arial"/>
      <w:b/>
      <w:sz w:val="24"/>
    </w:rPr>
  </w:style>
  <w:style w:type="paragraph" w:styleId="7">
    <w:name w:val="heading 7"/>
    <w:basedOn w:val="a0"/>
    <w:next w:val="a0"/>
    <w:link w:val="7Char"/>
    <w:qFormat/>
    <w:pPr>
      <w:keepNext/>
      <w:keepLines/>
      <w:adjustRightInd w:val="0"/>
      <w:spacing w:before="240" w:after="64" w:line="320" w:lineRule="atLeast"/>
      <w:textAlignment w:val="baseline"/>
      <w:outlineLvl w:val="6"/>
    </w:pPr>
    <w:rPr>
      <w:b/>
      <w:sz w:val="24"/>
    </w:rPr>
  </w:style>
  <w:style w:type="paragraph" w:styleId="8">
    <w:name w:val="heading 8"/>
    <w:basedOn w:val="a0"/>
    <w:next w:val="a0"/>
    <w:link w:val="8Char"/>
    <w:qFormat/>
    <w:pPr>
      <w:keepNext/>
      <w:keepLines/>
      <w:adjustRightInd w:val="0"/>
      <w:spacing w:before="240" w:after="64" w:line="320" w:lineRule="atLeast"/>
      <w:textAlignment w:val="baseline"/>
      <w:outlineLvl w:val="7"/>
    </w:pPr>
    <w:rPr>
      <w:rFonts w:ascii="Arial" w:eastAsia="黑体" w:hAnsi="Arial"/>
      <w:sz w:val="24"/>
    </w:rPr>
  </w:style>
  <w:style w:type="paragraph" w:styleId="9">
    <w:name w:val="heading 9"/>
    <w:basedOn w:val="a0"/>
    <w:next w:val="a0"/>
    <w:link w:val="9Char"/>
    <w:qFormat/>
    <w:pPr>
      <w:keepNext/>
      <w:keepLines/>
      <w:adjustRightInd w:val="0"/>
      <w:spacing w:before="240" w:after="64" w:line="320" w:lineRule="atLeast"/>
      <w:textAlignment w:val="baseline"/>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
    <w:qFormat/>
    <w:pPr>
      <w:widowControl/>
      <w:spacing w:line="360" w:lineRule="auto"/>
    </w:pPr>
    <w:rPr>
      <w:color w:val="FF0000"/>
    </w:rPr>
  </w:style>
  <w:style w:type="paragraph" w:styleId="70">
    <w:name w:val="toc 7"/>
    <w:basedOn w:val="a0"/>
    <w:next w:val="a0"/>
    <w:qFormat/>
    <w:pPr>
      <w:ind w:leftChars="1200" w:left="2520"/>
    </w:pPr>
    <w:rPr>
      <w:szCs w:val="24"/>
    </w:rPr>
  </w:style>
  <w:style w:type="paragraph" w:styleId="a5">
    <w:name w:val="Normal Indent"/>
    <w:basedOn w:val="a0"/>
    <w:link w:val="Char0"/>
    <w:qFormat/>
    <w:pPr>
      <w:ind w:firstLine="420"/>
    </w:pPr>
    <w:rPr>
      <w:rFonts w:ascii="Times New Roman"/>
      <w:kern w:val="2"/>
      <w:sz w:val="21"/>
    </w:rPr>
  </w:style>
  <w:style w:type="paragraph" w:styleId="a6">
    <w:name w:val="caption"/>
    <w:basedOn w:val="a0"/>
    <w:next w:val="a0"/>
    <w:qFormat/>
    <w:pPr>
      <w:spacing w:before="152" w:after="160" w:line="360" w:lineRule="auto"/>
    </w:pPr>
    <w:rPr>
      <w:rFonts w:ascii="Arial" w:eastAsia="黑体" w:hAnsi="Arial"/>
      <w:kern w:val="2"/>
      <w:sz w:val="20"/>
    </w:rPr>
  </w:style>
  <w:style w:type="paragraph" w:styleId="a7">
    <w:name w:val="Document Map"/>
    <w:basedOn w:val="a0"/>
    <w:link w:val="Char1"/>
    <w:qFormat/>
    <w:rPr>
      <w:sz w:val="18"/>
      <w:szCs w:val="18"/>
    </w:rPr>
  </w:style>
  <w:style w:type="paragraph" w:styleId="a8">
    <w:name w:val="annotation text"/>
    <w:basedOn w:val="a0"/>
    <w:link w:val="Char2"/>
    <w:qFormat/>
    <w:pPr>
      <w:adjustRightInd w:val="0"/>
      <w:spacing w:line="315" w:lineRule="atLeast"/>
      <w:jc w:val="left"/>
      <w:textAlignment w:val="baseline"/>
    </w:pPr>
    <w:rPr>
      <w:rFonts w:hAnsi="Tahoma"/>
      <w:sz w:val="21"/>
      <w:szCs w:val="24"/>
    </w:rPr>
  </w:style>
  <w:style w:type="paragraph" w:styleId="a9">
    <w:name w:val="Salutation"/>
    <w:basedOn w:val="a0"/>
    <w:next w:val="a0"/>
    <w:link w:val="Char3"/>
    <w:qFormat/>
    <w:rPr>
      <w:rFonts w:ascii="Times New Roman" w:eastAsia="黑体"/>
      <w:kern w:val="2"/>
      <w:sz w:val="24"/>
    </w:rPr>
  </w:style>
  <w:style w:type="paragraph" w:styleId="32">
    <w:name w:val="Body Text 3"/>
    <w:basedOn w:val="a0"/>
    <w:link w:val="3Char"/>
    <w:qFormat/>
    <w:pPr>
      <w:spacing w:line="500" w:lineRule="exact"/>
    </w:pPr>
    <w:rPr>
      <w:b/>
      <w:bCs/>
      <w:sz w:val="24"/>
      <w:szCs w:val="24"/>
    </w:rPr>
  </w:style>
  <w:style w:type="paragraph" w:styleId="3">
    <w:name w:val="List Bullet 3"/>
    <w:basedOn w:val="a0"/>
    <w:qFormat/>
    <w:pPr>
      <w:numPr>
        <w:numId w:val="1"/>
      </w:numPr>
    </w:pPr>
    <w:rPr>
      <w:szCs w:val="24"/>
    </w:rPr>
  </w:style>
  <w:style w:type="paragraph" w:styleId="aa">
    <w:name w:val="Body Text Indent"/>
    <w:basedOn w:val="a0"/>
    <w:link w:val="Char4"/>
    <w:qFormat/>
    <w:pPr>
      <w:ind w:firstLine="795"/>
    </w:pPr>
    <w:rPr>
      <w:rFonts w:ascii="Times New Roman"/>
      <w:kern w:val="2"/>
      <w:sz w:val="32"/>
    </w:rPr>
  </w:style>
  <w:style w:type="paragraph" w:styleId="ab">
    <w:name w:val="Block Text"/>
    <w:basedOn w:val="a0"/>
    <w:qFormat/>
    <w:pPr>
      <w:spacing w:line="400" w:lineRule="exact"/>
      <w:ind w:leftChars="-171" w:left="-359" w:rightChars="-327" w:right="-687" w:firstLine="720"/>
    </w:pPr>
    <w:rPr>
      <w:rFonts w:hAnsi="宋体"/>
      <w:sz w:val="28"/>
      <w:szCs w:val="24"/>
    </w:rPr>
  </w:style>
  <w:style w:type="paragraph" w:styleId="2">
    <w:name w:val="List Bullet 2"/>
    <w:basedOn w:val="a0"/>
    <w:qFormat/>
    <w:pPr>
      <w:numPr>
        <w:numId w:val="2"/>
      </w:numPr>
    </w:pPr>
    <w:rPr>
      <w:szCs w:val="24"/>
    </w:rPr>
  </w:style>
  <w:style w:type="paragraph" w:styleId="HTML">
    <w:name w:val="HTML Address"/>
    <w:basedOn w:val="a0"/>
    <w:link w:val="HTMLChar"/>
    <w:uiPriority w:val="99"/>
    <w:unhideWhenUsed/>
    <w:qFormat/>
    <w:pPr>
      <w:widowControl/>
      <w:jc w:val="left"/>
    </w:pPr>
    <w:rPr>
      <w:rFonts w:hAnsi="宋体" w:cs="宋体"/>
      <w:sz w:val="24"/>
      <w:szCs w:val="24"/>
    </w:rPr>
  </w:style>
  <w:style w:type="paragraph" w:styleId="50">
    <w:name w:val="toc 5"/>
    <w:basedOn w:val="a0"/>
    <w:next w:val="a0"/>
    <w:qFormat/>
    <w:pPr>
      <w:ind w:leftChars="800" w:left="1680"/>
    </w:pPr>
    <w:rPr>
      <w:szCs w:val="24"/>
    </w:rPr>
  </w:style>
  <w:style w:type="paragraph" w:styleId="33">
    <w:name w:val="toc 3"/>
    <w:basedOn w:val="a0"/>
    <w:next w:val="a0"/>
    <w:uiPriority w:val="39"/>
    <w:qFormat/>
    <w:pPr>
      <w:tabs>
        <w:tab w:val="right" w:leader="dot" w:pos="8302"/>
      </w:tabs>
      <w:ind w:left="420"/>
      <w:jc w:val="left"/>
    </w:pPr>
    <w:rPr>
      <w:sz w:val="20"/>
    </w:rPr>
  </w:style>
  <w:style w:type="paragraph" w:styleId="ac">
    <w:name w:val="Plain Text"/>
    <w:basedOn w:val="a0"/>
    <w:link w:val="Char5"/>
    <w:uiPriority w:val="99"/>
    <w:qFormat/>
    <w:pPr>
      <w:spacing w:line="360" w:lineRule="auto"/>
    </w:pPr>
    <w:rPr>
      <w:rFonts w:hAnsi="Courier New"/>
      <w:kern w:val="2"/>
      <w:sz w:val="24"/>
      <w:szCs w:val="24"/>
    </w:rPr>
  </w:style>
  <w:style w:type="paragraph" w:styleId="80">
    <w:name w:val="toc 8"/>
    <w:basedOn w:val="a0"/>
    <w:next w:val="a0"/>
    <w:qFormat/>
    <w:pPr>
      <w:ind w:leftChars="1400" w:left="2940"/>
    </w:pPr>
    <w:rPr>
      <w:szCs w:val="24"/>
    </w:rPr>
  </w:style>
  <w:style w:type="paragraph" w:styleId="ad">
    <w:name w:val="Date"/>
    <w:basedOn w:val="a0"/>
    <w:next w:val="a0"/>
    <w:link w:val="Char6"/>
    <w:qFormat/>
    <w:rPr>
      <w:rFonts w:ascii="Tahoma" w:eastAsia="楷体" w:hAnsi="Tahoma"/>
      <w:kern w:val="2"/>
      <w:sz w:val="32"/>
      <w:szCs w:val="24"/>
    </w:rPr>
  </w:style>
  <w:style w:type="paragraph" w:styleId="22">
    <w:name w:val="Body Text Indent 2"/>
    <w:basedOn w:val="a0"/>
    <w:link w:val="2Char"/>
    <w:qFormat/>
    <w:pPr>
      <w:ind w:left="105" w:firstLine="690"/>
    </w:pPr>
    <w:rPr>
      <w:sz w:val="32"/>
    </w:rPr>
  </w:style>
  <w:style w:type="paragraph" w:styleId="ae">
    <w:name w:val="Balloon Text"/>
    <w:basedOn w:val="a0"/>
    <w:link w:val="Char7"/>
    <w:uiPriority w:val="99"/>
    <w:qFormat/>
    <w:rPr>
      <w:sz w:val="18"/>
      <w:szCs w:val="18"/>
    </w:rPr>
  </w:style>
  <w:style w:type="paragraph" w:styleId="af">
    <w:name w:val="footer"/>
    <w:basedOn w:val="a0"/>
    <w:link w:val="Char8"/>
    <w:uiPriority w:val="99"/>
    <w:qFormat/>
    <w:pPr>
      <w:tabs>
        <w:tab w:val="center" w:pos="4153"/>
        <w:tab w:val="right" w:pos="8306"/>
      </w:tabs>
      <w:adjustRightInd w:val="0"/>
      <w:spacing w:line="240" w:lineRule="atLeast"/>
      <w:jc w:val="left"/>
      <w:textAlignment w:val="baseline"/>
    </w:pPr>
    <w:rPr>
      <w:rFonts w:ascii="Tahoma" w:hAnsi="Tahoma"/>
      <w:sz w:val="18"/>
      <w:szCs w:val="24"/>
    </w:rPr>
  </w:style>
  <w:style w:type="paragraph" w:styleId="af0">
    <w:name w:val="header"/>
    <w:basedOn w:val="a0"/>
    <w:link w:val="Char9"/>
    <w:uiPriority w:val="99"/>
    <w:qFormat/>
    <w:pPr>
      <w:pBdr>
        <w:bottom w:val="single" w:sz="6" w:space="1" w:color="auto"/>
      </w:pBdr>
      <w:tabs>
        <w:tab w:val="center" w:pos="4153"/>
        <w:tab w:val="right" w:pos="8306"/>
      </w:tabs>
      <w:adjustRightInd w:val="0"/>
      <w:spacing w:line="240" w:lineRule="atLeast"/>
      <w:jc w:val="center"/>
      <w:textAlignment w:val="baseline"/>
    </w:pPr>
    <w:rPr>
      <w:rFonts w:ascii="Tahoma" w:hAnsi="Tahoma"/>
      <w:sz w:val="18"/>
      <w:szCs w:val="24"/>
    </w:rPr>
  </w:style>
  <w:style w:type="paragraph" w:styleId="10">
    <w:name w:val="toc 1"/>
    <w:basedOn w:val="a0"/>
    <w:next w:val="a0"/>
    <w:uiPriority w:val="39"/>
    <w:qFormat/>
    <w:pPr>
      <w:tabs>
        <w:tab w:val="left" w:pos="840"/>
        <w:tab w:val="right" w:leader="dot" w:pos="8302"/>
      </w:tabs>
      <w:spacing w:before="120" w:after="120"/>
      <w:jc w:val="left"/>
    </w:pPr>
    <w:rPr>
      <w:rFonts w:ascii="微软雅黑" w:eastAsia="微软雅黑" w:hAnsi="微软雅黑"/>
      <w:color w:val="FFFFFF"/>
      <w:sz w:val="24"/>
      <w:szCs w:val="24"/>
    </w:rPr>
  </w:style>
  <w:style w:type="paragraph" w:styleId="41">
    <w:name w:val="toc 4"/>
    <w:basedOn w:val="a0"/>
    <w:next w:val="a0"/>
    <w:qFormat/>
    <w:pPr>
      <w:ind w:leftChars="600" w:left="1260"/>
    </w:pPr>
    <w:rPr>
      <w:szCs w:val="24"/>
    </w:rPr>
  </w:style>
  <w:style w:type="paragraph" w:styleId="af1">
    <w:name w:val="Subtitle"/>
    <w:basedOn w:val="a0"/>
    <w:link w:val="Chara"/>
    <w:qFormat/>
    <w:rPr>
      <w:rFonts w:ascii="Times New Roman"/>
      <w:kern w:val="2"/>
      <w:sz w:val="28"/>
    </w:rPr>
  </w:style>
  <w:style w:type="paragraph" w:styleId="af2">
    <w:name w:val="List"/>
    <w:basedOn w:val="a0"/>
    <w:qFormat/>
    <w:pPr>
      <w:ind w:left="420" w:hanging="420"/>
    </w:pPr>
  </w:style>
  <w:style w:type="paragraph" w:styleId="60">
    <w:name w:val="toc 6"/>
    <w:basedOn w:val="a0"/>
    <w:next w:val="a0"/>
    <w:qFormat/>
    <w:pPr>
      <w:ind w:leftChars="1000" w:left="2100"/>
    </w:pPr>
    <w:rPr>
      <w:szCs w:val="24"/>
    </w:rPr>
  </w:style>
  <w:style w:type="paragraph" w:styleId="34">
    <w:name w:val="Body Text Indent 3"/>
    <w:basedOn w:val="a0"/>
    <w:link w:val="3Char0"/>
    <w:qFormat/>
    <w:pPr>
      <w:adjustRightInd w:val="0"/>
      <w:spacing w:line="360" w:lineRule="auto"/>
      <w:ind w:left="960"/>
      <w:jc w:val="left"/>
      <w:textAlignment w:val="baseline"/>
    </w:pPr>
    <w:rPr>
      <w:rFonts w:eastAsia="楷体"/>
      <w:sz w:val="24"/>
    </w:rPr>
  </w:style>
  <w:style w:type="paragraph" w:styleId="23">
    <w:name w:val="toc 2"/>
    <w:basedOn w:val="a0"/>
    <w:next w:val="a0"/>
    <w:uiPriority w:val="39"/>
    <w:qFormat/>
    <w:pPr>
      <w:ind w:left="210"/>
      <w:jc w:val="left"/>
    </w:pPr>
    <w:rPr>
      <w:smallCaps/>
      <w:sz w:val="20"/>
    </w:rPr>
  </w:style>
  <w:style w:type="paragraph" w:styleId="90">
    <w:name w:val="toc 9"/>
    <w:basedOn w:val="a0"/>
    <w:next w:val="a0"/>
    <w:qFormat/>
    <w:pPr>
      <w:ind w:leftChars="1600" w:left="3360"/>
    </w:pPr>
    <w:rPr>
      <w:szCs w:val="24"/>
    </w:rPr>
  </w:style>
  <w:style w:type="paragraph" w:styleId="24">
    <w:name w:val="Body Text 2"/>
    <w:basedOn w:val="a0"/>
    <w:link w:val="2Char0"/>
    <w:qFormat/>
    <w:pPr>
      <w:spacing w:after="120" w:line="480" w:lineRule="auto"/>
    </w:pPr>
    <w:rPr>
      <w:szCs w:val="24"/>
    </w:rPr>
  </w:style>
  <w:style w:type="paragraph" w:styleId="HTML0">
    <w:name w:val="HTML Preformatted"/>
    <w:basedOn w:val="a0"/>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sz w:val="20"/>
    </w:rPr>
  </w:style>
  <w:style w:type="paragraph" w:styleId="af3">
    <w:name w:val="Normal (Web)"/>
    <w:basedOn w:val="a0"/>
    <w:qFormat/>
    <w:pPr>
      <w:widowControl/>
      <w:spacing w:before="100" w:beforeAutospacing="1" w:after="100" w:afterAutospacing="1" w:line="408" w:lineRule="auto"/>
      <w:jc w:val="left"/>
    </w:pPr>
    <w:rPr>
      <w:rFonts w:ascii="Arial" w:hAnsi="Arial" w:cs="Arial"/>
      <w:sz w:val="18"/>
      <w:szCs w:val="18"/>
    </w:rPr>
  </w:style>
  <w:style w:type="paragraph" w:styleId="11">
    <w:name w:val="index 1"/>
    <w:basedOn w:val="a0"/>
    <w:next w:val="a0"/>
    <w:qFormat/>
    <w:pPr>
      <w:spacing w:line="320" w:lineRule="exact"/>
      <w:jc w:val="center"/>
    </w:pPr>
    <w:rPr>
      <w:rFonts w:ascii="Times New Roman" w:eastAsia="仿宋_GB2312"/>
      <w:b/>
      <w:kern w:val="2"/>
      <w:sz w:val="21"/>
    </w:rPr>
  </w:style>
  <w:style w:type="paragraph" w:styleId="af4">
    <w:name w:val="Title"/>
    <w:basedOn w:val="a0"/>
    <w:link w:val="Charb"/>
    <w:qFormat/>
    <w:pPr>
      <w:jc w:val="center"/>
    </w:pPr>
    <w:rPr>
      <w:sz w:val="30"/>
      <w:szCs w:val="24"/>
    </w:rPr>
  </w:style>
  <w:style w:type="paragraph" w:styleId="af5">
    <w:name w:val="annotation subject"/>
    <w:basedOn w:val="a8"/>
    <w:next w:val="a8"/>
    <w:link w:val="Charc"/>
    <w:uiPriority w:val="99"/>
    <w:qFormat/>
    <w:pPr>
      <w:adjustRightInd/>
      <w:spacing w:line="240" w:lineRule="auto"/>
      <w:textAlignment w:val="auto"/>
    </w:pPr>
    <w:rPr>
      <w:rFonts w:ascii="Times New Roman"/>
      <w:b/>
      <w:bCs/>
      <w:kern w:val="2"/>
    </w:rPr>
  </w:style>
  <w:style w:type="paragraph" w:styleId="af6">
    <w:name w:val="Body Text First Indent"/>
    <w:basedOn w:val="a1"/>
    <w:link w:val="Chard"/>
    <w:qFormat/>
    <w:pPr>
      <w:widowControl w:val="0"/>
      <w:spacing w:after="120" w:line="240" w:lineRule="auto"/>
      <w:ind w:firstLineChars="100" w:firstLine="420"/>
    </w:pPr>
    <w:rPr>
      <w:color w:val="auto"/>
    </w:rPr>
  </w:style>
  <w:style w:type="paragraph" w:styleId="25">
    <w:name w:val="Body Text First Indent 2"/>
    <w:basedOn w:val="aa"/>
    <w:qFormat/>
    <w:pPr>
      <w:spacing w:after="120"/>
      <w:ind w:leftChars="200" w:left="420" w:firstLineChars="200" w:firstLine="420"/>
    </w:pPr>
    <w:rPr>
      <w:sz w:val="21"/>
      <w:szCs w:val="24"/>
    </w:rPr>
  </w:style>
  <w:style w:type="table" w:styleId="af7">
    <w:name w:val="Table Grid"/>
    <w:basedOn w:val="a3"/>
    <w:unhideWhenUsed/>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Strong"/>
    <w:uiPriority w:val="22"/>
    <w:qFormat/>
    <w:rPr>
      <w:rFonts w:ascii="Tahoma" w:hAnsi="Tahoma"/>
      <w:b/>
      <w:bCs/>
      <w:sz w:val="24"/>
      <w:szCs w:val="24"/>
    </w:rPr>
  </w:style>
  <w:style w:type="character" w:styleId="af9">
    <w:name w:val="page number"/>
    <w:basedOn w:val="a2"/>
    <w:uiPriority w:val="99"/>
    <w:qFormat/>
  </w:style>
  <w:style w:type="character" w:styleId="afa">
    <w:name w:val="FollowedHyperlink"/>
    <w:qFormat/>
    <w:rPr>
      <w:rFonts w:ascii="Tahoma" w:hAnsi="Tahoma"/>
      <w:color w:val="800080"/>
      <w:sz w:val="24"/>
      <w:szCs w:val="24"/>
      <w:u w:val="single"/>
    </w:rPr>
  </w:style>
  <w:style w:type="character" w:styleId="afb">
    <w:name w:val="Emphasis"/>
    <w:uiPriority w:val="20"/>
    <w:qFormat/>
    <w:rPr>
      <w:rFonts w:ascii="Tahoma" w:hAnsi="Tahoma"/>
      <w:color w:val="CC0000"/>
      <w:sz w:val="24"/>
      <w:szCs w:val="24"/>
    </w:rPr>
  </w:style>
  <w:style w:type="character" w:styleId="HTML1">
    <w:name w:val="HTML Definition"/>
    <w:uiPriority w:val="99"/>
    <w:unhideWhenUsed/>
    <w:qFormat/>
  </w:style>
  <w:style w:type="character" w:styleId="HTML2">
    <w:name w:val="HTML Variable"/>
    <w:uiPriority w:val="99"/>
    <w:unhideWhenUsed/>
    <w:qFormat/>
  </w:style>
  <w:style w:type="character" w:styleId="afc">
    <w:name w:val="Hyperlink"/>
    <w:uiPriority w:val="99"/>
    <w:qFormat/>
    <w:rPr>
      <w:rFonts w:ascii="Tahoma" w:hAnsi="Tahoma"/>
      <w:color w:val="0000FF"/>
      <w:sz w:val="24"/>
      <w:szCs w:val="24"/>
      <w:u w:val="single"/>
    </w:rPr>
  </w:style>
  <w:style w:type="character" w:styleId="HTML3">
    <w:name w:val="HTML Code"/>
    <w:uiPriority w:val="99"/>
    <w:unhideWhenUsed/>
    <w:qFormat/>
    <w:rPr>
      <w:rFonts w:ascii="宋体" w:eastAsia="宋体" w:hAnsi="宋体" w:cs="宋体"/>
      <w:sz w:val="24"/>
      <w:szCs w:val="24"/>
    </w:rPr>
  </w:style>
  <w:style w:type="character" w:styleId="afd">
    <w:name w:val="annotation reference"/>
    <w:qFormat/>
    <w:rPr>
      <w:rFonts w:ascii="Tahoma" w:hAnsi="Tahoma"/>
      <w:sz w:val="21"/>
      <w:szCs w:val="24"/>
    </w:rPr>
  </w:style>
  <w:style w:type="character" w:styleId="HTML4">
    <w:name w:val="HTML Cite"/>
    <w:uiPriority w:val="99"/>
    <w:unhideWhenUsed/>
    <w:qFormat/>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PlainTextChar">
    <w:name w:val="Plain Text Char"/>
    <w:qFormat/>
    <w:locked/>
    <w:rPr>
      <w:rFonts w:ascii="宋体" w:eastAsia="宋体" w:hAnsi="Courier New" w:cs="Courier New"/>
      <w:kern w:val="2"/>
      <w:sz w:val="21"/>
      <w:szCs w:val="21"/>
      <w:lang w:val="en-US" w:eastAsia="zh-CN" w:bidi="ar-SA"/>
    </w:rPr>
  </w:style>
  <w:style w:type="character" w:customStyle="1" w:styleId="1Char">
    <w:name w:val="标题 1 Char"/>
    <w:link w:val="1"/>
    <w:uiPriority w:val="9"/>
    <w:qFormat/>
    <w:rPr>
      <w:rFonts w:ascii="Tahoma" w:eastAsia="宋体" w:hAnsi="Tahoma"/>
      <w:b/>
      <w:bCs/>
      <w:kern w:val="44"/>
      <w:sz w:val="44"/>
      <w:szCs w:val="44"/>
      <w:lang w:val="en-US" w:eastAsia="zh-CN" w:bidi="ar-SA"/>
    </w:rPr>
  </w:style>
  <w:style w:type="character" w:customStyle="1" w:styleId="ca-1">
    <w:name w:val="ca-1"/>
    <w:basedOn w:val="a2"/>
    <w:qFormat/>
  </w:style>
  <w:style w:type="character" w:customStyle="1" w:styleId="Char5">
    <w:name w:val="纯文本 Char"/>
    <w:link w:val="ac"/>
    <w:uiPriority w:val="99"/>
    <w:qFormat/>
    <w:rPr>
      <w:rFonts w:ascii="宋体" w:eastAsia="宋体" w:hAnsi="Courier New"/>
      <w:kern w:val="2"/>
      <w:sz w:val="24"/>
      <w:szCs w:val="24"/>
      <w:lang w:val="en-US" w:eastAsia="zh-CN" w:bidi="ar-SA"/>
    </w:rPr>
  </w:style>
  <w:style w:type="character" w:customStyle="1" w:styleId="Char8">
    <w:name w:val="页脚 Char"/>
    <w:link w:val="af"/>
    <w:uiPriority w:val="99"/>
    <w:qFormat/>
    <w:rPr>
      <w:rFonts w:ascii="Tahoma" w:hAnsi="Tahoma"/>
      <w:sz w:val="18"/>
      <w:szCs w:val="24"/>
    </w:rPr>
  </w:style>
  <w:style w:type="character" w:customStyle="1" w:styleId="h3Char">
    <w:name w:val="h3 Char"/>
    <w:qFormat/>
    <w:rPr>
      <w:rFonts w:ascii="Tahoma" w:eastAsia="宋体" w:hAnsi="Tahoma"/>
      <w:kern w:val="2"/>
      <w:sz w:val="24"/>
      <w:szCs w:val="24"/>
      <w:lang w:val="en-US" w:eastAsia="zh-CN" w:bidi="ar-SA"/>
    </w:rPr>
  </w:style>
  <w:style w:type="character" w:customStyle="1" w:styleId="style91">
    <w:name w:val="style91"/>
    <w:qFormat/>
    <w:rPr>
      <w:rFonts w:ascii="Tahoma" w:hAnsi="Tahoma"/>
      <w:sz w:val="24"/>
      <w:szCs w:val="24"/>
    </w:rPr>
  </w:style>
  <w:style w:type="character" w:customStyle="1" w:styleId="maywed421">
    <w:name w:val="maywed421"/>
    <w:qFormat/>
    <w:rPr>
      <w:rFonts w:ascii="Tahoma" w:hAnsi="Tahoma"/>
      <w:color w:val="366FB6"/>
      <w:sz w:val="24"/>
      <w:szCs w:val="24"/>
      <w:u w:val="none"/>
    </w:rPr>
  </w:style>
  <w:style w:type="character" w:customStyle="1" w:styleId="apple-style-span">
    <w:name w:val="apple-style-span"/>
    <w:qFormat/>
    <w:rPr>
      <w:rFonts w:ascii="Times New Roman" w:eastAsia="宋体" w:hAnsi="Tahoma"/>
      <w:color w:val="000000"/>
      <w:spacing w:val="0"/>
      <w:w w:val="100"/>
      <w:sz w:val="21"/>
      <w:szCs w:val="24"/>
      <w:u w:val="none" w:color="000000"/>
      <w:vertAlign w:val="baseline"/>
      <w:lang w:val="en-US" w:eastAsia="zh-CN"/>
    </w:rPr>
  </w:style>
  <w:style w:type="character" w:customStyle="1" w:styleId="Char4">
    <w:name w:val="正文文本缩进 Char"/>
    <w:link w:val="aa"/>
    <w:qFormat/>
    <w:locked/>
    <w:rPr>
      <w:rFonts w:eastAsia="宋体"/>
      <w:kern w:val="2"/>
      <w:sz w:val="32"/>
      <w:lang w:val="en-US" w:eastAsia="zh-CN" w:bidi="ar-SA"/>
    </w:rPr>
  </w:style>
  <w:style w:type="character" w:customStyle="1" w:styleId="ca-161">
    <w:name w:val="ca-161"/>
    <w:qFormat/>
    <w:rPr>
      <w:rFonts w:ascii="宋体" w:eastAsia="宋体" w:hAnsi="宋体"/>
      <w:sz w:val="22"/>
      <w:szCs w:val="24"/>
    </w:rPr>
  </w:style>
  <w:style w:type="character" w:customStyle="1" w:styleId="Charc">
    <w:name w:val="批注主题 Char"/>
    <w:basedOn w:val="Char2"/>
    <w:link w:val="af5"/>
    <w:uiPriority w:val="99"/>
    <w:qFormat/>
    <w:rPr>
      <w:rFonts w:ascii="宋体" w:hAnsi="Tahoma"/>
      <w:sz w:val="21"/>
      <w:szCs w:val="24"/>
    </w:rPr>
  </w:style>
  <w:style w:type="character" w:customStyle="1" w:styleId="Char2">
    <w:name w:val="批注文字 Char"/>
    <w:link w:val="a8"/>
    <w:qFormat/>
    <w:rPr>
      <w:rFonts w:ascii="宋体" w:hAnsi="Tahoma"/>
      <w:sz w:val="21"/>
      <w:szCs w:val="24"/>
    </w:rPr>
  </w:style>
  <w:style w:type="character" w:customStyle="1" w:styleId="11-a-a">
    <w:name w:val="11-a-a"/>
    <w:basedOn w:val="a2"/>
    <w:qFormat/>
  </w:style>
  <w:style w:type="character" w:customStyle="1" w:styleId="Parahead">
    <w:name w:val="Para head"/>
    <w:qFormat/>
    <w:rPr>
      <w:rFonts w:ascii="Arial" w:eastAsia="Times New Roman" w:hAnsi="Arial"/>
      <w:sz w:val="20"/>
      <w:szCs w:val="24"/>
    </w:rPr>
  </w:style>
  <w:style w:type="character" w:customStyle="1" w:styleId="CharChar1">
    <w:name w:val="Char Char1"/>
    <w:qFormat/>
    <w:rPr>
      <w:rFonts w:ascii="Tahoma" w:hAnsi="Tahoma"/>
      <w:kern w:val="2"/>
      <w:sz w:val="18"/>
      <w:szCs w:val="18"/>
    </w:rPr>
  </w:style>
  <w:style w:type="character" w:customStyle="1" w:styleId="text1">
    <w:name w:val="text1"/>
    <w:basedOn w:val="a2"/>
    <w:qFormat/>
  </w:style>
  <w:style w:type="character" w:customStyle="1" w:styleId="CharChar10">
    <w:name w:val="纯文本 Char Char1"/>
    <w:qFormat/>
    <w:rPr>
      <w:rFonts w:ascii="宋体" w:eastAsia="宋体" w:hAnsi="Tms Rmn" w:cs="宋体"/>
      <w:sz w:val="21"/>
      <w:szCs w:val="21"/>
      <w:lang w:val="en-US" w:eastAsia="zh-CN" w:bidi="ar-SA"/>
    </w:rPr>
  </w:style>
  <w:style w:type="character" w:customStyle="1" w:styleId="1Char0">
    <w:name w:val="样式1 Char"/>
    <w:link w:val="12"/>
    <w:qFormat/>
    <w:rPr>
      <w:rFonts w:ascii="宋体" w:eastAsia="宋体" w:hAnsi="宋体"/>
      <w:b/>
      <w:kern w:val="2"/>
      <w:sz w:val="24"/>
      <w:lang w:val="en-US" w:eastAsia="zh-CN" w:bidi="ar-SA"/>
    </w:rPr>
  </w:style>
  <w:style w:type="paragraph" w:customStyle="1" w:styleId="12">
    <w:name w:val="样式1"/>
    <w:basedOn w:val="a0"/>
    <w:link w:val="1Char0"/>
    <w:qFormat/>
    <w:pPr>
      <w:spacing w:before="120" w:after="120" w:line="300" w:lineRule="auto"/>
    </w:pPr>
    <w:rPr>
      <w:rFonts w:hAnsi="宋体"/>
      <w:b/>
      <w:kern w:val="2"/>
      <w:sz w:val="24"/>
    </w:rPr>
  </w:style>
  <w:style w:type="character" w:customStyle="1" w:styleId="CharChar2">
    <w:name w:val="Char Char2"/>
    <w:qFormat/>
    <w:rPr>
      <w:rFonts w:ascii="Tahoma" w:hAnsi="Tahoma"/>
      <w:kern w:val="2"/>
      <w:sz w:val="18"/>
      <w:szCs w:val="18"/>
    </w:rPr>
  </w:style>
  <w:style w:type="character" w:customStyle="1" w:styleId="ca-111">
    <w:name w:val="ca-111"/>
    <w:qFormat/>
    <w:rPr>
      <w:rFonts w:ascii="宋体" w:eastAsia="宋体" w:hAnsi="宋体" w:hint="eastAsia"/>
      <w:color w:val="000000"/>
      <w:sz w:val="24"/>
      <w:szCs w:val="24"/>
    </w:rPr>
  </w:style>
  <w:style w:type="character" w:customStyle="1" w:styleId="Char10">
    <w:name w:val="正文缩进 Char1"/>
    <w:qFormat/>
    <w:rPr>
      <w:rFonts w:eastAsia="宋体"/>
      <w:kern w:val="2"/>
      <w:sz w:val="21"/>
      <w:lang w:val="en-US" w:eastAsia="zh-CN" w:bidi="ar-SA"/>
    </w:rPr>
  </w:style>
  <w:style w:type="character" w:customStyle="1" w:styleId="abcde1">
    <w:name w:val="abcde1"/>
    <w:basedOn w:val="a2"/>
    <w:qFormat/>
  </w:style>
  <w:style w:type="character" w:customStyle="1" w:styleId="CharChar5">
    <w:name w:val="Char Char5"/>
    <w:qFormat/>
    <w:rPr>
      <w:rFonts w:ascii="Tahoma" w:hAnsi="Tahoma"/>
      <w:kern w:val="2"/>
      <w:sz w:val="18"/>
      <w:szCs w:val="18"/>
    </w:rPr>
  </w:style>
  <w:style w:type="character" w:customStyle="1" w:styleId="3CharCharChar">
    <w:name w:val="标题 3 Char Char Char"/>
    <w:qFormat/>
    <w:rPr>
      <w:rFonts w:ascii="Tahoma" w:eastAsia="宋体" w:hAnsi="Tahoma"/>
      <w:b/>
      <w:kern w:val="2"/>
      <w:sz w:val="32"/>
      <w:szCs w:val="24"/>
      <w:lang w:val="en-US" w:eastAsia="zh-CN" w:bidi="ar-SA"/>
    </w:rPr>
  </w:style>
  <w:style w:type="character" w:customStyle="1" w:styleId="Chare">
    <w:name w:val="正文首行缩进两字符 Char"/>
    <w:qFormat/>
    <w:rPr>
      <w:rFonts w:ascii="Tahoma" w:eastAsia="宋体" w:hAnsi="Tahoma"/>
      <w:kern w:val="2"/>
      <w:sz w:val="21"/>
      <w:szCs w:val="24"/>
      <w:lang w:val="en-US" w:eastAsia="zh-CN" w:bidi="ar-SA"/>
    </w:rPr>
  </w:style>
  <w:style w:type="character" w:customStyle="1" w:styleId="CharChar4">
    <w:name w:val="Char Char4"/>
    <w:qFormat/>
    <w:rPr>
      <w:rFonts w:ascii="Tahoma" w:hAnsi="Tahoma"/>
      <w:kern w:val="2"/>
      <w:sz w:val="18"/>
      <w:szCs w:val="18"/>
    </w:rPr>
  </w:style>
  <w:style w:type="character" w:customStyle="1" w:styleId="unnamed31">
    <w:name w:val="unnamed31"/>
    <w:qFormat/>
    <w:rPr>
      <w:rFonts w:ascii="Tahoma" w:hAnsi="Tahoma"/>
      <w:sz w:val="22"/>
      <w:szCs w:val="22"/>
    </w:rPr>
  </w:style>
  <w:style w:type="character" w:customStyle="1" w:styleId="ca-131">
    <w:name w:val="ca-131"/>
    <w:qFormat/>
    <w:rPr>
      <w:rFonts w:ascii="宋体" w:eastAsia="宋体" w:hAnsi="宋体"/>
      <w:sz w:val="24"/>
      <w:szCs w:val="24"/>
    </w:rPr>
  </w:style>
  <w:style w:type="character" w:customStyle="1" w:styleId="ca-2">
    <w:name w:val="ca-2"/>
    <w:basedOn w:val="a2"/>
    <w:qFormat/>
  </w:style>
  <w:style w:type="character" w:customStyle="1" w:styleId="3Char2">
    <w:name w:val="标题 3 Char"/>
    <w:uiPriority w:val="9"/>
    <w:qFormat/>
    <w:rPr>
      <w:rFonts w:ascii="Tahoma" w:eastAsia="宋体" w:hAnsi="Tahoma"/>
      <w:b/>
      <w:bCs/>
      <w:kern w:val="2"/>
      <w:sz w:val="32"/>
      <w:szCs w:val="32"/>
      <w:lang w:val="en-US" w:eastAsia="zh-CN" w:bidi="ar-SA"/>
    </w:rPr>
  </w:style>
  <w:style w:type="character" w:customStyle="1" w:styleId="Char9">
    <w:name w:val="页眉 Char"/>
    <w:link w:val="af0"/>
    <w:uiPriority w:val="99"/>
    <w:qFormat/>
    <w:rPr>
      <w:rFonts w:ascii="Tahoma" w:hAnsi="Tahoma"/>
      <w:sz w:val="18"/>
      <w:szCs w:val="24"/>
    </w:rPr>
  </w:style>
  <w:style w:type="character" w:customStyle="1" w:styleId="3Char1">
    <w:name w:val="标题 3 Char1"/>
    <w:link w:val="31"/>
    <w:qFormat/>
    <w:rPr>
      <w:rFonts w:ascii="Tahoma" w:eastAsia="宋体" w:hAnsi="Tahoma"/>
      <w:b/>
      <w:bCs/>
      <w:kern w:val="2"/>
      <w:sz w:val="32"/>
      <w:szCs w:val="32"/>
      <w:lang w:val="en-US" w:eastAsia="zh-CN" w:bidi="ar-SA"/>
    </w:rPr>
  </w:style>
  <w:style w:type="character" w:customStyle="1" w:styleId="CharChar11">
    <w:name w:val="Char Char11"/>
    <w:qFormat/>
    <w:rPr>
      <w:rFonts w:ascii="宋体" w:eastAsia="宋体" w:hAnsi="Courier New"/>
      <w:kern w:val="2"/>
      <w:sz w:val="24"/>
      <w:szCs w:val="24"/>
      <w:lang w:val="en-US" w:eastAsia="zh-CN" w:bidi="ar-SA"/>
    </w:rPr>
  </w:style>
  <w:style w:type="character" w:customStyle="1" w:styleId="Char0">
    <w:name w:val="正文缩进 Char"/>
    <w:link w:val="a5"/>
    <w:qFormat/>
    <w:rPr>
      <w:rFonts w:eastAsia="宋体"/>
      <w:kern w:val="2"/>
      <w:sz w:val="21"/>
      <w:lang w:val="en-US" w:eastAsia="zh-CN" w:bidi="ar-SA"/>
    </w:rPr>
  </w:style>
  <w:style w:type="character" w:customStyle="1" w:styleId="Charf">
    <w:name w:val="正文文字首行缩进 Char"/>
    <w:qFormat/>
    <w:rPr>
      <w:rFonts w:ascii="Times New Roman" w:eastAsia="宋体" w:hAnsi="Times New Roman" w:cs="Times New Roman"/>
      <w:sz w:val="32"/>
      <w:szCs w:val="20"/>
    </w:rPr>
  </w:style>
  <w:style w:type="character" w:customStyle="1" w:styleId="afe">
    <w:name w:val="内文"/>
    <w:qFormat/>
    <w:rPr>
      <w:rFonts w:ascii="方正中等线简体 Regular" w:eastAsia="方正中等线简体 Regular" w:cs="方正中等线简体 Regular"/>
      <w:spacing w:val="-2"/>
      <w:sz w:val="16"/>
      <w:szCs w:val="16"/>
    </w:rPr>
  </w:style>
  <w:style w:type="character" w:customStyle="1" w:styleId="Char11">
    <w:name w:val="纯文本 Char1"/>
    <w:uiPriority w:val="99"/>
    <w:qFormat/>
    <w:rPr>
      <w:rFonts w:ascii="宋体" w:hAnsi="Courier New"/>
      <w:kern w:val="2"/>
      <w:sz w:val="21"/>
      <w:szCs w:val="24"/>
    </w:rPr>
  </w:style>
  <w:style w:type="character" w:customStyle="1" w:styleId="Char6">
    <w:name w:val="日期 Char"/>
    <w:link w:val="ad"/>
    <w:qFormat/>
    <w:rPr>
      <w:rFonts w:ascii="Tahoma" w:eastAsia="楷体" w:hAnsi="Tahoma"/>
      <w:kern w:val="2"/>
      <w:sz w:val="32"/>
      <w:szCs w:val="24"/>
      <w:lang w:val="en-US" w:eastAsia="zh-CN" w:bidi="ar-SA"/>
    </w:rPr>
  </w:style>
  <w:style w:type="character" w:customStyle="1" w:styleId="style181">
    <w:name w:val="style181"/>
    <w:qFormat/>
    <w:rPr>
      <w:rFonts w:ascii="Tahoma" w:hAnsi="Tahoma"/>
      <w:sz w:val="18"/>
      <w:szCs w:val="18"/>
    </w:rPr>
  </w:style>
  <w:style w:type="character" w:customStyle="1" w:styleId="text">
    <w:name w:val="text"/>
    <w:basedOn w:val="a2"/>
    <w:qFormat/>
  </w:style>
  <w:style w:type="character" w:customStyle="1" w:styleId="PIChar">
    <w:name w:val="PI Char"/>
    <w:qFormat/>
    <w:rPr>
      <w:rFonts w:ascii="楷体_GB2312" w:eastAsia="楷体_GB2312" w:hAnsi="宋体"/>
      <w:sz w:val="28"/>
      <w:szCs w:val="28"/>
      <w:lang w:val="en-US" w:eastAsia="zh-CN" w:bidi="ar-SA"/>
    </w:rPr>
  </w:style>
  <w:style w:type="character" w:customStyle="1" w:styleId="2Char2">
    <w:name w:val="标题 2 Char"/>
    <w:qFormat/>
    <w:rPr>
      <w:rFonts w:ascii="Arial" w:eastAsia="黑体" w:hAnsi="Arial"/>
      <w:b/>
      <w:bCs/>
      <w:kern w:val="2"/>
      <w:sz w:val="32"/>
      <w:szCs w:val="32"/>
      <w:lang w:val="en-US" w:eastAsia="zh-CN" w:bidi="ar-SA"/>
    </w:rPr>
  </w:style>
  <w:style w:type="character" w:customStyle="1" w:styleId="ca-181">
    <w:name w:val="ca-181"/>
    <w:qFormat/>
    <w:rPr>
      <w:rFonts w:ascii="宋体" w:eastAsia="宋体" w:hAnsi="宋体"/>
      <w:color w:val="000000"/>
      <w:spacing w:val="0"/>
      <w:sz w:val="22"/>
      <w:szCs w:val="24"/>
    </w:rPr>
  </w:style>
  <w:style w:type="character" w:customStyle="1" w:styleId="Heading2HiddenChar">
    <w:name w:val="Heading 2 Hidden Char"/>
    <w:qFormat/>
    <w:rPr>
      <w:rFonts w:ascii="Arial" w:eastAsia="黑体" w:hAnsi="Arial"/>
      <w:b/>
      <w:bCs/>
      <w:kern w:val="2"/>
      <w:sz w:val="32"/>
      <w:szCs w:val="32"/>
      <w:lang w:val="en-US" w:eastAsia="zh-CN" w:bidi="ar-SA"/>
    </w:rPr>
  </w:style>
  <w:style w:type="character" w:customStyle="1" w:styleId="textnormchn1">
    <w:name w:val="textnorm_chn1"/>
    <w:qFormat/>
    <w:rPr>
      <w:rFonts w:ascii="Arial" w:hAnsi="Arial" w:cs="Arial" w:hint="default"/>
      <w:color w:val="21254A"/>
      <w:sz w:val="22"/>
      <w:szCs w:val="22"/>
    </w:rPr>
  </w:style>
  <w:style w:type="character" w:customStyle="1" w:styleId="CharChar">
    <w:name w:val="Char Char"/>
    <w:qFormat/>
    <w:rPr>
      <w:rFonts w:ascii="宋体" w:hAnsi="Tahoma"/>
      <w:kern w:val="2"/>
      <w:sz w:val="18"/>
      <w:szCs w:val="18"/>
    </w:rPr>
  </w:style>
  <w:style w:type="character" w:customStyle="1" w:styleId="2Char1">
    <w:name w:val="标题 2 Char1"/>
    <w:link w:val="21"/>
    <w:qFormat/>
    <w:rPr>
      <w:rFonts w:ascii="Arial" w:eastAsia="黑体" w:hAnsi="Arial"/>
      <w:b/>
      <w:bCs/>
      <w:kern w:val="2"/>
      <w:sz w:val="32"/>
      <w:szCs w:val="32"/>
      <w:lang w:val="en-US" w:eastAsia="zh-CN" w:bidi="ar-SA"/>
    </w:rPr>
  </w:style>
  <w:style w:type="character" w:customStyle="1" w:styleId="hChar">
    <w:name w:val="h Char"/>
    <w:qFormat/>
    <w:rPr>
      <w:sz w:val="18"/>
      <w:szCs w:val="24"/>
    </w:rPr>
  </w:style>
  <w:style w:type="character" w:customStyle="1" w:styleId="111Char">
    <w:name w:val="1.1.1样式 Char"/>
    <w:link w:val="1110"/>
    <w:qFormat/>
    <w:rPr>
      <w:rFonts w:ascii="宋体" w:eastAsia="宋体" w:hAnsi="宋体"/>
      <w:sz w:val="24"/>
      <w:szCs w:val="24"/>
      <w:lang w:bidi="ar-SA"/>
    </w:rPr>
  </w:style>
  <w:style w:type="paragraph" w:customStyle="1" w:styleId="1110">
    <w:name w:val="1.1.1样式"/>
    <w:basedOn w:val="a0"/>
    <w:link w:val="111Char"/>
    <w:qFormat/>
    <w:pPr>
      <w:tabs>
        <w:tab w:val="left" w:pos="720"/>
      </w:tabs>
      <w:spacing w:line="360" w:lineRule="auto"/>
      <w:ind w:left="720" w:hanging="720"/>
    </w:pPr>
    <w:rPr>
      <w:rFonts w:hAnsi="宋体"/>
      <w:sz w:val="24"/>
      <w:szCs w:val="24"/>
    </w:rPr>
  </w:style>
  <w:style w:type="character" w:customStyle="1" w:styleId="Char12">
    <w:name w:val="表正文 Char1"/>
    <w:qFormat/>
    <w:rPr>
      <w:rFonts w:eastAsia="宋体"/>
      <w:kern w:val="2"/>
      <w:sz w:val="21"/>
      <w:lang w:val="en-US" w:eastAsia="zh-CN" w:bidi="ar-SA"/>
    </w:rPr>
  </w:style>
  <w:style w:type="paragraph" w:customStyle="1" w:styleId="xl64">
    <w:name w:val="xl64"/>
    <w:basedOn w:val="a0"/>
    <w:qFormat/>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hAnsi="宋体"/>
      <w:sz w:val="18"/>
      <w:szCs w:val="18"/>
    </w:rPr>
  </w:style>
  <w:style w:type="paragraph" w:customStyle="1" w:styleId="font10">
    <w:name w:val="font10"/>
    <w:basedOn w:val="a0"/>
    <w:qFormat/>
    <w:pPr>
      <w:widowControl/>
      <w:spacing w:before="100" w:beforeAutospacing="1" w:after="100" w:afterAutospacing="1"/>
      <w:jc w:val="left"/>
    </w:pPr>
    <w:rPr>
      <w:rFonts w:hAnsi="宋体" w:hint="eastAsia"/>
      <w:sz w:val="20"/>
    </w:rPr>
  </w:style>
  <w:style w:type="paragraph" w:customStyle="1" w:styleId="13">
    <w:name w:val="列出段落1"/>
    <w:qFormat/>
    <w:pPr>
      <w:ind w:firstLineChars="200" w:firstLine="420"/>
    </w:pPr>
    <w:rPr>
      <w:rFonts w:ascii="Times New Roman" w:hAnsi="Times New Roman"/>
    </w:rPr>
  </w:style>
  <w:style w:type="paragraph" w:customStyle="1" w:styleId="xl62">
    <w:name w:val="xl62"/>
    <w:basedOn w:val="a0"/>
    <w:qFormat/>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hAnsi="宋体"/>
      <w:szCs w:val="21"/>
    </w:rPr>
  </w:style>
  <w:style w:type="paragraph" w:customStyle="1" w:styleId="aff">
    <w:name w:val="标书正文格式"/>
    <w:qFormat/>
    <w:pPr>
      <w:spacing w:line="360" w:lineRule="auto"/>
      <w:ind w:firstLineChars="200" w:firstLine="200"/>
    </w:pPr>
    <w:rPr>
      <w:rFonts w:ascii="Times New Roman" w:eastAsia="楷体_GB2312" w:hAnsi="Times New Roman"/>
      <w:kern w:val="2"/>
      <w:sz w:val="24"/>
      <w:szCs w:val="24"/>
    </w:rPr>
  </w:style>
  <w:style w:type="paragraph" w:customStyle="1" w:styleId="14">
    <w:name w:val="正文序号 1"/>
    <w:basedOn w:val="a0"/>
    <w:qFormat/>
    <w:pPr>
      <w:spacing w:before="60"/>
    </w:pPr>
  </w:style>
  <w:style w:type="paragraph" w:customStyle="1" w:styleId="CharCharCharChar">
    <w:name w:val="Char Char Char Char"/>
    <w:basedOn w:val="a0"/>
    <w:qFormat/>
    <w:rPr>
      <w:rFonts w:ascii="Tahoma" w:hAnsi="Tahoma"/>
      <w:sz w:val="24"/>
    </w:rPr>
  </w:style>
  <w:style w:type="paragraph" w:customStyle="1" w:styleId="26">
    <w:name w:val="样式2"/>
    <w:basedOn w:val="a0"/>
    <w:qFormat/>
    <w:pPr>
      <w:adjustRightInd w:val="0"/>
      <w:spacing w:line="410" w:lineRule="atLeast"/>
      <w:textAlignment w:val="baseline"/>
    </w:pPr>
    <w:rPr>
      <w:sz w:val="24"/>
    </w:rPr>
  </w:style>
  <w:style w:type="paragraph" w:customStyle="1" w:styleId="111">
    <w:name w:val="(符号)五标题1.1.1"/>
    <w:basedOn w:val="a0"/>
    <w:qFormat/>
    <w:pPr>
      <w:numPr>
        <w:ilvl w:val="2"/>
        <w:numId w:val="3"/>
      </w:numPr>
      <w:spacing w:line="500" w:lineRule="exact"/>
    </w:pPr>
    <w:rPr>
      <w:rFonts w:hAnsi="宋体" w:cs="宋体"/>
      <w:color w:val="000000"/>
      <w:sz w:val="24"/>
    </w:rPr>
  </w:style>
  <w:style w:type="paragraph" w:customStyle="1" w:styleId="Char1CharCharChar">
    <w:name w:val="Char1 Char Char Char"/>
    <w:basedOn w:val="a0"/>
    <w:qFormat/>
    <w:pPr>
      <w:ind w:left="482"/>
    </w:pPr>
    <w:rPr>
      <w:rFonts w:ascii="Tahoma" w:eastAsia="Times New Roman" w:hAnsi="Tahoma"/>
      <w:sz w:val="24"/>
      <w:szCs w:val="24"/>
    </w:rPr>
  </w:style>
  <w:style w:type="paragraph" w:customStyle="1" w:styleId="CharChar3">
    <w:name w:val="Char Char3"/>
    <w:basedOn w:val="a0"/>
    <w:qFormat/>
    <w:rPr>
      <w:szCs w:val="24"/>
    </w:rPr>
  </w:style>
  <w:style w:type="paragraph" w:customStyle="1" w:styleId="p5">
    <w:name w:val="p5"/>
    <w:basedOn w:val="a0"/>
    <w:qFormat/>
    <w:pPr>
      <w:tabs>
        <w:tab w:val="left" w:pos="720"/>
      </w:tabs>
      <w:spacing w:line="240" w:lineRule="atLeast"/>
      <w:jc w:val="left"/>
    </w:pPr>
    <w:rPr>
      <w:snapToGrid w:val="0"/>
      <w:sz w:val="24"/>
      <w:lang w:val="en-GB" w:eastAsia="de-DE"/>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sz w:val="20"/>
    </w:rPr>
  </w:style>
  <w:style w:type="paragraph" w:customStyle="1" w:styleId="aff0">
    <w:name w:val="表格"/>
    <w:basedOn w:val="a0"/>
    <w:qFormat/>
    <w:pPr>
      <w:spacing w:line="400" w:lineRule="exact"/>
    </w:pPr>
    <w:rPr>
      <w:sz w:val="24"/>
      <w:szCs w:val="24"/>
    </w:rPr>
  </w:style>
  <w:style w:type="paragraph" w:customStyle="1" w:styleId="15">
    <w:name w:val="菲页1"/>
    <w:basedOn w:val="21"/>
    <w:qFormat/>
    <w:pPr>
      <w:widowControl/>
      <w:spacing w:line="416" w:lineRule="auto"/>
      <w:jc w:val="center"/>
    </w:pPr>
    <w:rPr>
      <w:rFonts w:ascii="黑体" w:hAnsi="宋体"/>
      <w:b w:val="0"/>
      <w:bCs w:val="0"/>
      <w:kern w:val="0"/>
      <w:sz w:val="52"/>
      <w:szCs w:val="20"/>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FFFF"/>
      <w:szCs w:val="21"/>
    </w:rPr>
  </w:style>
  <w:style w:type="paragraph" w:customStyle="1" w:styleId="xl67">
    <w:name w:val="xl6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color w:val="FFFFFF"/>
      <w:szCs w:val="21"/>
    </w:rPr>
  </w:style>
  <w:style w:type="paragraph" w:customStyle="1" w:styleId="xl66">
    <w:name w:val="xl66"/>
    <w:basedOn w:val="a0"/>
    <w:qFormat/>
    <w:pPr>
      <w:widowControl/>
      <w:pBdr>
        <w:right w:val="single" w:sz="4" w:space="0" w:color="000000"/>
      </w:pBdr>
      <w:spacing w:before="100" w:beforeAutospacing="1" w:after="100" w:afterAutospacing="1"/>
      <w:jc w:val="right"/>
      <w:textAlignment w:val="center"/>
    </w:pPr>
    <w:rPr>
      <w:color w:val="FFFFFF"/>
      <w:szCs w:val="21"/>
    </w:rPr>
  </w:style>
  <w:style w:type="paragraph" w:customStyle="1" w:styleId="xl36">
    <w:name w:val="xl36"/>
    <w:basedOn w:val="a0"/>
    <w:qFormat/>
    <w:pPr>
      <w:widowControl/>
      <w:spacing w:before="100" w:beforeAutospacing="1" w:after="100" w:afterAutospacing="1"/>
      <w:jc w:val="center"/>
    </w:pPr>
    <w:rPr>
      <w:rFonts w:ascii="Arial Unicode MS" w:eastAsia="Arial Unicode MS" w:hAnsi="Arial Unicode MS" w:cs="Arial Unicode MS"/>
      <w:color w:val="000000"/>
      <w:sz w:val="20"/>
    </w:rPr>
  </w:style>
  <w:style w:type="paragraph" w:customStyle="1" w:styleId="a">
    <w:name w:val="菲页(卷)"/>
    <w:basedOn w:val="1"/>
    <w:next w:val="16"/>
    <w:qFormat/>
    <w:pPr>
      <w:keepLines w:val="0"/>
      <w:widowControl/>
      <w:numPr>
        <w:numId w:val="3"/>
      </w:numPr>
      <w:spacing w:before="0" w:after="0" w:line="240" w:lineRule="auto"/>
      <w:jc w:val="center"/>
      <w:outlineLvl w:val="1"/>
    </w:pPr>
    <w:rPr>
      <w:rFonts w:ascii="黑体" w:eastAsia="黑体"/>
      <w:b w:val="0"/>
      <w:bCs w:val="0"/>
      <w:kern w:val="0"/>
      <w:sz w:val="52"/>
      <w:szCs w:val="20"/>
    </w:rPr>
  </w:style>
  <w:style w:type="paragraph" w:customStyle="1" w:styleId="16">
    <w:name w:val="正文1"/>
    <w:qFormat/>
    <w:pPr>
      <w:widowControl w:val="0"/>
      <w:adjustRightInd w:val="0"/>
      <w:spacing w:line="312" w:lineRule="atLeast"/>
      <w:jc w:val="both"/>
      <w:textAlignment w:val="baseline"/>
    </w:pPr>
    <w:rPr>
      <w:rFonts w:ascii="宋体" w:hAnsi="Times New Roman"/>
      <w:sz w:val="34"/>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sz w:val="16"/>
      <w:szCs w:val="16"/>
    </w:rPr>
  </w:style>
  <w:style w:type="paragraph" w:customStyle="1" w:styleId="252">
    <w:name w:val="样式 行距: 固定值 25 磅 首行缩进:  2 字符"/>
    <w:basedOn w:val="a0"/>
    <w:qFormat/>
    <w:pPr>
      <w:adjustRightInd w:val="0"/>
      <w:spacing w:line="500" w:lineRule="exact"/>
      <w:ind w:firstLineChars="200" w:firstLine="560"/>
      <w:textAlignment w:val="baseline"/>
    </w:pPr>
    <w:rPr>
      <w:sz w:val="28"/>
      <w:szCs w:val="28"/>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sz w:val="20"/>
    </w:rPr>
  </w:style>
  <w:style w:type="paragraph" w:customStyle="1" w:styleId="xl53">
    <w:name w:val="xl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sz w:val="20"/>
    </w:rPr>
  </w:style>
  <w:style w:type="paragraph" w:customStyle="1" w:styleId="xl55">
    <w:name w:val="xl55"/>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1"/>
    </w:rPr>
  </w:style>
  <w:style w:type="paragraph" w:customStyle="1" w:styleId="CharCharCharCharCharChar">
    <w:name w:val="Char Char Char Char Char Char"/>
    <w:basedOn w:val="a0"/>
    <w:qFormat/>
    <w:rPr>
      <w:rFonts w:ascii="Tahoma" w:hAnsi="Tahoma"/>
      <w:sz w:val="24"/>
    </w:rPr>
  </w:style>
  <w:style w:type="paragraph" w:customStyle="1" w:styleId="aff1">
    <w:name w:val="正文首行缩进两字符"/>
    <w:basedOn w:val="a0"/>
    <w:qFormat/>
    <w:pPr>
      <w:spacing w:line="360" w:lineRule="auto"/>
      <w:ind w:firstLineChars="200" w:firstLine="200"/>
    </w:pPr>
    <w:rPr>
      <w:szCs w:val="24"/>
    </w:rPr>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1">
    <w:name w:val="xl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0"/>
    </w:rPr>
  </w:style>
  <w:style w:type="paragraph" w:customStyle="1" w:styleId="xl45">
    <w:name w:val="xl45"/>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sz w:val="20"/>
    </w:rPr>
  </w:style>
  <w:style w:type="paragraph" w:customStyle="1" w:styleId="xl34">
    <w:name w:val="xl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sz w:val="20"/>
    </w:rPr>
  </w:style>
  <w:style w:type="paragraph" w:customStyle="1" w:styleId="17">
    <w:name w:val="正文缩进1"/>
    <w:basedOn w:val="a0"/>
    <w:next w:val="a0"/>
    <w:qFormat/>
    <w:pPr>
      <w:widowControl/>
      <w:ind w:firstLine="420"/>
    </w:pPr>
    <w:rPr>
      <w:color w:val="000000"/>
    </w:rPr>
  </w:style>
  <w:style w:type="paragraph" w:customStyle="1" w:styleId="CharChar1CharCharCharCharCharCharCharCharCharCharCharCharCharCharChar">
    <w:name w:val="Char Char1 Char Char Char Char Char Char Char Char Char Char Char Char Char Char Char"/>
    <w:basedOn w:val="a0"/>
    <w:qFormat/>
    <w:pPr>
      <w:widowControl/>
      <w:spacing w:after="160" w:line="240" w:lineRule="exact"/>
      <w:jc w:val="left"/>
    </w:pPr>
    <w:rPr>
      <w:rFonts w:ascii="Verdana" w:hAnsi="Verdana"/>
      <w:sz w:val="20"/>
      <w:lang w:eastAsia="en-US"/>
    </w:rPr>
  </w:style>
  <w:style w:type="paragraph" w:customStyle="1" w:styleId="xl50">
    <w:name w:val="xl5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sz w:val="32"/>
      <w:szCs w:val="32"/>
    </w:rPr>
  </w:style>
  <w:style w:type="paragraph" w:customStyle="1" w:styleId="xl52">
    <w:name w:val="xl5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sz w:val="16"/>
      <w:szCs w:val="16"/>
    </w:rPr>
  </w:style>
  <w:style w:type="paragraph" w:customStyle="1" w:styleId="xl49">
    <w:name w:val="xl4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sz w:val="22"/>
      <w:szCs w:val="22"/>
    </w:rPr>
  </w:style>
  <w:style w:type="paragraph" w:customStyle="1" w:styleId="xl35">
    <w:name w:val="xl35"/>
    <w:basedOn w:val="a0"/>
    <w:qFormat/>
    <w:pPr>
      <w:widowControl/>
      <w:spacing w:before="100" w:beforeAutospacing="1" w:after="100" w:afterAutospacing="1"/>
      <w:jc w:val="left"/>
    </w:pPr>
    <w:rPr>
      <w:rFonts w:ascii="Arial Unicode MS" w:eastAsia="Arial Unicode MS" w:hAnsi="Arial Unicode MS" w:cs="Arial Unicode MS"/>
      <w:color w:val="000000"/>
      <w:sz w:val="20"/>
    </w:rPr>
  </w:style>
  <w:style w:type="paragraph" w:customStyle="1" w:styleId="xl43">
    <w:name w:val="xl43"/>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sz w:val="20"/>
    </w:rPr>
  </w:style>
  <w:style w:type="paragraph" w:customStyle="1" w:styleId="27">
    <w:name w:val="样式 首行缩进:  2 字符"/>
    <w:basedOn w:val="a0"/>
    <w:qFormat/>
    <w:pPr>
      <w:spacing w:line="400" w:lineRule="exact"/>
      <w:ind w:firstLineChars="200" w:firstLine="200"/>
    </w:pPr>
    <w:rPr>
      <w:rFonts w:cs="宋体"/>
      <w:sz w:val="24"/>
      <w:szCs w:val="24"/>
    </w:rPr>
  </w:style>
  <w:style w:type="paragraph" w:customStyle="1" w:styleId="Char13">
    <w:name w:val="Char1"/>
    <w:basedOn w:val="a0"/>
    <w:qFormat/>
    <w:rPr>
      <w:rFonts w:ascii="仿宋_GB2312" w:eastAsia="仿宋_GB2312"/>
      <w:b/>
      <w:sz w:val="32"/>
      <w:szCs w:val="32"/>
    </w:rPr>
  </w:style>
  <w:style w:type="paragraph" w:customStyle="1" w:styleId="font6">
    <w:name w:val="font6"/>
    <w:basedOn w:val="a0"/>
    <w:qFormat/>
    <w:pPr>
      <w:widowControl/>
      <w:spacing w:before="100" w:beforeAutospacing="1" w:after="100" w:afterAutospacing="1"/>
      <w:jc w:val="left"/>
    </w:pPr>
    <w:rPr>
      <w:rFonts w:hAnsi="宋体" w:cs="宋体"/>
      <w:sz w:val="20"/>
    </w:rPr>
  </w:style>
  <w:style w:type="paragraph" w:customStyle="1" w:styleId="font7">
    <w:name w:val="font7"/>
    <w:basedOn w:val="a0"/>
    <w:qFormat/>
    <w:pPr>
      <w:widowControl/>
      <w:spacing w:before="100" w:beforeAutospacing="1" w:after="100" w:afterAutospacing="1"/>
      <w:jc w:val="left"/>
    </w:pPr>
    <w:rPr>
      <w:rFonts w:eastAsia="Arial Unicode MS"/>
      <w:b/>
      <w:bCs/>
      <w:color w:val="000000"/>
      <w:sz w:val="20"/>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09wh">
    <w:name w:val="09正文_wh"/>
    <w:qFormat/>
    <w:pPr>
      <w:spacing w:line="300" w:lineRule="auto"/>
      <w:ind w:firstLineChars="200" w:firstLine="200"/>
      <w:jc w:val="both"/>
    </w:pPr>
    <w:rPr>
      <w:rFonts w:ascii="Times New Roman" w:hAnsi="Times New Roman"/>
      <w:kern w:val="2"/>
      <w:sz w:val="28"/>
      <w:szCs w:val="24"/>
    </w:rPr>
  </w:style>
  <w:style w:type="paragraph" w:customStyle="1" w:styleId="61">
    <w:name w:val="标题6"/>
    <w:basedOn w:val="6"/>
    <w:qFormat/>
    <w:pPr>
      <w:tabs>
        <w:tab w:val="right" w:leader="dot" w:pos="9061"/>
      </w:tabs>
      <w:adjustRightInd/>
      <w:spacing w:line="319" w:lineRule="auto"/>
      <w:jc w:val="center"/>
      <w:textAlignment w:val="auto"/>
    </w:pPr>
    <w:rPr>
      <w:rFonts w:ascii="宋体" w:eastAsia="宋体"/>
      <w:kern w:val="2"/>
      <w:sz w:val="21"/>
    </w:rPr>
  </w:style>
  <w:style w:type="paragraph" w:customStyle="1" w:styleId="pa-0">
    <w:name w:val="pa-0"/>
    <w:basedOn w:val="a0"/>
    <w:qFormat/>
    <w:pPr>
      <w:widowControl/>
      <w:spacing w:before="150" w:after="150"/>
      <w:jc w:val="left"/>
    </w:pPr>
    <w:rPr>
      <w:rFonts w:hAnsi="宋体" w:cs="宋体"/>
      <w:sz w:val="24"/>
      <w:szCs w:val="24"/>
    </w:rPr>
  </w:style>
  <w:style w:type="paragraph" w:customStyle="1" w:styleId="xl59">
    <w:name w:val="xl59"/>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hAnsi="宋体"/>
      <w:szCs w:val="21"/>
    </w:rPr>
  </w:style>
  <w:style w:type="paragraph" w:customStyle="1" w:styleId="xl37">
    <w:name w:val="xl37"/>
    <w:basedOn w:val="a0"/>
    <w:qFormat/>
    <w:pPr>
      <w:widowControl/>
      <w:spacing w:before="100" w:beforeAutospacing="1" w:after="100" w:afterAutospacing="1"/>
      <w:jc w:val="left"/>
    </w:pPr>
    <w:rPr>
      <w:rFonts w:ascii="Arial Unicode MS" w:eastAsia="Arial Unicode MS" w:hAnsi="Arial Unicode MS" w:cs="Arial Unicode MS"/>
      <w:color w:val="000000"/>
      <w:sz w:val="20"/>
    </w:rPr>
  </w:style>
  <w:style w:type="paragraph" w:customStyle="1" w:styleId="Charf0">
    <w:name w:val="Char"/>
    <w:basedOn w:val="a0"/>
    <w:qFormat/>
    <w:pPr>
      <w:adjustRightInd w:val="0"/>
      <w:spacing w:line="360" w:lineRule="auto"/>
    </w:pPr>
    <w:rPr>
      <w:sz w:val="24"/>
    </w:rPr>
  </w:style>
  <w:style w:type="paragraph" w:customStyle="1" w:styleId="aff2">
    <w:name w:val="正文 + 宋体"/>
    <w:basedOn w:val="a0"/>
    <w:qFormat/>
    <w:pPr>
      <w:widowControl/>
      <w:ind w:left="360" w:hanging="360"/>
      <w:jc w:val="left"/>
    </w:pPr>
    <w:rPr>
      <w:rFonts w:hAnsi="宋体" w:cs="宋体"/>
      <w:b/>
      <w:bCs/>
      <w:color w:val="000000"/>
      <w:sz w:val="18"/>
      <w:szCs w:val="18"/>
    </w:rPr>
  </w:style>
  <w:style w:type="paragraph" w:customStyle="1" w:styleId="35">
    <w:name w:val="标3"/>
    <w:basedOn w:val="a0"/>
    <w:qFormat/>
    <w:pPr>
      <w:tabs>
        <w:tab w:val="left" w:pos="1740"/>
      </w:tabs>
      <w:adjustRightInd w:val="0"/>
      <w:snapToGrid w:val="0"/>
      <w:spacing w:before="50"/>
      <w:ind w:left="1740" w:hanging="420"/>
      <w:outlineLvl w:val="2"/>
    </w:pPr>
    <w:rPr>
      <w:rFonts w:ascii="Arial Narrow" w:eastAsia="仿宋_GB2312" w:hAnsi="Arial Narrow"/>
      <w:sz w:val="28"/>
    </w:rPr>
  </w:style>
  <w:style w:type="paragraph" w:customStyle="1" w:styleId="xl61">
    <w:name w:val="xl61"/>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Cs w:val="21"/>
    </w:rPr>
  </w:style>
  <w:style w:type="paragraph" w:styleId="aff3">
    <w:name w:val="List Paragraph"/>
    <w:basedOn w:val="a0"/>
    <w:link w:val="Charf1"/>
    <w:qFormat/>
    <w:pPr>
      <w:ind w:firstLineChars="200" w:firstLine="420"/>
    </w:pPr>
    <w:rPr>
      <w:rFonts w:ascii="Calibri" w:hAnsi="Calibri"/>
      <w:szCs w:val="22"/>
    </w:rPr>
  </w:style>
  <w:style w:type="paragraph" w:customStyle="1" w:styleId="42">
    <w:name w:val="标题4"/>
    <w:basedOn w:val="40"/>
    <w:qFormat/>
    <w:pPr>
      <w:adjustRightInd/>
      <w:spacing w:before="140" w:after="0" w:line="240" w:lineRule="auto"/>
      <w:jc w:val="center"/>
      <w:textAlignment w:val="auto"/>
    </w:pPr>
    <w:rPr>
      <w:rFonts w:ascii="黑体" w:eastAsia="宋体" w:hAnsi="宋体"/>
      <w:kern w:val="2"/>
      <w:sz w:val="32"/>
    </w:rPr>
  </w:style>
  <w:style w:type="paragraph" w:customStyle="1" w:styleId="Char1CharCharCharCharCharChar">
    <w:name w:val="Char1 Char Char Char Char Char Char"/>
    <w:basedOn w:val="a0"/>
    <w:qFormat/>
  </w:style>
  <w:style w:type="paragraph" w:customStyle="1" w:styleId="Blockquote">
    <w:name w:val="Blockquote"/>
    <w:basedOn w:val="a0"/>
    <w:qFormat/>
    <w:pPr>
      <w:autoSpaceDE w:val="0"/>
      <w:autoSpaceDN w:val="0"/>
      <w:adjustRightInd w:val="0"/>
      <w:spacing w:before="100" w:after="100"/>
      <w:ind w:left="360" w:right="360"/>
      <w:jc w:val="left"/>
    </w:pPr>
    <w:rPr>
      <w:sz w:val="24"/>
    </w:rPr>
  </w:style>
  <w:style w:type="paragraph" w:customStyle="1" w:styleId="Aff4">
    <w:name w:val="标题A"/>
    <w:basedOn w:val="a0"/>
    <w:qFormat/>
    <w:pPr>
      <w:autoSpaceDE w:val="0"/>
      <w:autoSpaceDN w:val="0"/>
      <w:adjustRightInd w:val="0"/>
      <w:ind w:left="720" w:right="-866"/>
      <w:jc w:val="left"/>
    </w:pPr>
    <w:rPr>
      <w:rFonts w:eastAsia="黑体" w:hAnsi="Arial"/>
      <w:i/>
      <w:sz w:val="28"/>
    </w:rPr>
  </w:style>
  <w:style w:type="paragraph" w:customStyle="1" w:styleId="CharChar1CharCharCharCharCharChar">
    <w:name w:val="Char Char1 Char Char Char Char Char Char"/>
    <w:basedOn w:val="a0"/>
    <w:qFormat/>
    <w:pPr>
      <w:widowControl/>
      <w:spacing w:after="160" w:line="240" w:lineRule="exact"/>
      <w:jc w:val="left"/>
    </w:pPr>
    <w:rPr>
      <w:rFonts w:ascii="Verdana" w:eastAsia="仿宋_GB2312" w:hAnsi="Verdana"/>
      <w:sz w:val="24"/>
      <w:lang w:eastAsia="en-US"/>
    </w:rPr>
  </w:style>
  <w:style w:type="paragraph" w:customStyle="1" w:styleId="xl58">
    <w:name w:val="xl58"/>
    <w:basedOn w:val="a0"/>
    <w:qFormat/>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hAnsi="宋体"/>
      <w:szCs w:val="21"/>
    </w:rPr>
  </w:style>
  <w:style w:type="paragraph" w:customStyle="1" w:styleId="xl39">
    <w:name w:val="xl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sz w:val="20"/>
    </w:rPr>
  </w:style>
  <w:style w:type="paragraph" w:customStyle="1" w:styleId="LJT">
    <w:name w:val="LJT正文"/>
    <w:basedOn w:val="aa"/>
    <w:qFormat/>
    <w:pPr>
      <w:spacing w:before="120"/>
      <w:ind w:left="420" w:firstLine="425"/>
    </w:pPr>
    <w:rPr>
      <w:rFonts w:ascii="Arial" w:hAnsi="Arial"/>
      <w:sz w:val="24"/>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sz w:val="20"/>
    </w:rPr>
  </w:style>
  <w:style w:type="paragraph" w:customStyle="1" w:styleId="CharChar1CharCharCharCharCharCharCharCharCharChar">
    <w:name w:val="Char Char1 Char Char Char Char Char Char Char Char Char Char"/>
    <w:basedOn w:val="a0"/>
    <w:qFormat/>
    <w:pPr>
      <w:tabs>
        <w:tab w:val="left" w:pos="360"/>
      </w:tabs>
      <w:ind w:firstLineChars="150" w:firstLine="420"/>
    </w:pPr>
    <w:rPr>
      <w:rFonts w:ascii="Arial" w:hAnsi="Arial" w:cs="Arial"/>
      <w:sz w:val="20"/>
    </w:rPr>
  </w:style>
  <w:style w:type="paragraph" w:customStyle="1" w:styleId="xl46">
    <w:name w:val="xl46"/>
    <w:basedOn w:val="a0"/>
    <w:qFormat/>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sz w:val="20"/>
    </w:rPr>
  </w:style>
  <w:style w:type="paragraph" w:customStyle="1" w:styleId="font8">
    <w:name w:val="font8"/>
    <w:basedOn w:val="a0"/>
    <w:qFormat/>
    <w:pPr>
      <w:widowControl/>
      <w:spacing w:before="100" w:beforeAutospacing="1" w:after="100" w:afterAutospacing="1"/>
      <w:jc w:val="left"/>
    </w:pPr>
    <w:rPr>
      <w:sz w:val="36"/>
      <w:szCs w:val="36"/>
    </w:rPr>
  </w:style>
  <w:style w:type="paragraph" w:customStyle="1" w:styleId="18">
    <w:name w:val="(符号)三标题1."/>
    <w:basedOn w:val="a0"/>
    <w:qFormat/>
    <w:pPr>
      <w:tabs>
        <w:tab w:val="left" w:pos="425"/>
      </w:tabs>
      <w:spacing w:before="140" w:after="140" w:line="500" w:lineRule="exact"/>
      <w:ind w:left="425" w:hanging="425"/>
      <w:outlineLvl w:val="2"/>
    </w:pPr>
    <w:rPr>
      <w:rFonts w:ascii="楷体_GB2312" w:eastAsia="楷体_GB2312" w:hAnsi="宋体"/>
      <w:b/>
      <w:sz w:val="28"/>
    </w:rPr>
  </w:style>
  <w:style w:type="paragraph" w:customStyle="1" w:styleId="font5">
    <w:name w:val="font5"/>
    <w:basedOn w:val="a0"/>
    <w:qFormat/>
    <w:pPr>
      <w:widowControl/>
      <w:spacing w:before="100" w:beforeAutospacing="1" w:after="100" w:afterAutospacing="1"/>
      <w:jc w:val="left"/>
    </w:pPr>
    <w:rPr>
      <w:rFonts w:hAnsi="宋体" w:cs="宋体"/>
      <w:sz w:val="18"/>
      <w:szCs w:val="18"/>
    </w:rPr>
  </w:style>
  <w:style w:type="paragraph" w:customStyle="1" w:styleId="Char21">
    <w:name w:val="Char21"/>
    <w:basedOn w:val="a0"/>
    <w:qFormat/>
    <w:pPr>
      <w:tabs>
        <w:tab w:val="left" w:pos="360"/>
      </w:tabs>
      <w:spacing w:line="360" w:lineRule="auto"/>
      <w:ind w:left="482" w:firstLineChars="200" w:firstLine="200"/>
    </w:pPr>
    <w:rPr>
      <w:sz w:val="24"/>
      <w:szCs w:val="24"/>
    </w:rPr>
  </w:style>
  <w:style w:type="paragraph" w:customStyle="1" w:styleId="xl56">
    <w:name w:val="xl56"/>
    <w:basedOn w:val="a0"/>
    <w:qFormat/>
    <w:pPr>
      <w:widowControl/>
      <w:pBdr>
        <w:left w:val="single" w:sz="4" w:space="0" w:color="auto"/>
        <w:bottom w:val="single" w:sz="8" w:space="0" w:color="auto"/>
        <w:right w:val="single" w:sz="4" w:space="0" w:color="auto"/>
      </w:pBdr>
      <w:spacing w:before="100" w:beforeAutospacing="1" w:after="100" w:afterAutospacing="1"/>
      <w:jc w:val="right"/>
      <w:textAlignment w:val="center"/>
    </w:pPr>
    <w:rPr>
      <w:szCs w:val="21"/>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sz w:val="20"/>
    </w:rPr>
  </w:style>
  <w:style w:type="paragraph" w:customStyle="1" w:styleId="36">
    <w:name w:val="标题3"/>
    <w:basedOn w:val="31"/>
    <w:qFormat/>
    <w:rPr>
      <w:rFonts w:ascii="宋体" w:hAnsi="宋体"/>
      <w:sz w:val="28"/>
      <w:szCs w:val="28"/>
    </w:rPr>
  </w:style>
  <w:style w:type="paragraph" w:customStyle="1" w:styleId="xl65">
    <w:name w:val="xl65"/>
    <w:basedOn w:val="a0"/>
    <w:qFormat/>
    <w:pPr>
      <w:widowControl/>
      <w:pBdr>
        <w:bottom w:val="single" w:sz="4" w:space="0" w:color="000000"/>
        <w:right w:val="single" w:sz="8" w:space="0" w:color="auto"/>
      </w:pBdr>
      <w:spacing w:before="100" w:beforeAutospacing="1" w:after="100" w:afterAutospacing="1"/>
      <w:jc w:val="left"/>
      <w:textAlignment w:val="center"/>
    </w:pPr>
    <w:rPr>
      <w:color w:val="FFFFFF"/>
      <w:szCs w:val="21"/>
    </w:rPr>
  </w:style>
  <w:style w:type="paragraph" w:customStyle="1" w:styleId="aff5">
    <w:name w:val="样式"/>
    <w:qFormat/>
    <w:pPr>
      <w:widowControl w:val="0"/>
      <w:autoSpaceDE w:val="0"/>
      <w:autoSpaceDN w:val="0"/>
      <w:adjustRightInd w:val="0"/>
    </w:pPr>
    <w:rPr>
      <w:rFonts w:ascii="宋体" w:hAnsi="宋体" w:cs="宋体"/>
      <w:sz w:val="24"/>
      <w:szCs w:val="24"/>
    </w:rPr>
  </w:style>
  <w:style w:type="paragraph" w:customStyle="1" w:styleId="aff6">
    <w:name w:val="目录"/>
    <w:basedOn w:val="a0"/>
    <w:qFormat/>
    <w:pPr>
      <w:widowControl/>
      <w:jc w:val="center"/>
    </w:pPr>
    <w:rPr>
      <w:b/>
      <w:sz w:val="36"/>
    </w:rPr>
  </w:style>
  <w:style w:type="paragraph" w:customStyle="1" w:styleId="tablehead">
    <w:name w:val="table head"/>
    <w:basedOn w:val="a0"/>
    <w:qFormat/>
    <w:pPr>
      <w:keepNext/>
      <w:keepLines/>
      <w:adjustRightInd w:val="0"/>
      <w:spacing w:line="312" w:lineRule="atLeast"/>
      <w:jc w:val="center"/>
      <w:textAlignment w:val="baseline"/>
    </w:pPr>
    <w:rPr>
      <w:b/>
    </w:rPr>
  </w:style>
  <w:style w:type="paragraph" w:customStyle="1" w:styleId="Char20">
    <w:name w:val="Char2"/>
    <w:basedOn w:val="a0"/>
    <w:qFormat/>
  </w:style>
  <w:style w:type="paragraph" w:customStyle="1" w:styleId="xl33">
    <w:name w:val="xl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sz w:val="20"/>
    </w:rPr>
  </w:style>
  <w:style w:type="paragraph" w:customStyle="1" w:styleId="28">
    <w:name w:val="菲页2"/>
    <w:basedOn w:val="31"/>
    <w:qFormat/>
    <w:pPr>
      <w:widowControl/>
      <w:tabs>
        <w:tab w:val="left" w:pos="1000"/>
      </w:tabs>
      <w:spacing w:before="120" w:after="120" w:line="360" w:lineRule="auto"/>
      <w:ind w:left="1000" w:hanging="1000"/>
      <w:jc w:val="center"/>
    </w:pPr>
    <w:rPr>
      <w:rFonts w:ascii="黑体" w:eastAsia="黑体" w:hAnsi="宋体"/>
      <w:b w:val="0"/>
      <w:bCs w:val="0"/>
      <w:kern w:val="0"/>
      <w:sz w:val="44"/>
      <w:szCs w:val="20"/>
    </w:rPr>
  </w:style>
  <w:style w:type="paragraph" w:customStyle="1" w:styleId="font11">
    <w:name w:val="font11"/>
    <w:basedOn w:val="a0"/>
    <w:qFormat/>
    <w:pPr>
      <w:widowControl/>
      <w:spacing w:before="100" w:beforeAutospacing="1" w:after="100" w:afterAutospacing="1"/>
      <w:jc w:val="left"/>
    </w:pPr>
    <w:rPr>
      <w:color w:val="000000"/>
      <w:sz w:val="18"/>
      <w:szCs w:val="18"/>
    </w:rPr>
  </w:style>
  <w:style w:type="paragraph" w:customStyle="1" w:styleId="xl63">
    <w:name w:val="xl63"/>
    <w:basedOn w:val="a0"/>
    <w:qFormat/>
    <w:pPr>
      <w:widowControl/>
      <w:pBdr>
        <w:top w:val="single" w:sz="8" w:space="0" w:color="auto"/>
        <w:left w:val="single" w:sz="4" w:space="0" w:color="auto"/>
        <w:bottom w:val="single" w:sz="4" w:space="0" w:color="000000"/>
        <w:right w:val="single" w:sz="4" w:space="0" w:color="auto"/>
      </w:pBdr>
      <w:spacing w:before="100" w:beforeAutospacing="1" w:after="100" w:afterAutospacing="1"/>
      <w:jc w:val="right"/>
      <w:textAlignment w:val="center"/>
    </w:pPr>
    <w:rPr>
      <w:szCs w:val="21"/>
    </w:rPr>
  </w:style>
  <w:style w:type="paragraph" w:customStyle="1" w:styleId="usezw">
    <w:name w:val="usezw"/>
    <w:basedOn w:val="a0"/>
    <w:qFormat/>
    <w:pPr>
      <w:spacing w:line="360" w:lineRule="auto"/>
      <w:ind w:firstLineChars="200" w:firstLine="480"/>
    </w:pPr>
    <w:rPr>
      <w:rFonts w:hAnsi="宋体"/>
    </w:rPr>
  </w:style>
  <w:style w:type="paragraph" w:customStyle="1" w:styleId="xl51">
    <w:name w:val="xl5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sz w:val="20"/>
    </w:rPr>
  </w:style>
  <w:style w:type="paragraph" w:customStyle="1" w:styleId="210">
    <w:name w:val="正文文本 21"/>
    <w:basedOn w:val="a0"/>
    <w:qFormat/>
    <w:pPr>
      <w:adjustRightInd w:val="0"/>
      <w:spacing w:line="300" w:lineRule="auto"/>
      <w:jc w:val="center"/>
      <w:textAlignment w:val="baseline"/>
    </w:pPr>
    <w:rPr>
      <w:rFonts w:hAnsi="宋体"/>
      <w:sz w:val="24"/>
    </w:rPr>
  </w:style>
  <w:style w:type="paragraph" w:customStyle="1" w:styleId="51">
    <w:name w:val="标题5"/>
    <w:basedOn w:val="5"/>
    <w:next w:val="5"/>
    <w:qFormat/>
    <w:pPr>
      <w:adjustRightInd/>
      <w:spacing w:before="0" w:after="0" w:line="300" w:lineRule="exact"/>
      <w:ind w:firstLineChars="300" w:firstLine="630"/>
      <w:textAlignment w:val="auto"/>
    </w:pPr>
    <w:rPr>
      <w:b w:val="0"/>
      <w:color w:val="000000"/>
      <w:kern w:val="2"/>
      <w:sz w:val="21"/>
      <w:szCs w:val="32"/>
    </w:rPr>
  </w:style>
  <w:style w:type="paragraph" w:customStyle="1" w:styleId="plaintext">
    <w:name w:val="plaintext"/>
    <w:basedOn w:val="a0"/>
    <w:qFormat/>
    <w:pPr>
      <w:widowControl/>
      <w:spacing w:before="100" w:beforeAutospacing="1" w:after="100" w:afterAutospacing="1"/>
      <w:jc w:val="left"/>
    </w:pPr>
    <w:rPr>
      <w:rFonts w:hAnsi="宋体"/>
      <w:sz w:val="24"/>
      <w:szCs w:val="24"/>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sz w:val="20"/>
    </w:rPr>
  </w:style>
  <w:style w:type="paragraph" w:customStyle="1" w:styleId="xl41">
    <w:name w:val="xl41"/>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sz w:val="20"/>
    </w:rPr>
  </w:style>
  <w:style w:type="paragraph" w:customStyle="1" w:styleId="xl57">
    <w:name w:val="xl57"/>
    <w:basedOn w:val="a0"/>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1"/>
    </w:rPr>
  </w:style>
  <w:style w:type="paragraph" w:customStyle="1" w:styleId="xl47">
    <w:name w:val="xl47"/>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sz w:val="20"/>
    </w:rPr>
  </w:style>
  <w:style w:type="paragraph" w:customStyle="1" w:styleId="pa-18">
    <w:name w:val="pa-18"/>
    <w:basedOn w:val="a0"/>
    <w:qFormat/>
    <w:pPr>
      <w:widowControl/>
      <w:spacing w:line="280" w:lineRule="atLeast"/>
      <w:jc w:val="left"/>
    </w:pPr>
    <w:rPr>
      <w:rFonts w:hAnsi="宋体"/>
      <w:sz w:val="24"/>
    </w:rPr>
  </w:style>
  <w:style w:type="paragraph" w:customStyle="1" w:styleId="110">
    <w:name w:val="(符号)四标题1.1"/>
    <w:basedOn w:val="a0"/>
    <w:qFormat/>
    <w:pPr>
      <w:tabs>
        <w:tab w:val="left" w:pos="425"/>
      </w:tabs>
      <w:spacing w:line="500" w:lineRule="exact"/>
      <w:ind w:left="425" w:hanging="425"/>
    </w:pPr>
    <w:rPr>
      <w:rFonts w:hAnsi="宋体"/>
      <w:color w:val="000000"/>
      <w:sz w:val="24"/>
    </w:rPr>
  </w:style>
  <w:style w:type="paragraph" w:customStyle="1" w:styleId="19">
    <w:name w:val="纯文本1"/>
    <w:basedOn w:val="a0"/>
    <w:qFormat/>
    <w:pPr>
      <w:adjustRightInd w:val="0"/>
      <w:spacing w:line="360" w:lineRule="auto"/>
      <w:ind w:firstLineChars="200" w:firstLine="200"/>
      <w:textAlignment w:val="baseline"/>
    </w:pPr>
    <w:rPr>
      <w:rFonts w:hAnsi="Courier New"/>
    </w:rPr>
  </w:style>
  <w:style w:type="paragraph" w:customStyle="1" w:styleId="Style90">
    <w:name w:val="_Style 90"/>
    <w:basedOn w:val="a7"/>
    <w:qFormat/>
    <w:pPr>
      <w:shd w:val="clear" w:color="auto" w:fill="000080"/>
    </w:pPr>
    <w:rPr>
      <w:rFonts w:ascii="Tahoma" w:hAnsi="Tahoma"/>
      <w:sz w:val="24"/>
      <w:szCs w:val="24"/>
    </w:rPr>
  </w:style>
  <w:style w:type="paragraph" w:customStyle="1" w:styleId="TableText">
    <w:name w:val="Table Text"/>
    <w:basedOn w:val="a0"/>
    <w:qFormat/>
    <w:pPr>
      <w:widowControl/>
      <w:spacing w:before="60" w:after="60"/>
      <w:jc w:val="left"/>
    </w:pPr>
    <w:rPr>
      <w:szCs w:val="24"/>
    </w:rPr>
  </w:style>
  <w:style w:type="paragraph" w:customStyle="1" w:styleId="xl54">
    <w:name w:val="xl5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szCs w:val="21"/>
    </w:rPr>
  </w:style>
  <w:style w:type="paragraph" w:customStyle="1" w:styleId="xl60">
    <w:name w:val="xl60"/>
    <w:basedOn w:val="a0"/>
    <w:qFormat/>
    <w:pPr>
      <w:widowControl/>
      <w:pBdr>
        <w:left w:val="single" w:sz="4" w:space="0" w:color="auto"/>
        <w:bottom w:val="single" w:sz="8" w:space="0" w:color="auto"/>
        <w:right w:val="single" w:sz="4" w:space="0" w:color="auto"/>
      </w:pBdr>
      <w:spacing w:before="100" w:beforeAutospacing="1" w:after="100" w:afterAutospacing="1"/>
      <w:jc w:val="right"/>
      <w:textAlignment w:val="center"/>
    </w:pPr>
    <w:rPr>
      <w:szCs w:val="21"/>
    </w:rPr>
  </w:style>
  <w:style w:type="paragraph" w:customStyle="1" w:styleId="xl32">
    <w:name w:val="xl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sz w:val="20"/>
    </w:rPr>
  </w:style>
  <w:style w:type="paragraph" w:customStyle="1" w:styleId="1a">
    <w:name w:val="无间隔1"/>
    <w:qFormat/>
    <w:pPr>
      <w:widowControl w:val="0"/>
      <w:jc w:val="both"/>
    </w:pPr>
    <w:rPr>
      <w:rFonts w:ascii="Times New Roman" w:hAnsi="Times New Roman"/>
      <w:kern w:val="2"/>
      <w:sz w:val="21"/>
      <w:szCs w:val="24"/>
    </w:rPr>
  </w:style>
  <w:style w:type="paragraph" w:customStyle="1" w:styleId="Char110">
    <w:name w:val="Char11"/>
    <w:basedOn w:val="a0"/>
    <w:qFormat/>
    <w:rPr>
      <w:szCs w:val="21"/>
    </w:rPr>
  </w:style>
  <w:style w:type="paragraph" w:customStyle="1" w:styleId="xl48">
    <w:name w:val="xl4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sz w:val="22"/>
      <w:szCs w:val="22"/>
    </w:rPr>
  </w:style>
  <w:style w:type="paragraph" w:customStyle="1" w:styleId="font9">
    <w:name w:val="font9"/>
    <w:basedOn w:val="a0"/>
    <w:qFormat/>
    <w:pPr>
      <w:widowControl/>
      <w:spacing w:before="100" w:beforeAutospacing="1" w:after="100" w:afterAutospacing="1"/>
      <w:jc w:val="left"/>
    </w:pPr>
    <w:rPr>
      <w:rFonts w:hAnsi="宋体" w:cs="Arial Unicode MS" w:hint="eastAsia"/>
      <w:color w:val="000000"/>
      <w:sz w:val="20"/>
    </w:rPr>
  </w:style>
  <w:style w:type="paragraph" w:customStyle="1" w:styleId="CharCharCharCharCharCharChar">
    <w:name w:val="Char Char Char Char Char Char Char"/>
    <w:basedOn w:val="a7"/>
    <w:qFormat/>
    <w:pPr>
      <w:shd w:val="clear" w:color="auto" w:fill="000080"/>
    </w:pPr>
    <w:rPr>
      <w:rFonts w:ascii="Tahoma" w:hAnsi="Tahoma"/>
      <w:sz w:val="24"/>
      <w:szCs w:val="24"/>
    </w:rPr>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sz w:val="20"/>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FFFF"/>
      <w:szCs w:val="21"/>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sz w:val="22"/>
      <w:szCs w:val="22"/>
    </w:rPr>
  </w:style>
  <w:style w:type="paragraph" w:customStyle="1" w:styleId="xl24">
    <w:name w:val="xl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sz w:val="20"/>
    </w:rPr>
  </w:style>
  <w:style w:type="paragraph" w:customStyle="1" w:styleId="CharCharCharChar1">
    <w:name w:val="Char Char Char Char1"/>
    <w:basedOn w:val="a0"/>
    <w:qFormat/>
    <w:pPr>
      <w:widowControl/>
      <w:spacing w:before="100" w:beforeAutospacing="1" w:after="100" w:afterAutospacing="1" w:line="360" w:lineRule="auto"/>
      <w:jc w:val="left"/>
    </w:pPr>
    <w:rPr>
      <w:rFonts w:ascii="Verdana" w:hAnsi="Verdana"/>
      <w:sz w:val="20"/>
      <w:szCs w:val="21"/>
      <w:lang w:eastAsia="en-US"/>
    </w:rPr>
  </w:style>
  <w:style w:type="paragraph" w:customStyle="1" w:styleId="font1">
    <w:name w:val="font1"/>
    <w:basedOn w:val="a0"/>
    <w:qFormat/>
    <w:pPr>
      <w:widowControl/>
      <w:spacing w:before="100" w:beforeAutospacing="1" w:after="100" w:afterAutospacing="1"/>
      <w:jc w:val="left"/>
    </w:pPr>
    <w:rPr>
      <w:rFonts w:hAnsi="宋体" w:hint="eastAsia"/>
      <w:sz w:val="24"/>
      <w:szCs w:val="24"/>
    </w:rPr>
  </w:style>
  <w:style w:type="paragraph" w:customStyle="1" w:styleId="CharChar1CharCharCharCharCharCharCharCharCharCharCharCharCharChar">
    <w:name w:val="Char Char1 Char Char Char Char Char Char Char Char Char Char Char Char Char Char"/>
    <w:basedOn w:val="a0"/>
    <w:qFormat/>
    <w:pPr>
      <w:widowControl/>
      <w:spacing w:after="160" w:line="240" w:lineRule="exact"/>
      <w:jc w:val="left"/>
    </w:pPr>
    <w:rPr>
      <w:rFonts w:ascii="Verdana" w:hAnsi="Verdana"/>
      <w:sz w:val="20"/>
      <w:lang w:eastAsia="en-US"/>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rPr>
  </w:style>
  <w:style w:type="paragraph" w:customStyle="1" w:styleId="TOC1">
    <w:name w:val="TOC 标题1"/>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2CharCharChar">
    <w:name w:val="Char2 Char Char Char"/>
    <w:basedOn w:val="a0"/>
    <w:qFormat/>
    <w:pPr>
      <w:widowControl/>
      <w:jc w:val="left"/>
    </w:pPr>
    <w:rPr>
      <w:rFonts w:ascii="仿宋_GB2312" w:eastAsia="仿宋_GB2312"/>
      <w:b/>
      <w:sz w:val="32"/>
      <w:szCs w:val="32"/>
    </w:rPr>
  </w:style>
  <w:style w:type="paragraph" w:customStyle="1" w:styleId="29">
    <w:name w:val="纯文本2"/>
    <w:basedOn w:val="a0"/>
    <w:qFormat/>
    <w:pPr>
      <w:adjustRightInd w:val="0"/>
      <w:textAlignment w:val="baseline"/>
    </w:pPr>
    <w:rPr>
      <w:rFonts w:hAnsi="Courier New"/>
    </w:rPr>
  </w:style>
  <w:style w:type="paragraph" w:customStyle="1" w:styleId="pa-1">
    <w:name w:val="pa-1"/>
    <w:basedOn w:val="a0"/>
    <w:qFormat/>
    <w:pPr>
      <w:widowControl/>
      <w:spacing w:before="150" w:after="150"/>
      <w:jc w:val="left"/>
    </w:pPr>
    <w:rPr>
      <w:rFonts w:hAnsi="宋体" w:cs="宋体"/>
      <w:sz w:val="24"/>
      <w:szCs w:val="24"/>
    </w:rPr>
  </w:style>
  <w:style w:type="paragraph" w:customStyle="1" w:styleId="xl44">
    <w:name w:val="xl44"/>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aff7">
    <w:name w:val="目录文字"/>
    <w:basedOn w:val="a0"/>
    <w:qFormat/>
    <w:pPr>
      <w:widowControl/>
      <w:spacing w:line="480" w:lineRule="auto"/>
      <w:jc w:val="left"/>
    </w:pPr>
    <w:rPr>
      <w:rFonts w:hAnsi="宋体"/>
      <w:sz w:val="24"/>
    </w:rPr>
  </w:style>
  <w:style w:type="paragraph" w:customStyle="1" w:styleId="Char2CharCharChar1">
    <w:name w:val="Char2 Char Char Char1"/>
    <w:basedOn w:val="a0"/>
    <w:qFormat/>
    <w:rPr>
      <w:rFonts w:ascii="仿宋_GB2312" w:eastAsia="仿宋_GB2312"/>
      <w:b/>
      <w:sz w:val="32"/>
      <w:szCs w:val="32"/>
    </w:rPr>
  </w:style>
  <w:style w:type="paragraph" w:customStyle="1" w:styleId="112">
    <w:name w:val="(符号)三标题1.1"/>
    <w:basedOn w:val="a0"/>
    <w:qFormat/>
    <w:pPr>
      <w:tabs>
        <w:tab w:val="left" w:pos="420"/>
      </w:tabs>
      <w:spacing w:before="140" w:after="140" w:line="500" w:lineRule="exact"/>
      <w:ind w:left="430" w:hanging="430"/>
      <w:outlineLvl w:val="2"/>
    </w:pPr>
    <w:rPr>
      <w:rFonts w:ascii="楷体_GB2312" w:eastAsia="楷体_GB2312" w:hAnsi="宋体" w:cs="宋体"/>
      <w:b/>
      <w:bCs/>
      <w:sz w:val="28"/>
    </w:rPr>
  </w:style>
  <w:style w:type="paragraph" w:customStyle="1" w:styleId="CM91">
    <w:name w:val="CM91"/>
    <w:basedOn w:val="a0"/>
    <w:next w:val="a0"/>
    <w:qFormat/>
    <w:pPr>
      <w:autoSpaceDE w:val="0"/>
      <w:autoSpaceDN w:val="0"/>
      <w:adjustRightInd w:val="0"/>
      <w:spacing w:after="160"/>
      <w:jc w:val="left"/>
    </w:pPr>
    <w:rPr>
      <w:sz w:val="24"/>
      <w:szCs w:val="24"/>
    </w:rPr>
  </w:style>
  <w:style w:type="character" w:customStyle="1" w:styleId="Char22">
    <w:name w:val="纯文本 Char2"/>
    <w:uiPriority w:val="99"/>
    <w:semiHidden/>
    <w:qFormat/>
    <w:rPr>
      <w:rFonts w:ascii="宋体" w:eastAsia="宋体" w:hAnsi="Courier New" w:cs="Courier New"/>
      <w:kern w:val="0"/>
      <w:szCs w:val="21"/>
    </w:rPr>
  </w:style>
  <w:style w:type="character" w:customStyle="1" w:styleId="Char14">
    <w:name w:val="页眉 Char1"/>
    <w:uiPriority w:val="99"/>
    <w:semiHidden/>
    <w:qFormat/>
    <w:rPr>
      <w:rFonts w:ascii="Times New Roman" w:eastAsia="宋体" w:hAnsi="Times New Roman" w:cs="Times New Roman"/>
      <w:kern w:val="0"/>
      <w:sz w:val="18"/>
      <w:szCs w:val="18"/>
    </w:rPr>
  </w:style>
  <w:style w:type="character" w:customStyle="1" w:styleId="bigheadbl1">
    <w:name w:val="bigheadbl1"/>
    <w:qFormat/>
    <w:rPr>
      <w:b/>
      <w:color w:val="000000"/>
      <w:sz w:val="21"/>
    </w:rPr>
  </w:style>
  <w:style w:type="character" w:customStyle="1" w:styleId="lxs1">
    <w:name w:val="lxs1"/>
    <w:qFormat/>
    <w:rPr>
      <w:rFonts w:ascii="ˎ̥" w:hAnsi="ˎ̥" w:hint="default"/>
      <w:sz w:val="21"/>
    </w:rPr>
  </w:style>
  <w:style w:type="character" w:customStyle="1" w:styleId="3Char0">
    <w:name w:val="正文文本缩进 3 Char"/>
    <w:link w:val="34"/>
    <w:qFormat/>
    <w:rPr>
      <w:rFonts w:ascii="宋体" w:eastAsia="楷体"/>
      <w:sz w:val="24"/>
    </w:rPr>
  </w:style>
  <w:style w:type="character" w:customStyle="1" w:styleId="9Char">
    <w:name w:val="标题 9 Char"/>
    <w:link w:val="9"/>
    <w:qFormat/>
    <w:rPr>
      <w:rFonts w:ascii="Arial" w:eastAsia="黑体" w:hAnsi="Arial"/>
      <w:sz w:val="34"/>
    </w:rPr>
  </w:style>
  <w:style w:type="character" w:customStyle="1" w:styleId="style61">
    <w:name w:val="style61"/>
    <w:qFormat/>
    <w:rPr>
      <w:rFonts w:ascii="Arial" w:hAnsi="Arial" w:cs="Arial" w:hint="default"/>
      <w:color w:val="003399"/>
      <w:sz w:val="18"/>
      <w:szCs w:val="18"/>
    </w:rPr>
  </w:style>
  <w:style w:type="character" w:customStyle="1" w:styleId="Char7">
    <w:name w:val="批注框文本 Char"/>
    <w:link w:val="ae"/>
    <w:uiPriority w:val="99"/>
    <w:qFormat/>
    <w:rPr>
      <w:rFonts w:ascii="宋体"/>
      <w:sz w:val="18"/>
      <w:szCs w:val="18"/>
    </w:rPr>
  </w:style>
  <w:style w:type="character" w:customStyle="1" w:styleId="HTMLChar1">
    <w:name w:val="HTML 预设格式 Char1"/>
    <w:qFormat/>
    <w:rPr>
      <w:rFonts w:ascii="Courier New" w:hAnsi="Courier New" w:cs="Courier New"/>
      <w:kern w:val="2"/>
    </w:rPr>
  </w:style>
  <w:style w:type="character" w:customStyle="1" w:styleId="2Char0">
    <w:name w:val="正文文本 2 Char"/>
    <w:link w:val="24"/>
    <w:qFormat/>
    <w:rPr>
      <w:rFonts w:ascii="宋体"/>
      <w:sz w:val="34"/>
      <w:szCs w:val="24"/>
    </w:rPr>
  </w:style>
  <w:style w:type="character" w:customStyle="1" w:styleId="H4Char">
    <w:name w:val="H4 Char"/>
    <w:qFormat/>
    <w:rPr>
      <w:rFonts w:ascii="Arial" w:eastAsia="宋体" w:hAnsi="Arial"/>
      <w:b/>
      <w:kern w:val="2"/>
      <w:sz w:val="28"/>
      <w:lang w:val="en-US" w:eastAsia="zh-CN"/>
    </w:rPr>
  </w:style>
  <w:style w:type="character" w:customStyle="1" w:styleId="Char">
    <w:name w:val="正文文本 Char"/>
    <w:link w:val="a1"/>
    <w:qFormat/>
    <w:rPr>
      <w:rFonts w:ascii="宋体"/>
      <w:color w:val="FF0000"/>
      <w:sz w:val="34"/>
    </w:rPr>
  </w:style>
  <w:style w:type="character" w:customStyle="1" w:styleId="CharChar0">
    <w:name w:val="标书（正文） Char Char"/>
    <w:link w:val="aff8"/>
    <w:qFormat/>
    <w:rPr>
      <w:rFonts w:ascii="宋体" w:hAnsi="宋体"/>
      <w:b/>
      <w:kern w:val="10"/>
    </w:rPr>
  </w:style>
  <w:style w:type="paragraph" w:customStyle="1" w:styleId="aff8">
    <w:name w:val="标书（正文）"/>
    <w:basedOn w:val="a0"/>
    <w:link w:val="CharChar0"/>
    <w:qFormat/>
    <w:pPr>
      <w:spacing w:line="360" w:lineRule="auto"/>
      <w:ind w:firstLineChars="200" w:firstLine="560"/>
    </w:pPr>
    <w:rPr>
      <w:rFonts w:hAnsi="宋体"/>
      <w:b/>
      <w:kern w:val="10"/>
      <w:sz w:val="20"/>
    </w:rPr>
  </w:style>
  <w:style w:type="character" w:customStyle="1" w:styleId="Char15">
    <w:name w:val="正文文本缩进 Char1"/>
    <w:uiPriority w:val="99"/>
    <w:semiHidden/>
    <w:qFormat/>
    <w:locked/>
    <w:rPr>
      <w:kern w:val="2"/>
      <w:sz w:val="32"/>
    </w:rPr>
  </w:style>
  <w:style w:type="character" w:customStyle="1" w:styleId="ca-221">
    <w:name w:val="ca-221"/>
    <w:qFormat/>
    <w:rPr>
      <w:rFonts w:ascii="Times New Roman" w:hAnsi="Times New Roman" w:cs="Times New Roman" w:hint="default"/>
      <w:color w:val="000000"/>
      <w:sz w:val="24"/>
      <w:szCs w:val="24"/>
    </w:rPr>
  </w:style>
  <w:style w:type="character" w:customStyle="1" w:styleId="paramtd12">
    <w:name w:val="param_td12"/>
    <w:qFormat/>
  </w:style>
  <w:style w:type="character" w:customStyle="1" w:styleId="GW-Char">
    <w:name w:val="GW-正文 Char"/>
    <w:link w:val="GW-"/>
    <w:qFormat/>
    <w:rPr>
      <w:rFonts w:eastAsia="仿宋_GB2312"/>
      <w:kern w:val="2"/>
      <w:sz w:val="24"/>
      <w:szCs w:val="24"/>
    </w:rPr>
  </w:style>
  <w:style w:type="paragraph" w:customStyle="1" w:styleId="GW-">
    <w:name w:val="GW-正文"/>
    <w:basedOn w:val="a0"/>
    <w:link w:val="GW-Char"/>
    <w:qFormat/>
    <w:pPr>
      <w:widowControl/>
      <w:spacing w:line="360" w:lineRule="auto"/>
      <w:ind w:firstLineChars="200" w:firstLine="200"/>
      <w:jc w:val="left"/>
    </w:pPr>
    <w:rPr>
      <w:rFonts w:ascii="Times New Roman" w:eastAsia="仿宋_GB2312"/>
      <w:kern w:val="2"/>
      <w:sz w:val="24"/>
      <w:szCs w:val="24"/>
    </w:rPr>
  </w:style>
  <w:style w:type="character" w:customStyle="1" w:styleId="Charb">
    <w:name w:val="标题 Char"/>
    <w:link w:val="af4"/>
    <w:qFormat/>
    <w:rPr>
      <w:rFonts w:ascii="宋体"/>
      <w:sz w:val="30"/>
      <w:szCs w:val="24"/>
    </w:rPr>
  </w:style>
  <w:style w:type="character" w:customStyle="1" w:styleId="headline-content2">
    <w:name w:val="headline-content2"/>
    <w:qFormat/>
  </w:style>
  <w:style w:type="character" w:customStyle="1" w:styleId="CharChar6">
    <w:name w:val="正文首行缩进两字符 Char Char"/>
    <w:qFormat/>
    <w:rPr>
      <w:rFonts w:eastAsia="宋体"/>
      <w:kern w:val="2"/>
      <w:sz w:val="21"/>
      <w:szCs w:val="24"/>
      <w:lang w:val="en-US" w:eastAsia="zh-CN" w:bidi="ar-SA"/>
    </w:rPr>
  </w:style>
  <w:style w:type="character" w:customStyle="1" w:styleId="CharChar7">
    <w:name w:val="文章正文 Char Char"/>
    <w:link w:val="aff9"/>
    <w:qFormat/>
    <w:rPr>
      <w:sz w:val="24"/>
      <w:szCs w:val="24"/>
    </w:rPr>
  </w:style>
  <w:style w:type="paragraph" w:customStyle="1" w:styleId="aff9">
    <w:name w:val="文章正文"/>
    <w:basedOn w:val="a0"/>
    <w:link w:val="CharChar7"/>
    <w:qFormat/>
    <w:pPr>
      <w:spacing w:line="360" w:lineRule="auto"/>
      <w:ind w:firstLine="420"/>
    </w:pPr>
    <w:rPr>
      <w:rFonts w:ascii="Times New Roman"/>
      <w:sz w:val="24"/>
      <w:szCs w:val="24"/>
    </w:rPr>
  </w:style>
  <w:style w:type="character" w:customStyle="1" w:styleId="Char1CharChar">
    <w:name w:val="Char1 Char Char"/>
    <w:qFormat/>
    <w:rPr>
      <w:rFonts w:ascii="宋体" w:eastAsia="宋体" w:hAnsi="Courier New"/>
      <w:kern w:val="2"/>
      <w:sz w:val="24"/>
      <w:lang w:val="en-US" w:eastAsia="zh-CN" w:bidi="ar-SA"/>
    </w:rPr>
  </w:style>
  <w:style w:type="character" w:customStyle="1" w:styleId="Char1CharChar1">
    <w:name w:val="Char1 Char Char1"/>
    <w:qFormat/>
    <w:rPr>
      <w:rFonts w:ascii="宋体" w:eastAsia="宋体" w:hAnsi="Courier New"/>
      <w:kern w:val="2"/>
      <w:sz w:val="24"/>
      <w:lang w:val="en-US" w:eastAsia="zh-CN" w:bidi="ar-SA"/>
    </w:rPr>
  </w:style>
  <w:style w:type="character" w:customStyle="1" w:styleId="fontblank12">
    <w:name w:val="fontblank12"/>
    <w:qFormat/>
  </w:style>
  <w:style w:type="character" w:customStyle="1" w:styleId="CharChar60">
    <w:name w:val="Char Char6"/>
    <w:link w:val="Char30"/>
    <w:qFormat/>
    <w:rPr>
      <w:b/>
      <w:kern w:val="2"/>
      <w:sz w:val="32"/>
    </w:rPr>
  </w:style>
  <w:style w:type="paragraph" w:customStyle="1" w:styleId="Char30">
    <w:name w:val="Char3"/>
    <w:basedOn w:val="a0"/>
    <w:link w:val="CharChar60"/>
    <w:qFormat/>
    <w:pPr>
      <w:widowControl/>
      <w:spacing w:before="100" w:beforeAutospacing="1" w:after="100" w:afterAutospacing="1" w:line="360" w:lineRule="auto"/>
      <w:jc w:val="left"/>
    </w:pPr>
    <w:rPr>
      <w:rFonts w:ascii="Times New Roman"/>
      <w:b/>
      <w:kern w:val="2"/>
      <w:sz w:val="32"/>
    </w:rPr>
  </w:style>
  <w:style w:type="character" w:customStyle="1" w:styleId="style31">
    <w:name w:val="style31"/>
    <w:qFormat/>
    <w:rPr>
      <w:rFonts w:ascii="Arial" w:hAnsi="Arial" w:cs="Arial" w:hint="default"/>
      <w:b/>
      <w:bCs/>
      <w:sz w:val="21"/>
      <w:szCs w:val="21"/>
    </w:rPr>
  </w:style>
  <w:style w:type="character" w:customStyle="1" w:styleId="6Char">
    <w:name w:val="标题 6 Char"/>
    <w:link w:val="6"/>
    <w:uiPriority w:val="9"/>
    <w:qFormat/>
    <w:rPr>
      <w:rFonts w:ascii="Arial" w:eastAsia="黑体" w:hAnsi="Arial"/>
      <w:b/>
      <w:sz w:val="24"/>
    </w:rPr>
  </w:style>
  <w:style w:type="character" w:customStyle="1" w:styleId="Char16">
    <w:name w:val="标题 Char1"/>
    <w:uiPriority w:val="10"/>
    <w:qFormat/>
    <w:rPr>
      <w:rFonts w:ascii="Cambria" w:eastAsia="宋体" w:hAnsi="Cambria" w:cs="黑体"/>
      <w:b/>
      <w:bCs/>
      <w:kern w:val="0"/>
      <w:sz w:val="32"/>
      <w:szCs w:val="32"/>
    </w:rPr>
  </w:style>
  <w:style w:type="character" w:customStyle="1" w:styleId="Char17">
    <w:name w:val="正文文本 Char1"/>
    <w:qFormat/>
    <w:rPr>
      <w:kern w:val="2"/>
      <w:sz w:val="21"/>
    </w:rPr>
  </w:style>
  <w:style w:type="character" w:customStyle="1" w:styleId="small">
    <w:name w:val="small"/>
    <w:qFormat/>
  </w:style>
  <w:style w:type="character" w:customStyle="1" w:styleId="HTMLChar0">
    <w:name w:val="HTML 预设格式 Char"/>
    <w:link w:val="HTML0"/>
    <w:uiPriority w:val="99"/>
    <w:qFormat/>
    <w:rPr>
      <w:rFonts w:ascii="黑体" w:eastAsia="黑体" w:hAnsi="Courier New" w:cs="Courier New"/>
    </w:rPr>
  </w:style>
  <w:style w:type="character" w:customStyle="1" w:styleId="huei12b1">
    <w:name w:val="huei12b1"/>
    <w:qFormat/>
    <w:rPr>
      <w:b/>
      <w:bCs/>
      <w:color w:val="333333"/>
      <w:sz w:val="18"/>
      <w:szCs w:val="18"/>
    </w:rPr>
  </w:style>
  <w:style w:type="character" w:customStyle="1" w:styleId="textnormchn10">
    <w:name w:val="textnormchn1"/>
    <w:qFormat/>
  </w:style>
  <w:style w:type="character" w:customStyle="1" w:styleId="Char23">
    <w:name w:val="表正文 Char2"/>
    <w:qFormat/>
    <w:rPr>
      <w:rFonts w:eastAsia="宋体"/>
      <w:kern w:val="2"/>
      <w:sz w:val="21"/>
      <w:lang w:val="en-US" w:eastAsia="zh-CN" w:bidi="ar-SA"/>
    </w:rPr>
  </w:style>
  <w:style w:type="character" w:customStyle="1" w:styleId="CharChar8">
    <w:name w:val="纯文本 Char Char"/>
    <w:qFormat/>
    <w:rPr>
      <w:rFonts w:ascii="宋体" w:eastAsia="宋体" w:hAnsi="Courier New"/>
      <w:kern w:val="2"/>
      <w:sz w:val="21"/>
      <w:lang w:val="en-US" w:eastAsia="zh-CN" w:bidi="ar-SA"/>
    </w:rPr>
  </w:style>
  <w:style w:type="character" w:customStyle="1" w:styleId="grame">
    <w:name w:val="grame"/>
    <w:qFormat/>
  </w:style>
  <w:style w:type="character" w:customStyle="1" w:styleId="Char18">
    <w:name w:val="文档结构图 Char1"/>
    <w:uiPriority w:val="99"/>
    <w:semiHidden/>
    <w:qFormat/>
    <w:rPr>
      <w:rFonts w:ascii="宋体" w:eastAsia="宋体" w:hAnsi="Times New Roman" w:cs="Times New Roman"/>
      <w:kern w:val="0"/>
      <w:sz w:val="18"/>
      <w:szCs w:val="18"/>
    </w:rPr>
  </w:style>
  <w:style w:type="character" w:customStyle="1" w:styleId="Chara">
    <w:name w:val="副标题 Char"/>
    <w:link w:val="af1"/>
    <w:qFormat/>
    <w:rPr>
      <w:kern w:val="2"/>
      <w:sz w:val="28"/>
    </w:rPr>
  </w:style>
  <w:style w:type="character" w:customStyle="1" w:styleId="3Char">
    <w:name w:val="正文文本 3 Char"/>
    <w:link w:val="32"/>
    <w:qFormat/>
    <w:rPr>
      <w:rFonts w:ascii="宋体"/>
      <w:b/>
      <w:bCs/>
      <w:sz w:val="24"/>
      <w:szCs w:val="24"/>
    </w:rPr>
  </w:style>
  <w:style w:type="character" w:customStyle="1" w:styleId="productdetailname">
    <w:name w:val="productdetailname"/>
    <w:qFormat/>
  </w:style>
  <w:style w:type="character" w:customStyle="1" w:styleId="HTMLChar10">
    <w:name w:val="HTML 地址 Char1"/>
    <w:qFormat/>
    <w:rPr>
      <w:i/>
      <w:iCs/>
      <w:kern w:val="2"/>
      <w:sz w:val="21"/>
      <w:szCs w:val="24"/>
    </w:rPr>
  </w:style>
  <w:style w:type="character" w:customStyle="1" w:styleId="huei12b">
    <w:name w:val="huei12b"/>
    <w:qFormat/>
  </w:style>
  <w:style w:type="character" w:customStyle="1" w:styleId="font01">
    <w:name w:val="font01"/>
    <w:qFormat/>
    <w:rPr>
      <w:rFonts w:ascii="宋体" w:eastAsia="宋体" w:hAnsi="宋体" w:cs="宋体" w:hint="eastAsia"/>
      <w:color w:val="000000"/>
      <w:sz w:val="24"/>
      <w:szCs w:val="24"/>
      <w:u w:val="none"/>
    </w:rPr>
  </w:style>
  <w:style w:type="character" w:customStyle="1" w:styleId="Char19">
    <w:name w:val="批注文字 Char1"/>
    <w:qFormat/>
    <w:rPr>
      <w:kern w:val="2"/>
      <w:sz w:val="18"/>
      <w:lang w:bidi="ar-SA"/>
    </w:rPr>
  </w:style>
  <w:style w:type="character" w:customStyle="1" w:styleId="CharChar9">
    <w:name w:val="Char Char9"/>
    <w:qFormat/>
    <w:rPr>
      <w:kern w:val="2"/>
      <w:sz w:val="21"/>
    </w:rPr>
  </w:style>
  <w:style w:type="character" w:customStyle="1" w:styleId="Char1">
    <w:name w:val="文档结构图 Char"/>
    <w:link w:val="a7"/>
    <w:qFormat/>
    <w:rPr>
      <w:rFonts w:ascii="宋体"/>
      <w:sz w:val="18"/>
      <w:szCs w:val="18"/>
    </w:rPr>
  </w:style>
  <w:style w:type="character" w:customStyle="1" w:styleId="Char1a">
    <w:name w:val="日期 Char1"/>
    <w:uiPriority w:val="99"/>
    <w:semiHidden/>
    <w:qFormat/>
    <w:rPr>
      <w:rFonts w:ascii="Times New Roman" w:eastAsia="宋体" w:hAnsi="Times New Roman" w:cs="Times New Roman"/>
      <w:kern w:val="0"/>
      <w:sz w:val="24"/>
      <w:szCs w:val="24"/>
    </w:rPr>
  </w:style>
  <w:style w:type="character" w:customStyle="1" w:styleId="Charf1">
    <w:name w:val="列出段落 Char"/>
    <w:link w:val="aff3"/>
    <w:qFormat/>
    <w:rPr>
      <w:rFonts w:ascii="Calibri" w:hAnsi="Calibri"/>
      <w:sz w:val="34"/>
      <w:szCs w:val="22"/>
    </w:rPr>
  </w:style>
  <w:style w:type="character" w:customStyle="1" w:styleId="keyword">
    <w:name w:val="keyword"/>
    <w:qFormat/>
  </w:style>
  <w:style w:type="character" w:customStyle="1" w:styleId="3Char3">
    <w:name w:val="正文3 Char"/>
    <w:link w:val="37"/>
    <w:qFormat/>
    <w:rPr>
      <w:rFonts w:ascii="Calibri" w:hAnsi="Calibri"/>
      <w:sz w:val="24"/>
      <w:szCs w:val="24"/>
    </w:rPr>
  </w:style>
  <w:style w:type="paragraph" w:customStyle="1" w:styleId="37">
    <w:name w:val="正文3"/>
    <w:link w:val="3Char3"/>
    <w:qFormat/>
    <w:pPr>
      <w:spacing w:before="120" w:after="120" w:line="360" w:lineRule="auto"/>
      <w:ind w:firstLineChars="200" w:firstLine="200"/>
    </w:pPr>
    <w:rPr>
      <w:sz w:val="24"/>
      <w:szCs w:val="24"/>
    </w:rPr>
  </w:style>
  <w:style w:type="character" w:customStyle="1" w:styleId="ca-01">
    <w:name w:val="ca-01"/>
    <w:qFormat/>
    <w:rPr>
      <w:rFonts w:ascii="宋体" w:eastAsia="宋体" w:hAnsi="宋体" w:hint="eastAsia"/>
      <w:b/>
      <w:bCs/>
      <w:color w:val="000000"/>
      <w:spacing w:val="-20"/>
      <w:sz w:val="36"/>
      <w:szCs w:val="36"/>
    </w:rPr>
  </w:style>
  <w:style w:type="character" w:customStyle="1" w:styleId="WW8Num9z0">
    <w:name w:val="WW8Num9z0"/>
    <w:qFormat/>
    <w:rPr>
      <w:rFonts w:ascii="Wingdings" w:hAnsi="Wingdings"/>
    </w:rPr>
  </w:style>
  <w:style w:type="character" w:customStyle="1" w:styleId="h5-1Char">
    <w:name w:val="h5-1 Char"/>
    <w:link w:val="h5-1"/>
    <w:qFormat/>
    <w:rPr>
      <w:rFonts w:ascii="Arial" w:eastAsia="仿宋_GB2312" w:hAnsi="Arial"/>
      <w:b/>
      <w:bCs/>
      <w:sz w:val="24"/>
      <w:szCs w:val="28"/>
    </w:rPr>
  </w:style>
  <w:style w:type="paragraph" w:customStyle="1" w:styleId="h5-1">
    <w:name w:val="h5-1"/>
    <w:basedOn w:val="5"/>
    <w:link w:val="h5-1Char"/>
    <w:qFormat/>
    <w:pPr>
      <w:numPr>
        <w:numId w:val="4"/>
      </w:numPr>
      <w:tabs>
        <w:tab w:val="left" w:pos="4265"/>
      </w:tabs>
      <w:autoSpaceDE w:val="0"/>
      <w:autoSpaceDN w:val="0"/>
      <w:snapToGrid w:val="0"/>
      <w:spacing w:before="80" w:after="80" w:line="360" w:lineRule="auto"/>
      <w:ind w:leftChars="200" w:left="200"/>
      <w:textAlignment w:val="auto"/>
    </w:pPr>
    <w:rPr>
      <w:rFonts w:ascii="Arial" w:eastAsia="仿宋_GB2312" w:hAnsi="Arial"/>
      <w:bCs/>
      <w:sz w:val="24"/>
      <w:szCs w:val="28"/>
    </w:rPr>
  </w:style>
  <w:style w:type="character" w:customStyle="1" w:styleId="modifier">
    <w:name w:val="modifier"/>
    <w:qFormat/>
    <w:rPr>
      <w:color w:val="FF0000"/>
    </w:rPr>
  </w:style>
  <w:style w:type="character" w:customStyle="1" w:styleId="CDCharChar">
    <w:name w:val="CD正文 Char Char"/>
    <w:link w:val="CD"/>
    <w:qFormat/>
    <w:rPr>
      <w:sz w:val="30"/>
      <w:szCs w:val="28"/>
    </w:rPr>
  </w:style>
  <w:style w:type="paragraph" w:customStyle="1" w:styleId="CD">
    <w:name w:val="CD正文"/>
    <w:basedOn w:val="a0"/>
    <w:link w:val="CDCharChar"/>
    <w:qFormat/>
    <w:pPr>
      <w:spacing w:line="360" w:lineRule="auto"/>
      <w:ind w:firstLine="493"/>
    </w:pPr>
    <w:rPr>
      <w:rFonts w:ascii="Times New Roman"/>
      <w:sz w:val="30"/>
      <w:szCs w:val="28"/>
    </w:rPr>
  </w:style>
  <w:style w:type="character" w:customStyle="1" w:styleId="2Char3">
    <w:name w:val="标题2 Char"/>
    <w:qFormat/>
    <w:rPr>
      <w:rFonts w:eastAsia="宋体"/>
      <w:sz w:val="24"/>
    </w:rPr>
  </w:style>
  <w:style w:type="character" w:customStyle="1" w:styleId="5Char">
    <w:name w:val="标题 5 Char"/>
    <w:link w:val="5"/>
    <w:qFormat/>
    <w:rPr>
      <w:rFonts w:ascii="宋体"/>
      <w:b/>
      <w:sz w:val="28"/>
    </w:rPr>
  </w:style>
  <w:style w:type="character" w:customStyle="1" w:styleId="2Char">
    <w:name w:val="正文文本缩进 2 Char"/>
    <w:link w:val="22"/>
    <w:qFormat/>
    <w:rPr>
      <w:rFonts w:ascii="宋体"/>
      <w:sz w:val="32"/>
    </w:rPr>
  </w:style>
  <w:style w:type="character" w:customStyle="1" w:styleId="affa">
    <w:name w:val="（符号）邀请函中一、"/>
    <w:qFormat/>
    <w:rPr>
      <w:rFonts w:ascii="黑体" w:eastAsia="黑体" w:hAnsi="黑体"/>
      <w:b/>
      <w:bCs/>
      <w:sz w:val="24"/>
    </w:rPr>
  </w:style>
  <w:style w:type="character" w:customStyle="1" w:styleId="magic-list1">
    <w:name w:val="magic-list1"/>
    <w:qFormat/>
    <w:rPr>
      <w:rFonts w:ascii="ˎ̥" w:hAnsi="ˎ̥" w:hint="default"/>
      <w:color w:val="000000"/>
      <w:sz w:val="20"/>
      <w:u w:val="none"/>
    </w:rPr>
  </w:style>
  <w:style w:type="character" w:customStyle="1" w:styleId="8Char">
    <w:name w:val="标题 8 Char"/>
    <w:link w:val="8"/>
    <w:qFormat/>
    <w:rPr>
      <w:rFonts w:ascii="Arial" w:eastAsia="黑体" w:hAnsi="Arial"/>
      <w:sz w:val="24"/>
    </w:rPr>
  </w:style>
  <w:style w:type="character" w:customStyle="1" w:styleId="label1">
    <w:name w:val="label1"/>
    <w:qFormat/>
    <w:rPr>
      <w:color w:val="555555"/>
    </w:rPr>
  </w:style>
  <w:style w:type="character" w:customStyle="1" w:styleId="Chard">
    <w:name w:val="正文首行缩进 Char"/>
    <w:link w:val="af6"/>
    <w:qFormat/>
    <w:rPr>
      <w:rFonts w:ascii="宋体"/>
      <w:sz w:val="34"/>
    </w:rPr>
  </w:style>
  <w:style w:type="character" w:customStyle="1" w:styleId="HTMLChar">
    <w:name w:val="HTML 地址 Char"/>
    <w:link w:val="HTML"/>
    <w:uiPriority w:val="99"/>
    <w:qFormat/>
    <w:rPr>
      <w:rFonts w:ascii="宋体" w:hAnsi="宋体" w:cs="宋体"/>
      <w:sz w:val="24"/>
      <w:szCs w:val="24"/>
    </w:rPr>
  </w:style>
  <w:style w:type="character" w:customStyle="1" w:styleId="7Char">
    <w:name w:val="标题 7 Char"/>
    <w:link w:val="7"/>
    <w:qFormat/>
    <w:rPr>
      <w:rFonts w:ascii="宋体"/>
      <w:b/>
      <w:sz w:val="24"/>
    </w:rPr>
  </w:style>
  <w:style w:type="character" w:customStyle="1" w:styleId="Char3">
    <w:name w:val="称呼 Char"/>
    <w:link w:val="a9"/>
    <w:qFormat/>
    <w:rPr>
      <w:rFonts w:eastAsia="黑体"/>
      <w:kern w:val="2"/>
      <w:sz w:val="24"/>
    </w:rPr>
  </w:style>
  <w:style w:type="character" w:customStyle="1" w:styleId="unnamed11">
    <w:name w:val="unnamed11"/>
    <w:qFormat/>
    <w:rPr>
      <w:rFonts w:ascii="ˎ̥" w:hAnsi="ˎ̥" w:hint="default"/>
      <w:sz w:val="14"/>
      <w:vertAlign w:val="superscript"/>
    </w:rPr>
  </w:style>
  <w:style w:type="character" w:customStyle="1" w:styleId="Charf2">
    <w:name w:val="文字样式 Char"/>
    <w:link w:val="affb"/>
    <w:qFormat/>
    <w:rPr>
      <w:kern w:val="2"/>
      <w:sz w:val="24"/>
    </w:rPr>
  </w:style>
  <w:style w:type="paragraph" w:customStyle="1" w:styleId="affb">
    <w:name w:val="文字样式"/>
    <w:basedOn w:val="a0"/>
    <w:link w:val="Charf2"/>
    <w:qFormat/>
    <w:pPr>
      <w:spacing w:line="360" w:lineRule="auto"/>
      <w:ind w:firstLineChars="200" w:firstLine="480"/>
    </w:pPr>
    <w:rPr>
      <w:rFonts w:ascii="Times New Roman"/>
      <w:kern w:val="2"/>
      <w:sz w:val="24"/>
    </w:rPr>
  </w:style>
  <w:style w:type="character" w:customStyle="1" w:styleId="4Char">
    <w:name w:val="标题 4 Char"/>
    <w:link w:val="40"/>
    <w:qFormat/>
    <w:rPr>
      <w:rFonts w:ascii="Arial" w:eastAsia="黑体" w:hAnsi="Arial"/>
      <w:b/>
      <w:sz w:val="28"/>
    </w:rPr>
  </w:style>
  <w:style w:type="character" w:customStyle="1" w:styleId="h4-1Char">
    <w:name w:val="h4-1 Char"/>
    <w:link w:val="h4-1"/>
    <w:qFormat/>
    <w:rPr>
      <w:rFonts w:ascii="Arial" w:eastAsia="仿宋_GB2312" w:hAnsi="Arial"/>
      <w:b/>
      <w:bCs/>
      <w:sz w:val="28"/>
      <w:szCs w:val="28"/>
      <w:lang w:val="zh-CN"/>
    </w:rPr>
  </w:style>
  <w:style w:type="paragraph" w:customStyle="1" w:styleId="h4-1">
    <w:name w:val="h4-1"/>
    <w:basedOn w:val="40"/>
    <w:link w:val="h4-1Char"/>
    <w:qFormat/>
    <w:pPr>
      <w:numPr>
        <w:numId w:val="5"/>
      </w:numPr>
      <w:adjustRightInd/>
      <w:spacing w:beforeLines="50" w:before="240" w:afterLines="50" w:after="60" w:line="240" w:lineRule="auto"/>
      <w:ind w:leftChars="200" w:left="200" w:rightChars="200" w:right="420"/>
      <w:textAlignment w:val="auto"/>
    </w:pPr>
    <w:rPr>
      <w:rFonts w:eastAsia="仿宋_GB2312"/>
      <w:bCs/>
      <w:szCs w:val="28"/>
      <w:lang w:val="zh-CN"/>
    </w:rPr>
  </w:style>
  <w:style w:type="character" w:customStyle="1" w:styleId="HTMLChar2">
    <w:name w:val="HTML 地址 Char2"/>
    <w:basedOn w:val="a2"/>
    <w:semiHidden/>
    <w:qFormat/>
    <w:rPr>
      <w:rFonts w:ascii="宋体"/>
      <w:i/>
      <w:iCs/>
      <w:sz w:val="34"/>
    </w:rPr>
  </w:style>
  <w:style w:type="character" w:customStyle="1" w:styleId="Char1b">
    <w:name w:val="称呼 Char1"/>
    <w:basedOn w:val="a2"/>
    <w:qFormat/>
    <w:rPr>
      <w:rFonts w:ascii="宋体"/>
      <w:sz w:val="34"/>
    </w:rPr>
  </w:style>
  <w:style w:type="character" w:customStyle="1" w:styleId="HTMLChar20">
    <w:name w:val="HTML 预设格式 Char2"/>
    <w:basedOn w:val="a2"/>
    <w:semiHidden/>
    <w:qFormat/>
    <w:rPr>
      <w:rFonts w:ascii="Courier New" w:hAnsi="Courier New" w:cs="Courier New"/>
    </w:rPr>
  </w:style>
  <w:style w:type="character" w:customStyle="1" w:styleId="Char1c">
    <w:name w:val="副标题 Char1"/>
    <w:basedOn w:val="a2"/>
    <w:qFormat/>
    <w:rPr>
      <w:rFonts w:asciiTheme="majorHAnsi" w:hAnsiTheme="majorHAnsi" w:cstheme="majorBidi"/>
      <w:b/>
      <w:bCs/>
      <w:kern w:val="28"/>
      <w:sz w:val="32"/>
      <w:szCs w:val="32"/>
    </w:rPr>
  </w:style>
  <w:style w:type="paragraph" w:customStyle="1" w:styleId="GB2312063">
    <w:name w:val="样式 仿宋_GB2312 小四 左侧:  0.63 厘米"/>
    <w:basedOn w:val="a0"/>
    <w:qFormat/>
    <w:pPr>
      <w:spacing w:before="120" w:after="120" w:line="360" w:lineRule="auto"/>
      <w:ind w:left="357" w:firstLineChars="200" w:firstLine="200"/>
    </w:pPr>
    <w:rPr>
      <w:rFonts w:ascii="仿宋_GB2312" w:eastAsia="仿宋_GB2312" w:hAnsi="仿宋_GB2312"/>
      <w:kern w:val="2"/>
      <w:sz w:val="24"/>
    </w:rPr>
  </w:style>
  <w:style w:type="paragraph" w:customStyle="1" w:styleId="CharChar12">
    <w:name w:val="文章正文 Char Char1"/>
    <w:basedOn w:val="a0"/>
    <w:qFormat/>
    <w:pPr>
      <w:spacing w:line="360" w:lineRule="auto"/>
      <w:ind w:firstLine="420"/>
    </w:pPr>
    <w:rPr>
      <w:rFonts w:ascii="Times New Roman"/>
      <w:kern w:val="2"/>
      <w:sz w:val="24"/>
    </w:rPr>
  </w:style>
  <w:style w:type="paragraph" w:customStyle="1" w:styleId="xl96">
    <w:name w:val="xl9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MMTopic3">
    <w:name w:val="MM Topic 3"/>
    <w:basedOn w:val="31"/>
    <w:qFormat/>
    <w:pPr>
      <w:tabs>
        <w:tab w:val="left" w:pos="1418"/>
      </w:tabs>
      <w:spacing w:line="360" w:lineRule="auto"/>
    </w:pPr>
    <w:rPr>
      <w:rFonts w:ascii="Times New Roman" w:hAnsi="Times New Roman"/>
      <w:bCs w:val="0"/>
      <w:sz w:val="28"/>
      <w:szCs w:val="20"/>
    </w:rPr>
  </w:style>
  <w:style w:type="paragraph" w:customStyle="1" w:styleId="ParaChar">
    <w:name w:val="默认段落字体 Para Char"/>
    <w:basedOn w:val="a0"/>
    <w:qFormat/>
    <w:pPr>
      <w:tabs>
        <w:tab w:val="left" w:pos="425"/>
        <w:tab w:val="left" w:pos="1440"/>
        <w:tab w:val="left" w:pos="1620"/>
      </w:tabs>
      <w:ind w:left="1620" w:firstLine="482"/>
    </w:pPr>
    <w:rPr>
      <w:rFonts w:ascii="Times New Roman"/>
      <w:kern w:val="2"/>
      <w:sz w:val="21"/>
      <w:szCs w:val="24"/>
    </w:rPr>
  </w:style>
  <w:style w:type="paragraph" w:customStyle="1" w:styleId="NewNewNewNewNewNew">
    <w:name w:val="正文 New New New New New New"/>
    <w:qFormat/>
    <w:pPr>
      <w:widowControl w:val="0"/>
      <w:jc w:val="both"/>
    </w:pPr>
    <w:rPr>
      <w:rFonts w:ascii="Times New Roman" w:hAnsi="Times New Roman"/>
      <w:szCs w:val="24"/>
    </w:rPr>
  </w:style>
  <w:style w:type="paragraph" w:customStyle="1" w:styleId="NewNewNewNewNewNewNewNewNewNew">
    <w:name w:val="页眉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
    <w:name w:val="正文 New New New New New New New New New New New New"/>
    <w:qFormat/>
    <w:pPr>
      <w:widowControl w:val="0"/>
      <w:jc w:val="both"/>
    </w:pPr>
    <w:rPr>
      <w:rFonts w:ascii="Times New Roman" w:hAnsi="Times New Roman"/>
      <w:szCs w:val="24"/>
    </w:rPr>
  </w:style>
  <w:style w:type="paragraph" w:customStyle="1" w:styleId="NewNewNewNewNewNewNewNewNewNewNewNewNewNewNewNew">
    <w:name w:val="页眉 New New New New New New New New New New New New New New New New"/>
    <w:basedOn w:val="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
    <w:name w:val="正文 New New New New New New New New New New New New New New New New New New"/>
    <w:qFormat/>
    <w:pPr>
      <w:widowControl w:val="0"/>
      <w:jc w:val="both"/>
    </w:pPr>
    <w:rPr>
      <w:rFonts w:ascii="Times New Roman" w:hAnsi="Times New Roman"/>
      <w:szCs w:val="24"/>
    </w:rPr>
  </w:style>
  <w:style w:type="paragraph" w:customStyle="1" w:styleId="NewNewNewNewNewNewNewNewNewNewNewNewNewNewNewNewNew">
    <w:name w:val="正文 New New New New New New New New New New New New New New New New New"/>
    <w:qFormat/>
    <w:pPr>
      <w:widowControl w:val="0"/>
      <w:jc w:val="both"/>
    </w:pPr>
    <w:rPr>
      <w:rFonts w:ascii="Times New Roman" w:hAnsi="Times New Roman"/>
      <w:szCs w:val="24"/>
    </w:rPr>
  </w:style>
  <w:style w:type="paragraph" w:customStyle="1" w:styleId="1Char1">
    <w:name w:val="1 Char"/>
    <w:basedOn w:val="a0"/>
    <w:qFormat/>
    <w:pPr>
      <w:widowControl/>
      <w:spacing w:after="160" w:line="240" w:lineRule="exact"/>
      <w:jc w:val="left"/>
    </w:pPr>
    <w:rPr>
      <w:rFonts w:ascii="Tahoma" w:eastAsia="Times New Roman" w:hAnsi="Tahoma"/>
      <w:sz w:val="24"/>
      <w:szCs w:val="24"/>
      <w:lang w:eastAsia="en-US"/>
    </w:rPr>
  </w:style>
  <w:style w:type="paragraph" w:customStyle="1" w:styleId="affc">
    <w:name w:val="标准正文"/>
    <w:basedOn w:val="a0"/>
    <w:qFormat/>
    <w:pPr>
      <w:adjustRightInd w:val="0"/>
      <w:spacing w:before="120" w:line="400" w:lineRule="atLeast"/>
      <w:ind w:firstLine="576"/>
      <w:jc w:val="left"/>
      <w:textAlignment w:val="baseline"/>
    </w:pPr>
    <w:rPr>
      <w:rFonts w:ascii="Times New Roman" w:eastAsia="楷体_GB2312"/>
      <w:sz w:val="28"/>
    </w:rPr>
  </w:style>
  <w:style w:type="paragraph" w:customStyle="1" w:styleId="38">
    <w:name w:val="标题 3 （加黑）"/>
    <w:basedOn w:val="31"/>
    <w:qFormat/>
    <w:pPr>
      <w:spacing w:before="120" w:after="120"/>
      <w:ind w:left="354" w:hangingChars="150" w:hanging="354"/>
    </w:pPr>
    <w:rPr>
      <w:rFonts w:ascii="Times New Roman" w:hAnsi="Times New Roman"/>
      <w:sz w:val="24"/>
    </w:rPr>
  </w:style>
  <w:style w:type="paragraph" w:customStyle="1" w:styleId="CharCharCharCharCharCharCharCharCharCharCharCharChar">
    <w:name w:val="Char Char Char Char Char Char Char Char Char Char Char Char Char"/>
    <w:basedOn w:val="a7"/>
    <w:qFormat/>
    <w:pPr>
      <w:shd w:val="clear" w:color="auto" w:fill="000080"/>
    </w:pPr>
    <w:rPr>
      <w:rFonts w:ascii="Tahoma" w:hAnsi="Tahoma"/>
      <w:sz w:val="24"/>
      <w:szCs w:val="20"/>
    </w:rPr>
  </w:style>
  <w:style w:type="paragraph" w:customStyle="1" w:styleId="xl112">
    <w:name w:val="xl112"/>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hAnsi="宋体" w:cs="宋体"/>
      <w:sz w:val="24"/>
      <w:szCs w:val="24"/>
    </w:rPr>
  </w:style>
  <w:style w:type="paragraph" w:customStyle="1" w:styleId="xl105">
    <w:name w:val="xl105"/>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hAnsi="宋体" w:cs="宋体"/>
      <w:b/>
      <w:bCs/>
      <w:sz w:val="24"/>
      <w:szCs w:val="24"/>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4"/>
      <w:szCs w:val="24"/>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style10">
    <w:name w:val="style10"/>
    <w:basedOn w:val="a0"/>
    <w:qFormat/>
    <w:pPr>
      <w:widowControl/>
      <w:spacing w:before="100" w:beforeAutospacing="1" w:after="100" w:afterAutospacing="1" w:line="270" w:lineRule="atLeast"/>
      <w:jc w:val="left"/>
    </w:pPr>
    <w:rPr>
      <w:rFonts w:hAnsi="宋体" w:cs="宋体"/>
      <w:color w:val="FFFFFF"/>
      <w:sz w:val="21"/>
      <w:szCs w:val="21"/>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39">
    <w:name w:val="样式3"/>
    <w:basedOn w:val="ac"/>
    <w:qFormat/>
    <w:pPr>
      <w:autoSpaceDE w:val="0"/>
      <w:autoSpaceDN w:val="0"/>
      <w:spacing w:line="0" w:lineRule="atLeast"/>
      <w:outlineLvl w:val="0"/>
    </w:pPr>
    <w:rPr>
      <w:kern w:val="0"/>
      <w:sz w:val="28"/>
      <w:szCs w:val="20"/>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sz w:val="20"/>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4"/>
      <w:szCs w:val="24"/>
    </w:rPr>
  </w:style>
  <w:style w:type="paragraph" w:customStyle="1" w:styleId="StyleStyle4Firstline2chBefore05lineAfter05li">
    <w:name w:val="Style Style4 + First line:  2 ch Before:  0.5 line After:  0.5 li..."/>
    <w:basedOn w:val="a0"/>
    <w:qFormat/>
    <w:pPr>
      <w:spacing w:beforeLines="50" w:afterLines="50" w:line="276" w:lineRule="auto"/>
      <w:ind w:firstLineChars="200" w:firstLine="480"/>
    </w:pPr>
    <w:rPr>
      <w:rFonts w:ascii="Arial" w:hAnsi="Arial"/>
      <w:kern w:val="2"/>
      <w:sz w:val="24"/>
    </w:rPr>
  </w:style>
  <w:style w:type="paragraph" w:customStyle="1" w:styleId="Char5CharCharCharCharCharChar">
    <w:name w:val="Char5 Char Char Char Char Char Char"/>
    <w:basedOn w:val="a0"/>
    <w:qFormat/>
    <w:pPr>
      <w:widowControl/>
      <w:spacing w:after="160" w:line="240" w:lineRule="exact"/>
      <w:jc w:val="left"/>
    </w:pPr>
    <w:rPr>
      <w:rFonts w:ascii="Verdana" w:eastAsia="仿宋_GB2312" w:hAnsi="Verdana"/>
      <w:sz w:val="24"/>
      <w:lang w:eastAsia="en-US"/>
    </w:rPr>
  </w:style>
  <w:style w:type="paragraph" w:customStyle="1" w:styleId="Style13">
    <w:name w:val="_Style 13"/>
    <w:basedOn w:val="a0"/>
    <w:qFormat/>
    <w:rPr>
      <w:rFonts w:ascii="Times New Roman"/>
      <w:kern w:val="2"/>
      <w:sz w:val="21"/>
    </w:rPr>
  </w:style>
  <w:style w:type="paragraph" w:customStyle="1" w:styleId="affd">
    <w:name w:val="标题样式"/>
    <w:basedOn w:val="a0"/>
    <w:qFormat/>
    <w:pPr>
      <w:tabs>
        <w:tab w:val="left" w:pos="420"/>
      </w:tabs>
      <w:spacing w:line="360" w:lineRule="auto"/>
    </w:pPr>
    <w:rPr>
      <w:rFonts w:hAnsi="宋体"/>
      <w:kern w:val="2"/>
      <w:sz w:val="24"/>
    </w:rPr>
  </w:style>
  <w:style w:type="paragraph" w:customStyle="1" w:styleId="NewNewNewNewNewNewNew">
    <w:name w:val="页脚 New New New New New New New"/>
    <w:basedOn w:val="NewNewNewNewNewNewNew0"/>
    <w:qFormat/>
    <w:pPr>
      <w:tabs>
        <w:tab w:val="center" w:pos="4153"/>
        <w:tab w:val="right" w:pos="8306"/>
      </w:tabs>
      <w:snapToGrid w:val="0"/>
      <w:jc w:val="left"/>
    </w:pPr>
    <w:rPr>
      <w:sz w:val="18"/>
      <w:szCs w:val="18"/>
    </w:rPr>
  </w:style>
  <w:style w:type="paragraph" w:customStyle="1" w:styleId="NewNewNewNewNewNewNew0">
    <w:name w:val="正文 New New New New New New New"/>
    <w:qFormat/>
    <w:pPr>
      <w:widowControl w:val="0"/>
      <w:jc w:val="both"/>
    </w:pPr>
    <w:rPr>
      <w:rFonts w:ascii="Times New Roman" w:hAnsi="Times New Roman"/>
      <w:szCs w:val="24"/>
    </w:rPr>
  </w:style>
  <w:style w:type="paragraph" w:customStyle="1" w:styleId="pa-107">
    <w:name w:val="pa-107"/>
    <w:basedOn w:val="a0"/>
    <w:qFormat/>
    <w:pPr>
      <w:widowControl/>
      <w:spacing w:line="360" w:lineRule="atLeast"/>
    </w:pPr>
    <w:rPr>
      <w:rFonts w:hAnsi="宋体" w:cs="宋体"/>
      <w:sz w:val="24"/>
      <w:szCs w:val="24"/>
    </w:rPr>
  </w:style>
  <w:style w:type="paragraph" w:customStyle="1" w:styleId="NewNewNewNewNewNewNewNew">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0">
    <w:name w:val="正文 New New New New New New New New"/>
    <w:qFormat/>
    <w:pPr>
      <w:widowControl w:val="0"/>
      <w:jc w:val="both"/>
    </w:pPr>
    <w:rPr>
      <w:rFonts w:ascii="Times New Roman" w:hAnsi="Times New Roman"/>
      <w:szCs w:val="24"/>
    </w:rPr>
  </w:style>
  <w:style w:type="paragraph" w:customStyle="1" w:styleId="headmid">
    <w:name w:val="headmid"/>
    <w:basedOn w:val="a0"/>
    <w:qFormat/>
    <w:pPr>
      <w:widowControl/>
      <w:spacing w:before="100" w:beforeAutospacing="1" w:after="100" w:afterAutospacing="1"/>
      <w:jc w:val="center"/>
    </w:pPr>
    <w:rPr>
      <w:rFonts w:hAnsi="宋体"/>
      <w:sz w:val="36"/>
    </w:rPr>
  </w:style>
  <w:style w:type="paragraph" w:customStyle="1" w:styleId="affe">
    <w:name w:val="论文正文"/>
    <w:basedOn w:val="a0"/>
    <w:qFormat/>
    <w:pPr>
      <w:spacing w:line="300" w:lineRule="auto"/>
      <w:ind w:firstLineChars="200" w:firstLine="200"/>
    </w:pPr>
    <w:rPr>
      <w:rFonts w:ascii="Times New Roman"/>
      <w:kern w:val="2"/>
      <w:sz w:val="24"/>
      <w:szCs w:val="24"/>
    </w:rPr>
  </w:style>
  <w:style w:type="paragraph" w:customStyle="1" w:styleId="113">
    <w:name w:val="样式 右侧:  1 字符1"/>
    <w:basedOn w:val="a0"/>
    <w:qFormat/>
    <w:pPr>
      <w:ind w:leftChars="100" w:left="240" w:rightChars="100" w:right="100"/>
    </w:pPr>
    <w:rPr>
      <w:rFonts w:ascii="Times New Roman" w:eastAsia="仿宋_GB2312"/>
      <w:kern w:val="2"/>
      <w:sz w:val="28"/>
    </w:rPr>
  </w:style>
  <w:style w:type="paragraph" w:customStyle="1" w:styleId="p14ystyle6">
    <w:name w:val="p14y style6"/>
    <w:basedOn w:val="a0"/>
    <w:qFormat/>
    <w:pPr>
      <w:widowControl/>
      <w:spacing w:before="100" w:beforeAutospacing="1" w:after="100" w:afterAutospacing="1" w:line="228" w:lineRule="atLeast"/>
      <w:jc w:val="left"/>
    </w:pPr>
    <w:rPr>
      <w:rFonts w:hAnsi="宋体"/>
      <w:sz w:val="14"/>
    </w:rPr>
  </w:style>
  <w:style w:type="paragraph" w:customStyle="1" w:styleId="font0">
    <w:name w:val="font0"/>
    <w:basedOn w:val="a0"/>
    <w:qFormat/>
    <w:pPr>
      <w:widowControl/>
      <w:spacing w:before="100" w:beforeAutospacing="1" w:after="100" w:afterAutospacing="1"/>
      <w:jc w:val="left"/>
    </w:pPr>
    <w:rPr>
      <w:rFonts w:hAnsi="宋体" w:cs="宋体"/>
      <w:color w:val="000000"/>
      <w:sz w:val="22"/>
      <w:szCs w:val="22"/>
    </w:rPr>
  </w:style>
  <w:style w:type="paragraph" w:customStyle="1" w:styleId="ParaCharCharChar1Char">
    <w:name w:val="默认段落字体 Para Char Char Char1 Char"/>
    <w:basedOn w:val="a0"/>
    <w:next w:val="a0"/>
    <w:qFormat/>
    <w:pPr>
      <w:spacing w:line="240" w:lineRule="atLeast"/>
      <w:ind w:left="420" w:firstLine="420"/>
      <w:jc w:val="left"/>
    </w:pPr>
    <w:rPr>
      <w:rFonts w:ascii="Times New Roman"/>
      <w:sz w:val="21"/>
      <w:szCs w:val="21"/>
    </w:rPr>
  </w:style>
  <w:style w:type="paragraph" w:customStyle="1" w:styleId="NewNewNewNew">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0">
    <w:name w:val="正文 New New New New"/>
    <w:qFormat/>
    <w:pPr>
      <w:widowControl w:val="0"/>
      <w:jc w:val="both"/>
    </w:pPr>
    <w:rPr>
      <w:rFonts w:ascii="Times New Roman" w:hAnsi="Times New Roman"/>
      <w:szCs w:val="24"/>
    </w:rPr>
  </w:style>
  <w:style w:type="paragraph" w:customStyle="1" w:styleId="CharCharCharCharCharCharCharCharCharCharCharCharCharChar1CharCharCharChar">
    <w:name w:val="Char Char Char Char Char Char Char Char Char Char Char Char Char Char1 Char Char Char Char"/>
    <w:basedOn w:val="a0"/>
    <w:qFormat/>
    <w:pPr>
      <w:widowControl/>
      <w:jc w:val="left"/>
    </w:pPr>
    <w:rPr>
      <w:rFonts w:ascii="Times New Roman"/>
      <w:kern w:val="2"/>
      <w:sz w:val="21"/>
      <w:szCs w:val="21"/>
    </w:rPr>
  </w:style>
  <w:style w:type="paragraph" w:customStyle="1" w:styleId="CharCharCharCharCharChar1">
    <w:name w:val="Char Char Char Char Char Char1"/>
    <w:basedOn w:val="a0"/>
    <w:qFormat/>
    <w:rPr>
      <w:rFonts w:ascii="Tahoma" w:hAnsi="Tahoma"/>
      <w:kern w:val="2"/>
      <w:sz w:val="24"/>
    </w:rPr>
  </w:style>
  <w:style w:type="paragraph" w:customStyle="1" w:styleId="CharCharCharCharCharCharCharCharChar">
    <w:name w:val="Char Char Char Char Char Char Char Char Char"/>
    <w:basedOn w:val="a0"/>
    <w:qFormat/>
    <w:pPr>
      <w:widowControl/>
      <w:spacing w:after="160" w:line="240" w:lineRule="exact"/>
      <w:jc w:val="left"/>
    </w:pPr>
    <w:rPr>
      <w:rFonts w:ascii="Verdana" w:eastAsia="仿宋_GB2312" w:hAnsi="Verdana"/>
      <w:sz w:val="24"/>
      <w:lang w:eastAsia="en-US"/>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4"/>
      <w:szCs w:val="24"/>
    </w:rPr>
  </w:style>
  <w:style w:type="paragraph" w:customStyle="1" w:styleId="CharCharCharCharCharChar1Char">
    <w:name w:val="Char Char Char Char Char Char1 Char"/>
    <w:basedOn w:val="a7"/>
    <w:qFormat/>
    <w:pPr>
      <w:shd w:val="clear" w:color="auto" w:fill="000080"/>
    </w:pPr>
    <w:rPr>
      <w:rFonts w:ascii="Tahoma" w:hAnsi="Tahoma"/>
      <w:kern w:val="2"/>
      <w:sz w:val="24"/>
      <w:szCs w:val="20"/>
    </w:rPr>
  </w:style>
  <w:style w:type="paragraph" w:customStyle="1" w:styleId="20">
    <w:name w:val="正文序号 2"/>
    <w:basedOn w:val="a0"/>
    <w:qFormat/>
    <w:pPr>
      <w:numPr>
        <w:ilvl w:val="1"/>
        <w:numId w:val="2"/>
      </w:numPr>
      <w:tabs>
        <w:tab w:val="left" w:pos="360"/>
        <w:tab w:val="left" w:pos="1049"/>
      </w:tabs>
      <w:spacing w:before="60"/>
    </w:pPr>
    <w:rPr>
      <w:rFonts w:ascii="Times New Roman"/>
      <w:kern w:val="2"/>
      <w:sz w:val="21"/>
    </w:rPr>
  </w:style>
  <w:style w:type="paragraph" w:customStyle="1" w:styleId="xl80">
    <w:name w:val="xl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4"/>
      <w:szCs w:val="24"/>
    </w:rPr>
  </w:style>
  <w:style w:type="paragraph" w:customStyle="1" w:styleId="2CharChar">
    <w:name w:val="正文 首行缩进:  2 字符 Char Char"/>
    <w:basedOn w:val="a0"/>
    <w:qFormat/>
    <w:pPr>
      <w:spacing w:line="360" w:lineRule="auto"/>
      <w:ind w:firstLine="480"/>
    </w:pPr>
    <w:rPr>
      <w:rFonts w:ascii="Times New Roman"/>
      <w:kern w:val="2"/>
      <w:sz w:val="24"/>
    </w:rPr>
  </w:style>
  <w:style w:type="paragraph" w:customStyle="1" w:styleId="NewNewNewNewNewNew0">
    <w:name w:val="页脚 New New New New New New"/>
    <w:basedOn w:val="NewNewNewNewNewNew"/>
    <w:qFormat/>
    <w:pPr>
      <w:tabs>
        <w:tab w:val="center" w:pos="4153"/>
        <w:tab w:val="right" w:pos="8306"/>
      </w:tabs>
      <w:snapToGrid w:val="0"/>
      <w:jc w:val="left"/>
    </w:pPr>
    <w:rPr>
      <w:sz w:val="18"/>
      <w:szCs w:val="18"/>
    </w:rPr>
  </w:style>
  <w:style w:type="paragraph" w:customStyle="1" w:styleId="NewNewNewNewNewNewNewNewNewNewNewNewNewNewNew">
    <w:name w:val="页脚 New New New New New New New New New New New New New New New"/>
    <w:basedOn w:val="NewNewNewNewNewNewNewNewNewNewNewNewNewNewNewNewNew"/>
    <w:qFormat/>
    <w:pPr>
      <w:tabs>
        <w:tab w:val="center" w:pos="4153"/>
        <w:tab w:val="right" w:pos="8306"/>
      </w:tabs>
      <w:snapToGrid w:val="0"/>
      <w:jc w:val="left"/>
    </w:pPr>
    <w:rPr>
      <w:sz w:val="18"/>
      <w:szCs w:val="18"/>
    </w:rPr>
  </w:style>
  <w:style w:type="paragraph" w:customStyle="1" w:styleId="NewNewNewNewNew">
    <w:name w:val="正文 New New New New New"/>
    <w:qFormat/>
    <w:pPr>
      <w:widowControl w:val="0"/>
      <w:jc w:val="both"/>
    </w:pPr>
    <w:rPr>
      <w:rFonts w:ascii="Times New Roman" w:hAnsi="Times New Roman"/>
      <w:szCs w:val="24"/>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4"/>
      <w:szCs w:val="24"/>
    </w:rPr>
  </w:style>
  <w:style w:type="paragraph" w:customStyle="1" w:styleId="ListParagraph1">
    <w:name w:val="List Paragraph1"/>
    <w:basedOn w:val="a0"/>
    <w:qFormat/>
    <w:pPr>
      <w:ind w:firstLineChars="200" w:firstLine="420"/>
    </w:pPr>
    <w:rPr>
      <w:rFonts w:ascii="Times New Roman"/>
      <w:kern w:val="2"/>
      <w:sz w:val="21"/>
      <w:szCs w:val="22"/>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4"/>
      <w:szCs w:val="24"/>
    </w:rPr>
  </w:style>
  <w:style w:type="paragraph" w:customStyle="1" w:styleId="NewNewNewNewNewNewNewNewNewNewNewNewNewNewNew0">
    <w:name w:val="页眉 New New New New New New New New New New New New New New New"/>
    <w:basedOn w:val="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
    <w:name w:val="页脚 New New New"/>
    <w:basedOn w:val="NewNewNew0"/>
    <w:qFormat/>
    <w:pPr>
      <w:tabs>
        <w:tab w:val="center" w:pos="4153"/>
        <w:tab w:val="right" w:pos="8306"/>
      </w:tabs>
      <w:snapToGrid w:val="0"/>
      <w:jc w:val="left"/>
    </w:pPr>
    <w:rPr>
      <w:sz w:val="18"/>
      <w:szCs w:val="18"/>
    </w:rPr>
  </w:style>
  <w:style w:type="paragraph" w:customStyle="1" w:styleId="NewNewNew0">
    <w:name w:val="正文 New New New"/>
    <w:qFormat/>
    <w:pPr>
      <w:widowControl w:val="0"/>
      <w:jc w:val="both"/>
    </w:pPr>
    <w:rPr>
      <w:rFonts w:ascii="Times New Roman" w:hAnsi="Times New Roman"/>
      <w:szCs w:val="24"/>
    </w:rPr>
  </w:style>
  <w:style w:type="paragraph" w:customStyle="1" w:styleId="xl97">
    <w:name w:val="xl9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107">
    <w:name w:val="xl107"/>
    <w:basedOn w:val="a0"/>
    <w:qFormat/>
    <w:pPr>
      <w:widowControl/>
      <w:spacing w:before="100" w:beforeAutospacing="1" w:after="100" w:afterAutospacing="1"/>
      <w:jc w:val="center"/>
    </w:pPr>
    <w:rPr>
      <w:rFonts w:hAnsi="宋体" w:cs="宋体"/>
      <w:b/>
      <w:bCs/>
      <w:sz w:val="20"/>
    </w:rPr>
  </w:style>
  <w:style w:type="paragraph" w:customStyle="1" w:styleId="xl70">
    <w:name w:val="xl70"/>
    <w:basedOn w:val="a0"/>
    <w:qFormat/>
    <w:pPr>
      <w:widowControl/>
      <w:spacing w:before="100" w:beforeAutospacing="1" w:after="100" w:afterAutospacing="1"/>
      <w:jc w:val="center"/>
    </w:pPr>
    <w:rPr>
      <w:rFonts w:hAnsi="宋体" w:cs="宋体"/>
      <w:sz w:val="24"/>
      <w:szCs w:val="24"/>
    </w:rPr>
  </w:style>
  <w:style w:type="paragraph" w:customStyle="1" w:styleId="CharChar1Char">
    <w:name w:val="文章正文 Char Char1 Char"/>
    <w:basedOn w:val="a0"/>
    <w:qFormat/>
    <w:pPr>
      <w:spacing w:line="360" w:lineRule="auto"/>
      <w:ind w:firstLine="420"/>
    </w:pPr>
    <w:rPr>
      <w:rFonts w:ascii="Times New Roman"/>
      <w:kern w:val="2"/>
      <w:sz w:val="24"/>
      <w:szCs w:val="24"/>
    </w:rPr>
  </w:style>
  <w:style w:type="paragraph" w:customStyle="1" w:styleId="NewNewNewNewNewNewNewNewNew">
    <w:name w:val="页眉 New New New New New New New New New"/>
    <w:basedOn w:val="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
    <w:name w:val="正文 New New New New New New New New New New New"/>
    <w:qFormat/>
    <w:pPr>
      <w:widowControl w:val="0"/>
      <w:jc w:val="both"/>
    </w:pPr>
    <w:rPr>
      <w:rFonts w:ascii="Times New Roman" w:hAnsi="Times New Roman"/>
      <w:szCs w:val="24"/>
    </w:rPr>
  </w:style>
  <w:style w:type="paragraph" w:customStyle="1" w:styleId="NewNewNewNewNew0">
    <w:name w:val="页脚 New New New New New"/>
    <w:basedOn w:val="NewNewNewNewNew"/>
    <w:qFormat/>
    <w:pPr>
      <w:tabs>
        <w:tab w:val="center" w:pos="4153"/>
        <w:tab w:val="right" w:pos="8306"/>
      </w:tabs>
      <w:snapToGrid w:val="0"/>
      <w:jc w:val="left"/>
    </w:pPr>
    <w:rPr>
      <w:sz w:val="18"/>
      <w:szCs w:val="18"/>
    </w:rPr>
  </w:style>
  <w:style w:type="paragraph" w:customStyle="1" w:styleId="MMTopic1">
    <w:name w:val="MM Topic 1"/>
    <w:basedOn w:val="1"/>
    <w:qFormat/>
    <w:pPr>
      <w:tabs>
        <w:tab w:val="left" w:pos="4265"/>
      </w:tabs>
      <w:jc w:val="center"/>
    </w:pPr>
    <w:rPr>
      <w:rFonts w:ascii="Times New Roman" w:eastAsia="华文中宋" w:hAnsi="Times New Roman"/>
      <w:bCs w:val="0"/>
      <w:color w:val="000000"/>
      <w:szCs w:val="20"/>
    </w:rPr>
  </w:style>
  <w:style w:type="paragraph" w:customStyle="1" w:styleId="NewNew">
    <w:name w:val="正文 New New"/>
    <w:qFormat/>
    <w:pPr>
      <w:widowControl w:val="0"/>
      <w:jc w:val="both"/>
    </w:pPr>
    <w:rPr>
      <w:rFonts w:ascii="Times New Roman" w:hAnsi="Times New Roman"/>
      <w:szCs w:val="24"/>
    </w:rPr>
  </w:style>
  <w:style w:type="paragraph" w:customStyle="1" w:styleId="MMTopic7">
    <w:name w:val="MM Topic 7"/>
    <w:basedOn w:val="7"/>
    <w:qFormat/>
    <w:pPr>
      <w:tabs>
        <w:tab w:val="left" w:pos="3827"/>
      </w:tabs>
      <w:adjustRightInd/>
      <w:spacing w:line="317" w:lineRule="auto"/>
      <w:textAlignment w:val="auto"/>
    </w:pPr>
    <w:rPr>
      <w:rFonts w:ascii="Times New Roman"/>
      <w:kern w:val="2"/>
    </w:rPr>
  </w:style>
  <w:style w:type="paragraph" w:customStyle="1" w:styleId="NewNewNewNewNewNewNewNewNewNewNewNew0">
    <w:name w:val="页眉 New New New New New New New New New New New New"/>
    <w:basedOn w:val="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
    <w:name w:val="正文 New New New New New New New New New New New New New New"/>
    <w:qFormat/>
    <w:pPr>
      <w:widowControl w:val="0"/>
      <w:jc w:val="both"/>
    </w:pPr>
    <w:rPr>
      <w:rFonts w:ascii="Times New Roman" w:hAnsi="Times New Roman"/>
      <w:szCs w:val="24"/>
    </w:rPr>
  </w:style>
  <w:style w:type="paragraph" w:customStyle="1" w:styleId="xl102">
    <w:name w:val="xl102"/>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hAnsi="宋体" w:cs="宋体"/>
      <w:b/>
      <w:bCs/>
      <w:sz w:val="28"/>
      <w:szCs w:val="28"/>
    </w:rPr>
  </w:style>
  <w:style w:type="paragraph" w:customStyle="1" w:styleId="afff">
    <w:name w:val="插图题注"/>
    <w:next w:val="a0"/>
    <w:qFormat/>
    <w:pPr>
      <w:tabs>
        <w:tab w:val="left" w:pos="1418"/>
        <w:tab w:val="left" w:pos="4265"/>
      </w:tabs>
      <w:spacing w:afterLines="100"/>
      <w:ind w:left="5258" w:hanging="1418"/>
      <w:jc w:val="center"/>
    </w:pPr>
    <w:rPr>
      <w:rFonts w:ascii="Arial" w:hAnsi="Arial"/>
      <w:sz w:val="18"/>
    </w:rPr>
  </w:style>
  <w:style w:type="paragraph" w:customStyle="1" w:styleId="afff0">
    <w:name w:val="文档正文"/>
    <w:basedOn w:val="a0"/>
    <w:qFormat/>
    <w:pPr>
      <w:adjustRightInd w:val="0"/>
      <w:spacing w:line="312" w:lineRule="atLeast"/>
      <w:ind w:firstLine="567"/>
      <w:textAlignment w:val="baseline"/>
    </w:pPr>
    <w:rPr>
      <w:rFonts w:ascii="长城仿宋" w:eastAsia="长城仿宋"/>
      <w:sz w:val="28"/>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b/>
      <w:bCs/>
      <w:sz w:val="24"/>
      <w:szCs w:val="24"/>
    </w:rPr>
  </w:style>
  <w:style w:type="paragraph" w:customStyle="1" w:styleId="MMTopic4">
    <w:name w:val="MM Topic 4"/>
    <w:basedOn w:val="40"/>
    <w:qFormat/>
    <w:pPr>
      <w:tabs>
        <w:tab w:val="left" w:pos="1984"/>
      </w:tabs>
      <w:adjustRightInd/>
      <w:spacing w:line="372" w:lineRule="auto"/>
      <w:textAlignment w:val="auto"/>
    </w:pPr>
    <w:rPr>
      <w:rFonts w:ascii="宋体" w:eastAsia="宋体" w:hAnsi="宋体"/>
      <w:kern w:val="2"/>
    </w:rPr>
  </w:style>
  <w:style w:type="paragraph" w:customStyle="1" w:styleId="afff1">
    <w:name w:val="我的正文"/>
    <w:basedOn w:val="a0"/>
    <w:qFormat/>
    <w:pPr>
      <w:spacing w:line="360" w:lineRule="auto"/>
      <w:ind w:firstLineChars="200" w:firstLine="420"/>
    </w:pPr>
    <w:rPr>
      <w:rFonts w:hAnsi="宋体"/>
      <w:kern w:val="2"/>
      <w:sz w:val="21"/>
    </w:rPr>
  </w:style>
  <w:style w:type="paragraph" w:customStyle="1" w:styleId="NewNew0">
    <w:name w:val="页眉 New New"/>
    <w:basedOn w:val="NewNew"/>
    <w:qFormat/>
    <w:pPr>
      <w:pBdr>
        <w:bottom w:val="single" w:sz="6" w:space="1" w:color="auto"/>
      </w:pBdr>
      <w:tabs>
        <w:tab w:val="center" w:pos="4153"/>
        <w:tab w:val="right" w:pos="8306"/>
      </w:tabs>
      <w:snapToGrid w:val="0"/>
      <w:jc w:val="center"/>
    </w:pPr>
    <w:rPr>
      <w:sz w:val="18"/>
      <w:szCs w:val="18"/>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afff2">
    <w:name w:val="正文格式"/>
    <w:basedOn w:val="a0"/>
    <w:qFormat/>
    <w:pPr>
      <w:widowControl/>
      <w:adjustRightInd w:val="0"/>
      <w:snapToGrid w:val="0"/>
      <w:spacing w:beforeLines="25" w:line="360" w:lineRule="auto"/>
      <w:ind w:firstLineChars="200" w:firstLine="480"/>
      <w:textAlignment w:val="baseline"/>
    </w:pPr>
    <w:rPr>
      <w:rFonts w:hAnsi="宋体"/>
      <w:color w:val="000000"/>
      <w:sz w:val="24"/>
    </w:rPr>
  </w:style>
  <w:style w:type="paragraph" w:customStyle="1" w:styleId="xl114">
    <w:name w:val="xl114"/>
    <w:basedOn w:val="a0"/>
    <w:qFormat/>
    <w:pPr>
      <w:widowControl/>
      <w:pBdr>
        <w:top w:val="single" w:sz="4" w:space="0" w:color="auto"/>
        <w:bottom w:val="single" w:sz="4" w:space="0" w:color="auto"/>
      </w:pBdr>
      <w:spacing w:before="100" w:beforeAutospacing="1" w:after="100" w:afterAutospacing="1"/>
      <w:jc w:val="center"/>
    </w:pPr>
    <w:rPr>
      <w:rFonts w:hAnsi="宋体" w:cs="宋体"/>
      <w:b/>
      <w:bCs/>
      <w:sz w:val="32"/>
      <w:szCs w:val="32"/>
    </w:rPr>
  </w:style>
  <w:style w:type="paragraph" w:customStyle="1" w:styleId="black1">
    <w:name w:val="black1"/>
    <w:basedOn w:val="a0"/>
    <w:qFormat/>
    <w:pPr>
      <w:widowControl/>
      <w:spacing w:before="100" w:beforeAutospacing="1" w:after="100" w:afterAutospacing="1" w:line="280" w:lineRule="atLeast"/>
      <w:jc w:val="left"/>
    </w:pPr>
    <w:rPr>
      <w:rFonts w:ascii="Arial" w:eastAsia="Arial Unicode MS" w:hAnsi="Arial"/>
      <w:color w:val="000000"/>
      <w:sz w:val="18"/>
    </w:rPr>
  </w:style>
  <w:style w:type="paragraph" w:customStyle="1" w:styleId="xl104">
    <w:name w:val="xl104"/>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hAnsi="宋体" w:cs="宋体"/>
      <w:b/>
      <w:bCs/>
      <w:sz w:val="24"/>
      <w:szCs w:val="24"/>
    </w:rPr>
  </w:style>
  <w:style w:type="paragraph" w:customStyle="1" w:styleId="afff3">
    <w:name w:val="页眉与页脚"/>
    <w:qFormat/>
    <w:pPr>
      <w:tabs>
        <w:tab w:val="right" w:pos="9020"/>
      </w:tabs>
    </w:pPr>
    <w:rPr>
      <w:rFonts w:ascii="Helvetica" w:eastAsia="Arial Unicode MS" w:hAnsi="Arial Unicode MS" w:cs="Arial Unicode MS"/>
      <w:color w:val="000000"/>
      <w:sz w:val="24"/>
      <w:szCs w:val="24"/>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sz w:val="24"/>
      <w:szCs w:val="24"/>
    </w:rPr>
  </w:style>
  <w:style w:type="paragraph" w:customStyle="1" w:styleId="MMTopic9">
    <w:name w:val="MM Topic 9"/>
    <w:basedOn w:val="9"/>
    <w:qFormat/>
    <w:pPr>
      <w:tabs>
        <w:tab w:val="left" w:pos="5102"/>
      </w:tabs>
      <w:adjustRightInd/>
      <w:spacing w:line="317" w:lineRule="auto"/>
      <w:textAlignment w:val="auto"/>
    </w:pPr>
    <w:rPr>
      <w:kern w:val="2"/>
      <w:sz w:val="21"/>
    </w:rPr>
  </w:style>
  <w:style w:type="paragraph" w:customStyle="1" w:styleId="NewNewNewNewNewNewNewNewNewNewNewNewNew">
    <w:name w:val="正文 New New New New New New New New New New New New New"/>
    <w:qFormat/>
    <w:pPr>
      <w:widowControl w:val="0"/>
      <w:jc w:val="both"/>
    </w:pPr>
    <w:rPr>
      <w:rFonts w:ascii="Times New Roman" w:hAnsi="Times New Roman"/>
      <w:szCs w:val="24"/>
    </w:rPr>
  </w:style>
  <w:style w:type="paragraph" w:customStyle="1" w:styleId="afff4">
    <w:name w:val="表格文字"/>
    <w:basedOn w:val="a0"/>
    <w:qFormat/>
    <w:pPr>
      <w:spacing w:beforeLines="25" w:afterLines="25"/>
    </w:pPr>
    <w:rPr>
      <w:rFonts w:ascii="Times New (W1)" w:hAnsi="Times New (W1)"/>
      <w:spacing w:val="10"/>
      <w:kern w:val="2"/>
      <w:sz w:val="21"/>
    </w:rPr>
  </w:style>
  <w:style w:type="paragraph" w:customStyle="1" w:styleId="GB2312Char">
    <w:name w:val="样式 正文缩进 + (中文) 仿宋_GB2312 小四 Char"/>
    <w:basedOn w:val="a5"/>
    <w:qFormat/>
    <w:pPr>
      <w:spacing w:line="360" w:lineRule="auto"/>
      <w:ind w:firstLineChars="200" w:firstLine="480"/>
    </w:pPr>
    <w:rPr>
      <w:rFonts w:ascii="宋体" w:hAnsi="宋体"/>
      <w:kern w:val="0"/>
      <w:sz w:val="24"/>
    </w:rPr>
  </w:style>
  <w:style w:type="paragraph" w:customStyle="1" w:styleId="Style8">
    <w:name w:val="Style8"/>
    <w:basedOn w:val="a0"/>
    <w:qFormat/>
    <w:pPr>
      <w:tabs>
        <w:tab w:val="left" w:pos="1304"/>
      </w:tabs>
      <w:spacing w:beforeLines="50" w:afterLines="50" w:line="276" w:lineRule="auto"/>
      <w:ind w:left="1304" w:hanging="397"/>
    </w:pPr>
    <w:rPr>
      <w:rFonts w:ascii="Arial" w:hAnsi="Arial"/>
      <w:kern w:val="2"/>
      <w:sz w:val="24"/>
    </w:rPr>
  </w:style>
  <w:style w:type="paragraph" w:customStyle="1" w:styleId="CharCharCharCharCharCharCharCharCharChar">
    <w:name w:val="Char Char Char Char Char Char Char Char Char Char"/>
    <w:basedOn w:val="a0"/>
    <w:qFormat/>
    <w:rPr>
      <w:rFonts w:ascii="Tahoma" w:hAnsi="Tahoma" w:cs="仿宋_GB2312"/>
      <w:kern w:val="2"/>
      <w:sz w:val="24"/>
    </w:rPr>
  </w:style>
  <w:style w:type="paragraph" w:customStyle="1" w:styleId="style6">
    <w:name w:val="style6"/>
    <w:basedOn w:val="a0"/>
    <w:qFormat/>
    <w:pPr>
      <w:widowControl/>
      <w:spacing w:before="100" w:beforeAutospacing="1" w:after="100" w:afterAutospacing="1" w:line="375" w:lineRule="atLeast"/>
      <w:jc w:val="left"/>
    </w:pPr>
    <w:rPr>
      <w:rFonts w:ascii="Arial" w:hAnsi="Arial" w:cs="Arial"/>
      <w:color w:val="003399"/>
      <w:sz w:val="18"/>
      <w:szCs w:val="18"/>
    </w:rPr>
  </w:style>
  <w:style w:type="paragraph" w:customStyle="1" w:styleId="Char2CharCharChar2">
    <w:name w:val="Char2 Char Char Char2"/>
    <w:basedOn w:val="a0"/>
    <w:qFormat/>
    <w:rPr>
      <w:rFonts w:ascii="仿宋_GB2312" w:eastAsia="仿宋_GB2312"/>
      <w:b/>
      <w:kern w:val="2"/>
      <w:sz w:val="32"/>
    </w:rPr>
  </w:style>
  <w:style w:type="paragraph" w:customStyle="1" w:styleId="NewNewNewNewNewNewNewNewNewNewNewNewNewNew0">
    <w:name w:val="页眉 New New New New New New New New New New New New New New"/>
    <w:basedOn w:val="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0">
    <w:name w:val="正文 New New New New New New New New New New New New New New New New"/>
    <w:qFormat/>
    <w:pPr>
      <w:widowControl w:val="0"/>
      <w:jc w:val="both"/>
    </w:pPr>
    <w:rPr>
      <w:rFonts w:ascii="Times New Roman" w:hAnsi="Times New Roman"/>
      <w:szCs w:val="24"/>
    </w:rPr>
  </w:style>
  <w:style w:type="paragraph" w:customStyle="1" w:styleId="CharCharCharChar2">
    <w:name w:val="Char Char Char Char2"/>
    <w:basedOn w:val="a0"/>
    <w:qFormat/>
    <w:pPr>
      <w:widowControl/>
      <w:spacing w:before="100" w:beforeAutospacing="1" w:after="100" w:afterAutospacing="1" w:line="360" w:lineRule="auto"/>
      <w:jc w:val="left"/>
    </w:pPr>
    <w:rPr>
      <w:rFonts w:ascii="Verdana" w:hAnsi="Verdana"/>
      <w:sz w:val="20"/>
      <w:lang w:eastAsia="en-US"/>
    </w:rPr>
  </w:style>
  <w:style w:type="paragraph" w:customStyle="1" w:styleId="afff5">
    <w:name w:val="条目正文"/>
    <w:basedOn w:val="a0"/>
    <w:qFormat/>
    <w:pPr>
      <w:tabs>
        <w:tab w:val="left" w:pos="420"/>
        <w:tab w:val="left" w:pos="1050"/>
      </w:tabs>
      <w:spacing w:after="120" w:line="360" w:lineRule="auto"/>
      <w:ind w:left="1050" w:hanging="450"/>
    </w:pPr>
    <w:rPr>
      <w:rFonts w:hAnsi="Arial" w:cs="Arial"/>
      <w:sz w:val="24"/>
    </w:rPr>
  </w:style>
  <w:style w:type="paragraph" w:customStyle="1" w:styleId="NewNewNewNewNewNewNewNewNewNewNewNewNewNew1">
    <w:name w:val="页脚 New New New New New New New New New New New New New New"/>
    <w:basedOn w:val="NewNewNewNewNewNewNewNewNewNewNewNewNewNewNewNew0"/>
    <w:qFormat/>
    <w:pPr>
      <w:tabs>
        <w:tab w:val="center" w:pos="4153"/>
        <w:tab w:val="right" w:pos="8306"/>
      </w:tabs>
      <w:snapToGrid w:val="0"/>
      <w:jc w:val="left"/>
    </w:pPr>
    <w:rPr>
      <w:sz w:val="18"/>
      <w:szCs w:val="18"/>
    </w:rPr>
  </w:style>
  <w:style w:type="paragraph" w:customStyle="1" w:styleId="NewNewNewNewNewNewNewNewNew0">
    <w:name w:val="正文 New New New New New New New New New"/>
    <w:qFormat/>
    <w:pPr>
      <w:widowControl w:val="0"/>
      <w:jc w:val="both"/>
    </w:pPr>
    <w:rPr>
      <w:rFonts w:ascii="Times New Roman" w:hAnsi="Times New Roman"/>
      <w:szCs w:val="24"/>
    </w:rPr>
  </w:style>
  <w:style w:type="paragraph" w:customStyle="1" w:styleId="afff6">
    <w:name w:val="正文段落"/>
    <w:basedOn w:val="a0"/>
    <w:qFormat/>
    <w:pPr>
      <w:spacing w:line="300" w:lineRule="auto"/>
      <w:ind w:firstLine="510"/>
    </w:pPr>
    <w:rPr>
      <w:rFonts w:ascii="Times New Roman"/>
      <w:kern w:val="2"/>
      <w:sz w:val="24"/>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111">
    <w:name w:val="xl111"/>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hAnsi="宋体" w:cs="宋体"/>
      <w:sz w:val="24"/>
      <w:szCs w:val="24"/>
    </w:rPr>
  </w:style>
  <w:style w:type="paragraph" w:customStyle="1" w:styleId="MMTopic8">
    <w:name w:val="MM Topic 8"/>
    <w:basedOn w:val="8"/>
    <w:qFormat/>
    <w:pPr>
      <w:tabs>
        <w:tab w:val="left" w:pos="4394"/>
      </w:tabs>
      <w:adjustRightInd/>
      <w:spacing w:line="317" w:lineRule="auto"/>
      <w:textAlignment w:val="auto"/>
    </w:pPr>
    <w:rPr>
      <w:kern w:val="2"/>
    </w:rPr>
  </w:style>
  <w:style w:type="paragraph" w:customStyle="1" w:styleId="2a">
    <w:name w:val="样式 正文缩进 + 首行缩进:  2 字符"/>
    <w:basedOn w:val="a5"/>
    <w:qFormat/>
    <w:pPr>
      <w:spacing w:line="360" w:lineRule="auto"/>
      <w:ind w:firstLineChars="200" w:firstLine="480"/>
    </w:pPr>
    <w:rPr>
      <w:kern w:val="0"/>
      <w:sz w:val="24"/>
    </w:rPr>
  </w:style>
  <w:style w:type="paragraph" w:customStyle="1" w:styleId="NewNewNewNewNewNewNewNewNew1">
    <w:name w:val="页脚 New New New New New New New New New"/>
    <w:basedOn w:val="NewNewNewNewNewNewNewNewNewNewNew"/>
    <w:qFormat/>
    <w:pPr>
      <w:tabs>
        <w:tab w:val="center" w:pos="4153"/>
        <w:tab w:val="right" w:pos="8306"/>
      </w:tabs>
      <w:snapToGrid w:val="0"/>
      <w:jc w:val="left"/>
    </w:pPr>
    <w:rPr>
      <w:sz w:val="18"/>
      <w:szCs w:val="18"/>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NewNewNewNewNewNewNewNewNewNewNew0">
    <w:name w:val="页脚 New New New New New New New New New New New"/>
    <w:basedOn w:val="NewNewNewNewNewNewNewNewNewNewNewNewNew"/>
    <w:qFormat/>
    <w:pPr>
      <w:tabs>
        <w:tab w:val="center" w:pos="4153"/>
        <w:tab w:val="right" w:pos="8306"/>
      </w:tabs>
      <w:snapToGrid w:val="0"/>
      <w:jc w:val="left"/>
    </w:pPr>
    <w:rPr>
      <w:sz w:val="18"/>
      <w:szCs w:val="18"/>
    </w:rPr>
  </w:style>
  <w:style w:type="paragraph" w:customStyle="1" w:styleId="Char120">
    <w:name w:val="Char12"/>
    <w:basedOn w:val="a0"/>
    <w:qFormat/>
    <w:rPr>
      <w:rFonts w:ascii="仿宋_GB2312" w:eastAsia="仿宋_GB2312"/>
      <w:b/>
      <w:kern w:val="2"/>
      <w:sz w:val="32"/>
    </w:rPr>
  </w:style>
  <w:style w:type="paragraph" w:customStyle="1" w:styleId="1CharCharCharChar">
    <w:name w:val="1 Char Char Char Char"/>
    <w:basedOn w:val="a0"/>
    <w:qFormat/>
    <w:rPr>
      <w:rFonts w:ascii="Tahoma" w:hAnsi="Tahoma"/>
      <w:kern w:val="2"/>
      <w:sz w:val="24"/>
    </w:rPr>
  </w:style>
  <w:style w:type="paragraph" w:customStyle="1" w:styleId="ParaCharCharCharCharCharCharChar">
    <w:name w:val="默认段落字体 Para Char Char Char Char Char Char Char"/>
    <w:basedOn w:val="a0"/>
    <w:qFormat/>
    <w:rPr>
      <w:rFonts w:ascii="Tahoma" w:hAnsi="Tahoma"/>
      <w:kern w:val="2"/>
      <w:sz w:val="24"/>
    </w:rPr>
  </w:style>
  <w:style w:type="paragraph" w:customStyle="1" w:styleId="pa-106">
    <w:name w:val="pa-106"/>
    <w:basedOn w:val="a0"/>
    <w:qFormat/>
    <w:pPr>
      <w:widowControl/>
      <w:spacing w:line="360" w:lineRule="atLeast"/>
      <w:ind w:firstLine="460"/>
    </w:pPr>
    <w:rPr>
      <w:rFonts w:hAnsi="宋体" w:cs="宋体"/>
      <w:sz w:val="24"/>
      <w:szCs w:val="24"/>
    </w:rPr>
  </w:style>
  <w:style w:type="paragraph" w:customStyle="1" w:styleId="xl76">
    <w:name w:val="xl76"/>
    <w:basedOn w:val="a0"/>
    <w:qFormat/>
    <w:pPr>
      <w:widowControl/>
      <w:spacing w:before="100" w:beforeAutospacing="1" w:after="100" w:afterAutospacing="1"/>
      <w:jc w:val="center"/>
    </w:pPr>
    <w:rPr>
      <w:rFonts w:hAnsi="宋体" w:cs="宋体"/>
      <w:sz w:val="24"/>
      <w:szCs w:val="24"/>
    </w:rPr>
  </w:style>
  <w:style w:type="paragraph" w:customStyle="1" w:styleId="p0">
    <w:name w:val="p0"/>
    <w:basedOn w:val="a0"/>
    <w:qFormat/>
    <w:pPr>
      <w:widowControl/>
      <w:spacing w:before="100" w:beforeAutospacing="1" w:after="100" w:afterAutospacing="1"/>
      <w:jc w:val="left"/>
    </w:pPr>
    <w:rPr>
      <w:rFonts w:hAnsi="宋体" w:cs="宋体"/>
      <w:sz w:val="24"/>
      <w:szCs w:val="24"/>
    </w:rPr>
  </w:style>
  <w:style w:type="paragraph" w:customStyle="1" w:styleId="MMTopic5">
    <w:name w:val="MM Topic 5"/>
    <w:basedOn w:val="5"/>
    <w:qFormat/>
    <w:pPr>
      <w:tabs>
        <w:tab w:val="left" w:pos="2551"/>
      </w:tabs>
      <w:autoSpaceDE w:val="0"/>
      <w:autoSpaceDN w:val="0"/>
      <w:adjustRightInd/>
      <w:spacing w:line="372" w:lineRule="auto"/>
      <w:textAlignment w:val="auto"/>
    </w:pPr>
    <w:rPr>
      <w:rFonts w:ascii="Times New Roman"/>
      <w:kern w:val="2"/>
    </w:rPr>
  </w:style>
  <w:style w:type="paragraph" w:customStyle="1" w:styleId="NewNewNewNewNewNewNewNewNewNewNewNewNewNewNewNew1">
    <w:name w:val="页脚 New New New New New New New New New New New New New New New New"/>
    <w:basedOn w:val="NewNewNewNewNewNewNewNewNewNewNewNewNewNewNewNewNewNew"/>
    <w:qFormat/>
    <w:pPr>
      <w:tabs>
        <w:tab w:val="center" w:pos="4153"/>
        <w:tab w:val="right" w:pos="8306"/>
      </w:tabs>
      <w:snapToGrid w:val="0"/>
      <w:jc w:val="left"/>
    </w:pPr>
    <w:rPr>
      <w:sz w:val="18"/>
      <w:szCs w:val="18"/>
    </w:rPr>
  </w:style>
  <w:style w:type="paragraph" w:customStyle="1" w:styleId="smhead">
    <w:name w:val="smhead"/>
    <w:basedOn w:val="a0"/>
    <w:qFormat/>
    <w:pPr>
      <w:widowControl/>
      <w:spacing w:before="100" w:beforeAutospacing="1" w:after="100" w:afterAutospacing="1"/>
      <w:jc w:val="left"/>
    </w:pPr>
    <w:rPr>
      <w:rFonts w:hAnsi="宋体"/>
      <w:sz w:val="21"/>
    </w:rPr>
  </w:style>
  <w:style w:type="paragraph" w:customStyle="1" w:styleId="xl79">
    <w:name w:val="xl79"/>
    <w:basedOn w:val="a0"/>
    <w:qFormat/>
    <w:pPr>
      <w:widowControl/>
      <w:spacing w:before="100" w:beforeAutospacing="1" w:after="100" w:afterAutospacing="1"/>
      <w:jc w:val="center"/>
    </w:pPr>
    <w:rPr>
      <w:rFonts w:hAnsi="宋体" w:cs="宋体"/>
      <w:sz w:val="24"/>
      <w:szCs w:val="24"/>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4"/>
      <w:szCs w:val="24"/>
    </w:rPr>
  </w:style>
  <w:style w:type="paragraph" w:customStyle="1" w:styleId="Afff7">
    <w:name w:val="正文 A"/>
    <w:qFormat/>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New">
    <w:name w:val="正文文本缩进 New"/>
    <w:basedOn w:val="New0"/>
    <w:qFormat/>
    <w:pPr>
      <w:spacing w:line="480" w:lineRule="auto"/>
      <w:ind w:firstLine="570"/>
    </w:pPr>
    <w:rPr>
      <w:kern w:val="2"/>
      <w:sz w:val="28"/>
      <w:szCs w:val="20"/>
    </w:rPr>
  </w:style>
  <w:style w:type="paragraph" w:customStyle="1" w:styleId="New0">
    <w:name w:val="正文 New"/>
    <w:qFormat/>
    <w:pPr>
      <w:widowControl w:val="0"/>
      <w:jc w:val="both"/>
    </w:pPr>
    <w:rPr>
      <w:rFonts w:ascii="Times New Roman" w:hAnsi="Times New Roman"/>
      <w:szCs w:val="24"/>
    </w:rPr>
  </w:style>
  <w:style w:type="paragraph" w:customStyle="1" w:styleId="afff8">
    <w:name w:val="文字"/>
    <w:basedOn w:val="a0"/>
    <w:qFormat/>
    <w:pPr>
      <w:tabs>
        <w:tab w:val="left" w:pos="8520"/>
      </w:tabs>
      <w:spacing w:line="312" w:lineRule="auto"/>
      <w:ind w:right="-210" w:firstLine="556"/>
    </w:pPr>
    <w:rPr>
      <w:rFonts w:ascii="楷体_GB2312" w:eastAsia="楷体_GB2312"/>
      <w:kern w:val="2"/>
      <w:sz w:val="28"/>
    </w:rPr>
  </w:style>
  <w:style w:type="paragraph" w:customStyle="1" w:styleId="MMTopic2">
    <w:name w:val="MM Topic 2"/>
    <w:basedOn w:val="21"/>
    <w:qFormat/>
    <w:pPr>
      <w:tabs>
        <w:tab w:val="left" w:pos="992"/>
      </w:tabs>
      <w:spacing w:line="360" w:lineRule="auto"/>
      <w:jc w:val="center"/>
    </w:pPr>
    <w:rPr>
      <w:rFonts w:eastAsia="宋体" w:hAnsi="宋体"/>
      <w:bCs w:val="0"/>
      <w:color w:val="000000"/>
      <w:sz w:val="28"/>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72">
    <w:name w:val="xl72"/>
    <w:basedOn w:val="a0"/>
    <w:qFormat/>
    <w:pPr>
      <w:widowControl/>
      <w:spacing w:before="100" w:beforeAutospacing="1" w:after="100" w:afterAutospacing="1"/>
      <w:jc w:val="center"/>
    </w:pPr>
    <w:rPr>
      <w:rFonts w:hAnsi="宋体" w:cs="宋体"/>
      <w:sz w:val="24"/>
      <w:szCs w:val="24"/>
    </w:rPr>
  </w:style>
  <w:style w:type="paragraph" w:customStyle="1" w:styleId="xl103">
    <w:name w:val="xl103"/>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hAnsi="宋体" w:cs="宋体"/>
      <w:b/>
      <w:bCs/>
      <w:sz w:val="28"/>
      <w:szCs w:val="28"/>
    </w:rPr>
  </w:style>
  <w:style w:type="paragraph" w:customStyle="1" w:styleId="p4">
    <w:name w:val="p4"/>
    <w:basedOn w:val="a0"/>
    <w:qFormat/>
    <w:pPr>
      <w:widowControl/>
      <w:spacing w:before="100" w:beforeAutospacing="1" w:after="100" w:afterAutospacing="1" w:line="360" w:lineRule="auto"/>
      <w:ind w:firstLine="360"/>
      <w:jc w:val="left"/>
    </w:pPr>
    <w:rPr>
      <w:rFonts w:hAnsi="宋体"/>
      <w:sz w:val="24"/>
      <w:szCs w:val="24"/>
    </w:rPr>
  </w:style>
  <w:style w:type="paragraph" w:customStyle="1" w:styleId="afff9">
    <w:name w:val="项目符号：一级"/>
    <w:basedOn w:val="afff2"/>
    <w:next w:val="afff2"/>
    <w:qFormat/>
    <w:pPr>
      <w:tabs>
        <w:tab w:val="left" w:pos="700"/>
      </w:tabs>
      <w:spacing w:beforeLines="0"/>
      <w:ind w:left="630" w:firstLineChars="0" w:hanging="290"/>
    </w:pPr>
  </w:style>
  <w:style w:type="paragraph" w:customStyle="1" w:styleId="Char2CharCharCharCharCharChar">
    <w:name w:val="Char2 Char Char Char Char Char Char"/>
    <w:basedOn w:val="a0"/>
    <w:qFormat/>
    <w:rPr>
      <w:rFonts w:ascii="仿宋_GB2312"/>
      <w:b/>
      <w:kern w:val="2"/>
      <w:sz w:val="30"/>
    </w:rPr>
  </w:style>
  <w:style w:type="paragraph" w:customStyle="1" w:styleId="NewNewNewNewNew1">
    <w:name w:val="页眉 New New New New New"/>
    <w:basedOn w:val="NewNewNewNewNew"/>
    <w:qFormat/>
    <w:pPr>
      <w:pBdr>
        <w:bottom w:val="single" w:sz="6" w:space="1" w:color="auto"/>
      </w:pBdr>
      <w:tabs>
        <w:tab w:val="center" w:pos="4153"/>
        <w:tab w:val="right" w:pos="8306"/>
      </w:tabs>
      <w:snapToGrid w:val="0"/>
      <w:jc w:val="center"/>
    </w:pPr>
    <w:rPr>
      <w:sz w:val="18"/>
      <w:szCs w:val="18"/>
    </w:rPr>
  </w:style>
  <w:style w:type="paragraph" w:customStyle="1" w:styleId="xl106">
    <w:name w:val="xl106"/>
    <w:basedOn w:val="a0"/>
    <w:qFormat/>
    <w:pPr>
      <w:widowControl/>
      <w:spacing w:before="100" w:beforeAutospacing="1" w:after="100" w:afterAutospacing="1"/>
      <w:jc w:val="center"/>
    </w:pPr>
    <w:rPr>
      <w:rFonts w:hAnsi="宋体" w:cs="宋体"/>
      <w:b/>
      <w:bCs/>
      <w:sz w:val="40"/>
      <w:szCs w:val="40"/>
    </w:rPr>
  </w:style>
  <w:style w:type="paragraph" w:customStyle="1" w:styleId="2b">
    <w:name w:val="正文2"/>
    <w:basedOn w:val="a0"/>
    <w:qFormat/>
    <w:pPr>
      <w:tabs>
        <w:tab w:val="left" w:pos="860"/>
      </w:tabs>
      <w:spacing w:line="440" w:lineRule="exact"/>
      <w:ind w:left="860" w:hanging="420"/>
    </w:pPr>
    <w:rPr>
      <w:rFonts w:ascii="仿宋_GB2312" w:eastAsia="仿宋_GB2312" w:hAnsi="宋体"/>
      <w:spacing w:val="5"/>
      <w:kern w:val="2"/>
      <w:sz w:val="21"/>
      <w:szCs w:val="24"/>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b/>
      <w:bCs/>
      <w:sz w:val="24"/>
      <w:szCs w:val="24"/>
    </w:rPr>
  </w:style>
  <w:style w:type="paragraph" w:customStyle="1" w:styleId="NewNewNewNewNewNew1">
    <w:name w:val="页眉 New New New New New New"/>
    <w:basedOn w:val="NewNewNewNewNewNew"/>
    <w:qFormat/>
    <w:pPr>
      <w:pBdr>
        <w:bottom w:val="single" w:sz="6" w:space="1" w:color="auto"/>
      </w:pBdr>
      <w:tabs>
        <w:tab w:val="center" w:pos="4153"/>
        <w:tab w:val="right" w:pos="8306"/>
      </w:tabs>
      <w:snapToGrid w:val="0"/>
      <w:jc w:val="center"/>
    </w:pPr>
    <w:rPr>
      <w:sz w:val="18"/>
      <w:szCs w:val="18"/>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4"/>
      <w:szCs w:val="24"/>
    </w:rPr>
  </w:style>
  <w:style w:type="paragraph" w:customStyle="1" w:styleId="xl101">
    <w:name w:val="xl101"/>
    <w:basedOn w:val="a0"/>
    <w:qFormat/>
    <w:pPr>
      <w:widowControl/>
      <w:spacing w:before="100" w:beforeAutospacing="1" w:after="100" w:afterAutospacing="1"/>
      <w:jc w:val="left"/>
    </w:pPr>
    <w:rPr>
      <w:rFonts w:hAnsi="宋体" w:cs="宋体"/>
      <w:sz w:val="20"/>
    </w:rPr>
  </w:style>
  <w:style w:type="paragraph" w:customStyle="1" w:styleId="2GB2312">
    <w:name w:val="标题 2 + 楷体_GB2312"/>
    <w:basedOn w:val="21"/>
    <w:qFormat/>
    <w:pPr>
      <w:numPr>
        <w:ilvl w:val="1"/>
        <w:numId w:val="6"/>
      </w:numPr>
      <w:tabs>
        <w:tab w:val="left" w:pos="537"/>
        <w:tab w:val="left" w:pos="576"/>
      </w:tabs>
      <w:spacing w:before="0" w:after="0" w:line="360" w:lineRule="auto"/>
      <w:jc w:val="center"/>
    </w:pPr>
    <w:rPr>
      <w:rFonts w:ascii="楷体_GB2312" w:eastAsia="楷体_GB2312" w:hAnsi="宋体"/>
      <w:b w:val="0"/>
      <w:bCs w:val="0"/>
      <w:i/>
      <w:sz w:val="24"/>
      <w:szCs w:val="20"/>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4"/>
      <w:szCs w:val="24"/>
    </w:rPr>
  </w:style>
  <w:style w:type="paragraph" w:customStyle="1" w:styleId="43">
    <w:name w:val="正文4"/>
    <w:qFormat/>
    <w:pPr>
      <w:widowControl w:val="0"/>
      <w:adjustRightInd w:val="0"/>
      <w:spacing w:line="312" w:lineRule="atLeast"/>
      <w:jc w:val="both"/>
      <w:textAlignment w:val="baseline"/>
    </w:pPr>
    <w:rPr>
      <w:rFonts w:ascii="宋体" w:hAnsi="Times New Roman"/>
      <w:sz w:val="34"/>
    </w:rPr>
  </w:style>
  <w:style w:type="paragraph" w:customStyle="1" w:styleId="style3">
    <w:name w:val="style3"/>
    <w:basedOn w:val="a0"/>
    <w:qFormat/>
    <w:pPr>
      <w:widowControl/>
      <w:spacing w:before="100" w:beforeAutospacing="1" w:after="100" w:afterAutospacing="1" w:line="450" w:lineRule="atLeast"/>
      <w:jc w:val="left"/>
    </w:pPr>
    <w:rPr>
      <w:rFonts w:ascii="Arial" w:hAnsi="Arial" w:cs="Arial"/>
      <w:b/>
      <w:bCs/>
      <w:sz w:val="21"/>
      <w:szCs w:val="21"/>
    </w:rPr>
  </w:style>
  <w:style w:type="paragraph" w:customStyle="1" w:styleId="TOC2">
    <w:name w:val="TOC 标题2"/>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NewNewNewNewNewNewNew1">
    <w:name w:val="页眉 New New New New New New New"/>
    <w:basedOn w:val="NewNewNewNewNewNewNew0"/>
    <w:qFormat/>
    <w:pPr>
      <w:pBdr>
        <w:bottom w:val="single" w:sz="6" w:space="1" w:color="auto"/>
      </w:pBdr>
      <w:tabs>
        <w:tab w:val="center" w:pos="4153"/>
        <w:tab w:val="right" w:pos="8306"/>
      </w:tabs>
      <w:snapToGrid w:val="0"/>
      <w:jc w:val="center"/>
    </w:pPr>
    <w:rPr>
      <w:sz w:val="18"/>
      <w:szCs w:val="18"/>
    </w:rPr>
  </w:style>
  <w:style w:type="paragraph" w:customStyle="1" w:styleId="2c">
    <w:name w:val="列出段落2"/>
    <w:basedOn w:val="a0"/>
    <w:qFormat/>
    <w:pPr>
      <w:ind w:firstLineChars="200" w:firstLine="420"/>
    </w:pPr>
    <w:rPr>
      <w:rFonts w:ascii="Calibri" w:hAnsi="Calibri"/>
      <w:kern w:val="2"/>
      <w:sz w:val="21"/>
      <w:szCs w:val="22"/>
    </w:rPr>
  </w:style>
  <w:style w:type="paragraph" w:customStyle="1" w:styleId="CharCharChar">
    <w:name w:val="Char Char Char"/>
    <w:basedOn w:val="a0"/>
    <w:qFormat/>
    <w:rPr>
      <w:rFonts w:ascii="Tahoma" w:hAnsi="Tahoma"/>
      <w:kern w:val="2"/>
      <w:sz w:val="24"/>
    </w:rPr>
  </w:style>
  <w:style w:type="paragraph" w:customStyle="1" w:styleId="xl78">
    <w:name w:val="xl78"/>
    <w:basedOn w:val="a0"/>
    <w:qFormat/>
    <w:pPr>
      <w:widowControl/>
      <w:spacing w:before="100" w:beforeAutospacing="1" w:after="100" w:afterAutospacing="1"/>
      <w:jc w:val="center"/>
    </w:pPr>
    <w:rPr>
      <w:rFonts w:hAnsi="宋体" w:cs="宋体"/>
      <w:sz w:val="24"/>
      <w:szCs w:val="24"/>
    </w:rPr>
  </w:style>
  <w:style w:type="paragraph" w:customStyle="1" w:styleId="gbmaster">
    <w:name w:val="gb_master正文"/>
    <w:basedOn w:val="a0"/>
    <w:qFormat/>
    <w:pPr>
      <w:ind w:firstLineChars="200" w:firstLine="200"/>
    </w:pPr>
    <w:rPr>
      <w:rFonts w:ascii="Times New Roman"/>
      <w:kern w:val="2"/>
      <w:sz w:val="21"/>
      <w:szCs w:val="24"/>
    </w:rPr>
  </w:style>
  <w:style w:type="paragraph" w:customStyle="1" w:styleId="xl81">
    <w:name w:val="xl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4"/>
      <w:szCs w:val="24"/>
    </w:rPr>
  </w:style>
  <w:style w:type="paragraph" w:customStyle="1" w:styleId="NewNewNewNewNewNewNewNewNewNew0">
    <w:name w:val="页脚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b/>
      <w:bCs/>
      <w:sz w:val="28"/>
      <w:szCs w:val="28"/>
    </w:rPr>
  </w:style>
  <w:style w:type="paragraph" w:customStyle="1" w:styleId="4">
    <w:name w:val="正文序号 4"/>
    <w:basedOn w:val="a0"/>
    <w:qFormat/>
    <w:pPr>
      <w:numPr>
        <w:ilvl w:val="3"/>
        <w:numId w:val="2"/>
      </w:numPr>
      <w:tabs>
        <w:tab w:val="left" w:pos="360"/>
        <w:tab w:val="left" w:pos="1469"/>
      </w:tabs>
      <w:spacing w:before="60"/>
    </w:pPr>
    <w:rPr>
      <w:rFonts w:ascii="Times New Roman"/>
      <w:kern w:val="2"/>
      <w:sz w:val="21"/>
    </w:rPr>
  </w:style>
  <w:style w:type="paragraph" w:customStyle="1" w:styleId="NewNewNewNew1">
    <w:name w:val="页脚 New New New New"/>
    <w:basedOn w:val="NewNewNewNew0"/>
    <w:qFormat/>
    <w:pPr>
      <w:tabs>
        <w:tab w:val="center" w:pos="4153"/>
        <w:tab w:val="right" w:pos="8306"/>
      </w:tabs>
      <w:snapToGrid w:val="0"/>
      <w:jc w:val="left"/>
    </w:pPr>
    <w:rPr>
      <w:sz w:val="18"/>
      <w:szCs w:val="18"/>
    </w:rPr>
  </w:style>
  <w:style w:type="paragraph" w:customStyle="1" w:styleId="afffa">
    <w:name w:val="表格题注"/>
    <w:next w:val="a0"/>
    <w:qFormat/>
    <w:pPr>
      <w:keepLines/>
      <w:tabs>
        <w:tab w:val="left" w:pos="1559"/>
        <w:tab w:val="left" w:pos="4265"/>
      </w:tabs>
      <w:spacing w:beforeLines="100"/>
      <w:ind w:left="5399" w:hanging="1559"/>
      <w:jc w:val="center"/>
    </w:pPr>
    <w:rPr>
      <w:rFonts w:ascii="Arial" w:hAnsi="Arial"/>
      <w:sz w:val="18"/>
    </w:rPr>
  </w:style>
  <w:style w:type="paragraph" w:customStyle="1" w:styleId="1b">
    <w:name w:val="修订1"/>
    <w:uiPriority w:val="99"/>
    <w:unhideWhenUsed/>
    <w:qFormat/>
    <w:rPr>
      <w:kern w:val="2"/>
      <w:sz w:val="21"/>
      <w:szCs w:val="22"/>
    </w:rPr>
  </w:style>
  <w:style w:type="paragraph" w:customStyle="1" w:styleId="New1">
    <w:name w:val="页眉 New"/>
    <w:basedOn w:val="New0"/>
    <w:qFormat/>
    <w:pPr>
      <w:pBdr>
        <w:bottom w:val="single" w:sz="6" w:space="1" w:color="auto"/>
      </w:pBdr>
      <w:tabs>
        <w:tab w:val="center" w:pos="4153"/>
        <w:tab w:val="right" w:pos="8306"/>
      </w:tabs>
      <w:snapToGrid w:val="0"/>
      <w:jc w:val="center"/>
    </w:pPr>
    <w:rPr>
      <w:sz w:val="18"/>
      <w:szCs w:val="18"/>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NewNew1">
    <w:name w:val="页脚 New New"/>
    <w:basedOn w:val="NewNew"/>
    <w:qFormat/>
    <w:pPr>
      <w:tabs>
        <w:tab w:val="center" w:pos="4153"/>
        <w:tab w:val="right" w:pos="8306"/>
      </w:tabs>
      <w:snapToGrid w:val="0"/>
      <w:jc w:val="left"/>
    </w:pPr>
    <w:rPr>
      <w:sz w:val="18"/>
      <w:szCs w:val="18"/>
    </w:rPr>
  </w:style>
  <w:style w:type="paragraph" w:customStyle="1" w:styleId="220">
    <w:name w:val="正文文本 22"/>
    <w:basedOn w:val="a0"/>
    <w:qFormat/>
    <w:pPr>
      <w:adjustRightInd w:val="0"/>
      <w:spacing w:line="300" w:lineRule="auto"/>
      <w:jc w:val="center"/>
      <w:textAlignment w:val="baseline"/>
    </w:pPr>
    <w:rPr>
      <w:rFonts w:hAnsi="宋体"/>
      <w:kern w:val="2"/>
      <w:sz w:val="24"/>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4"/>
      <w:szCs w:val="24"/>
    </w:rPr>
  </w:style>
  <w:style w:type="paragraph" w:customStyle="1" w:styleId="MMTitle">
    <w:name w:val="MM Title"/>
    <w:basedOn w:val="a0"/>
    <w:qFormat/>
    <w:pPr>
      <w:spacing w:before="240" w:after="60"/>
      <w:jc w:val="center"/>
      <w:outlineLvl w:val="0"/>
    </w:pPr>
    <w:rPr>
      <w:rFonts w:ascii="Arial" w:hAnsi="Arial"/>
      <w:b/>
      <w:kern w:val="2"/>
      <w:sz w:val="32"/>
    </w:rPr>
  </w:style>
  <w:style w:type="paragraph" w:customStyle="1" w:styleId="xl77">
    <w:name w:val="xl77"/>
    <w:basedOn w:val="a0"/>
    <w:qFormat/>
    <w:pPr>
      <w:widowControl/>
      <w:spacing w:before="100" w:beforeAutospacing="1" w:after="100" w:afterAutospacing="1"/>
      <w:jc w:val="center"/>
    </w:pPr>
    <w:rPr>
      <w:rFonts w:hAnsi="宋体" w:cs="宋体"/>
      <w:sz w:val="24"/>
      <w:szCs w:val="24"/>
    </w:rPr>
  </w:style>
  <w:style w:type="paragraph" w:customStyle="1" w:styleId="ParaCharCharCharChar">
    <w:name w:val="默认段落字体 Para Char Char Char Char"/>
    <w:basedOn w:val="a0"/>
    <w:qFormat/>
    <w:rPr>
      <w:rFonts w:ascii="Times New Roman"/>
      <w:kern w:val="2"/>
      <w:sz w:val="21"/>
      <w:szCs w:val="24"/>
    </w:rPr>
  </w:style>
  <w:style w:type="paragraph" w:customStyle="1" w:styleId="NewNewNewNewNewNewNewNewNewNewNewNewNewNewNew1">
    <w:name w:val="正文 New New New New New New New New New New New New New New New"/>
    <w:qFormat/>
    <w:pPr>
      <w:widowControl w:val="0"/>
      <w:jc w:val="both"/>
    </w:pPr>
    <w:rPr>
      <w:rFonts w:ascii="Times New Roman" w:hAnsi="Times New Roman"/>
      <w:szCs w:val="24"/>
    </w:rPr>
  </w:style>
  <w:style w:type="paragraph" w:customStyle="1" w:styleId="NewNewNewNewNewNewNewNewNewNewNewNew1">
    <w:name w:val="页脚 New New New New New New New New New New New New"/>
    <w:basedOn w:val="NewNewNewNewNewNewNewNewNewNewNewNewNewNew"/>
    <w:qFormat/>
    <w:pPr>
      <w:tabs>
        <w:tab w:val="center" w:pos="4153"/>
        <w:tab w:val="right" w:pos="8306"/>
      </w:tabs>
      <w:snapToGrid w:val="0"/>
      <w:jc w:val="left"/>
    </w:pPr>
    <w:rPr>
      <w:sz w:val="18"/>
      <w:szCs w:val="18"/>
    </w:rPr>
  </w:style>
  <w:style w:type="paragraph" w:customStyle="1" w:styleId="NewNewNewNewNewNewNewNewNewNewNew1">
    <w:name w:val="页眉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3a">
    <w:name w:val="纯文本3"/>
    <w:basedOn w:val="a0"/>
    <w:qFormat/>
    <w:pPr>
      <w:adjustRightInd w:val="0"/>
      <w:textAlignment w:val="baseline"/>
    </w:pPr>
    <w:rPr>
      <w:rFonts w:hAnsi="Courier New"/>
      <w:kern w:val="2"/>
      <w:sz w:val="21"/>
    </w:rPr>
  </w:style>
  <w:style w:type="paragraph" w:customStyle="1" w:styleId="CharCharCharCharCharChar1Char1">
    <w:name w:val="Char Char Char Char Char Char1 Char1"/>
    <w:basedOn w:val="a7"/>
    <w:qFormat/>
    <w:pPr>
      <w:shd w:val="clear" w:color="auto" w:fill="000080"/>
    </w:pPr>
    <w:rPr>
      <w:rFonts w:ascii="Tahoma" w:hAnsi="Tahoma"/>
      <w:sz w:val="24"/>
      <w:szCs w:val="24"/>
    </w:rPr>
  </w:style>
  <w:style w:type="paragraph" w:customStyle="1" w:styleId="New2">
    <w:name w:val="页脚 New"/>
    <w:basedOn w:val="New0"/>
    <w:qFormat/>
    <w:pPr>
      <w:tabs>
        <w:tab w:val="center" w:pos="4153"/>
        <w:tab w:val="right" w:pos="8306"/>
      </w:tabs>
      <w:snapToGrid w:val="0"/>
      <w:jc w:val="left"/>
    </w:pPr>
    <w:rPr>
      <w:sz w:val="18"/>
      <w:szCs w:val="18"/>
    </w:rPr>
  </w:style>
  <w:style w:type="paragraph" w:customStyle="1" w:styleId="NewNewNewNewNewNewNewNewNewNewNewNewNew0">
    <w:name w:val="页脚 New New New New New New New New New New New New New"/>
    <w:basedOn w:val="NewNewNewNewNewNewNewNewNewNewNewNewNewNewNew1"/>
    <w:qFormat/>
    <w:pPr>
      <w:tabs>
        <w:tab w:val="center" w:pos="4153"/>
        <w:tab w:val="right" w:pos="8306"/>
      </w:tabs>
      <w:snapToGrid w:val="0"/>
      <w:jc w:val="left"/>
    </w:pPr>
    <w:rPr>
      <w:sz w:val="18"/>
      <w:szCs w:val="18"/>
    </w:rPr>
  </w:style>
  <w:style w:type="paragraph" w:customStyle="1" w:styleId="afffb">
    <w:name w:val="大纲正文"/>
    <w:basedOn w:val="a0"/>
    <w:qFormat/>
    <w:pPr>
      <w:spacing w:line="360" w:lineRule="auto"/>
      <w:ind w:firstLineChars="200" w:firstLine="480"/>
    </w:pPr>
    <w:rPr>
      <w:rFonts w:ascii="Times New Roman"/>
      <w:kern w:val="2"/>
      <w:sz w:val="24"/>
    </w:rPr>
  </w:style>
  <w:style w:type="paragraph" w:customStyle="1" w:styleId="font12">
    <w:name w:val="font12"/>
    <w:basedOn w:val="a0"/>
    <w:qFormat/>
    <w:pPr>
      <w:widowControl/>
      <w:spacing w:before="100" w:beforeAutospacing="1" w:after="100" w:afterAutospacing="1"/>
      <w:jc w:val="left"/>
    </w:pPr>
    <w:rPr>
      <w:rFonts w:hAnsi="宋体" w:cs="宋体"/>
      <w:b/>
      <w:bCs/>
      <w:color w:val="000000"/>
      <w:sz w:val="20"/>
    </w:rPr>
  </w:style>
  <w:style w:type="paragraph" w:customStyle="1" w:styleId="117165">
    <w:name w:val="样式 标题 1 + 宋体 居中 段前: 17 磅 段后: 16.5 磅"/>
    <w:basedOn w:val="1"/>
    <w:qFormat/>
    <w:pPr>
      <w:pageBreakBefore/>
      <w:widowControl/>
      <w:tabs>
        <w:tab w:val="left" w:pos="840"/>
      </w:tabs>
      <w:spacing w:line="360" w:lineRule="auto"/>
      <w:ind w:left="840" w:hanging="420"/>
      <w:jc w:val="center"/>
    </w:pPr>
    <w:rPr>
      <w:rFonts w:ascii="华文中宋" w:eastAsia="华文中宋" w:hAnsi="华文中宋" w:cs="宋体"/>
      <w:color w:val="000000"/>
      <w:sz w:val="28"/>
      <w:szCs w:val="20"/>
    </w:rPr>
  </w:style>
  <w:style w:type="paragraph" w:customStyle="1" w:styleId="81">
    <w:name w:val="8"/>
    <w:basedOn w:val="a0"/>
    <w:qFormat/>
    <w:pPr>
      <w:widowControl/>
      <w:spacing w:before="100" w:beforeAutospacing="1" w:after="100" w:afterAutospacing="1" w:line="432" w:lineRule="auto"/>
      <w:jc w:val="left"/>
    </w:pPr>
    <w:rPr>
      <w:rFonts w:hAnsi="宋体"/>
      <w:sz w:val="24"/>
      <w:szCs w:val="21"/>
    </w:rPr>
  </w:style>
  <w:style w:type="paragraph" w:customStyle="1" w:styleId="xl115">
    <w:name w:val="xl115"/>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hAnsi="宋体" w:cs="宋体"/>
      <w:b/>
      <w:bCs/>
      <w:sz w:val="32"/>
      <w:szCs w:val="32"/>
    </w:rPr>
  </w:style>
  <w:style w:type="paragraph" w:customStyle="1" w:styleId="WW-">
    <w:name w:val="WW-正文（首行缩进两字）"/>
    <w:basedOn w:val="a0"/>
    <w:qFormat/>
    <w:pPr>
      <w:autoSpaceDE w:val="0"/>
      <w:autoSpaceDN w:val="0"/>
      <w:adjustRightInd w:val="0"/>
      <w:ind w:firstLine="420"/>
    </w:pPr>
    <w:rPr>
      <w:rFonts w:ascii="Times New Roman"/>
      <w:sz w:val="21"/>
      <w:szCs w:val="21"/>
    </w:rPr>
  </w:style>
  <w:style w:type="paragraph" w:customStyle="1" w:styleId="NewNewNewNewNewNewNewNew1">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sz w:val="20"/>
    </w:rPr>
  </w:style>
  <w:style w:type="paragraph" w:customStyle="1" w:styleId="xl113">
    <w:name w:val="xl113"/>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hAnsi="宋体" w:cs="宋体"/>
      <w:b/>
      <w:bCs/>
      <w:sz w:val="32"/>
      <w:szCs w:val="32"/>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sz w:val="20"/>
    </w:rPr>
  </w:style>
  <w:style w:type="paragraph" w:customStyle="1" w:styleId="NewNewNewNewNewNewNewNewNewNew1">
    <w:name w:val="正文 New New New New New New New New New New"/>
    <w:qFormat/>
    <w:pPr>
      <w:widowControl w:val="0"/>
      <w:jc w:val="both"/>
    </w:pPr>
    <w:rPr>
      <w:rFonts w:ascii="Times New Roman" w:hAnsi="Times New Roman"/>
      <w:szCs w:val="24"/>
    </w:rPr>
  </w:style>
  <w:style w:type="paragraph" w:customStyle="1" w:styleId="Style30">
    <w:name w:val="_Style 30"/>
    <w:next w:val="a0"/>
    <w:qFormat/>
    <w:rPr>
      <w:rFonts w:ascii="Times New Roman" w:hAnsi="Times New Roman"/>
      <w:kern w:val="2"/>
      <w:sz w:val="21"/>
      <w:szCs w:val="24"/>
    </w:rPr>
  </w:style>
  <w:style w:type="paragraph" w:customStyle="1" w:styleId="NewNewNewNewNewNewNewNewNewNewNewNewNew1">
    <w:name w:val="页眉 New New New New New New New New New New New New New"/>
    <w:basedOn w:val="NewNewNewNewNewNewNewNewNewNewNewNewNewNewNew1"/>
    <w:qFormat/>
    <w:pPr>
      <w:pBdr>
        <w:bottom w:val="single" w:sz="6" w:space="1" w:color="auto"/>
      </w:pBdr>
      <w:tabs>
        <w:tab w:val="center" w:pos="4153"/>
        <w:tab w:val="right" w:pos="8306"/>
      </w:tabs>
      <w:snapToGrid w:val="0"/>
      <w:jc w:val="center"/>
    </w:pPr>
    <w:rPr>
      <w:sz w:val="18"/>
      <w:szCs w:val="18"/>
    </w:rPr>
  </w:style>
  <w:style w:type="paragraph" w:customStyle="1" w:styleId="4858D7CFB-ED40-4347-BF05-701D383B685F858D7CFB-ED40-4347-BF05-701D383B685F">
    <w:name w:val="标题 4[858D7CFB-ED40-4347-BF05-701D383B685F][858D7CFB-ED40-4347-BF05-701D383B685F]"/>
    <w:basedOn w:val="a0"/>
    <w:qFormat/>
    <w:pPr>
      <w:widowControl/>
      <w:tabs>
        <w:tab w:val="left" w:pos="4265"/>
        <w:tab w:val="left" w:pos="6131"/>
      </w:tabs>
      <w:ind w:left="6131" w:hanging="851"/>
      <w:jc w:val="left"/>
    </w:pPr>
    <w:rPr>
      <w:rFonts w:ascii="Times New Roman"/>
      <w:sz w:val="24"/>
      <w:szCs w:val="24"/>
    </w:rPr>
  </w:style>
  <w:style w:type="paragraph" w:customStyle="1" w:styleId="reader-word-layer">
    <w:name w:val="reader-word-layer"/>
    <w:basedOn w:val="a0"/>
    <w:qFormat/>
    <w:pPr>
      <w:widowControl/>
      <w:spacing w:before="100" w:beforeAutospacing="1" w:after="100" w:afterAutospacing="1"/>
      <w:jc w:val="left"/>
    </w:pPr>
    <w:rPr>
      <w:rFonts w:hAnsi="宋体" w:cs="宋体"/>
      <w:sz w:val="24"/>
      <w:szCs w:val="24"/>
    </w:rPr>
  </w:style>
  <w:style w:type="paragraph" w:customStyle="1" w:styleId="30">
    <w:name w:val="正文序号 3"/>
    <w:basedOn w:val="a0"/>
    <w:qFormat/>
    <w:pPr>
      <w:numPr>
        <w:ilvl w:val="2"/>
        <w:numId w:val="2"/>
      </w:numPr>
      <w:tabs>
        <w:tab w:val="left" w:pos="360"/>
        <w:tab w:val="left" w:pos="1259"/>
      </w:tabs>
      <w:spacing w:before="60"/>
    </w:pPr>
    <w:rPr>
      <w:rFonts w:ascii="Times New Roman"/>
      <w:kern w:val="2"/>
      <w:sz w:val="21"/>
    </w:rPr>
  </w:style>
  <w:style w:type="paragraph" w:customStyle="1" w:styleId="afffc">
    <w:name w:val="段"/>
    <w:qFormat/>
    <w:pPr>
      <w:autoSpaceDE w:val="0"/>
      <w:autoSpaceDN w:val="0"/>
      <w:ind w:firstLineChars="200" w:firstLine="200"/>
      <w:jc w:val="both"/>
    </w:pPr>
    <w:rPr>
      <w:rFonts w:ascii="宋体" w:hAnsi="Times New Roman"/>
      <w:sz w:val="21"/>
    </w:rPr>
  </w:style>
  <w:style w:type="paragraph" w:customStyle="1" w:styleId="ptdl">
    <w:name w:val="ptdl"/>
    <w:basedOn w:val="a0"/>
    <w:qFormat/>
    <w:pPr>
      <w:spacing w:after="156"/>
      <w:ind w:firstLine="480"/>
    </w:pPr>
    <w:rPr>
      <w:rFonts w:ascii="Times New Roman"/>
      <w:kern w:val="2"/>
      <w:sz w:val="24"/>
    </w:rPr>
  </w:style>
  <w:style w:type="paragraph" w:customStyle="1" w:styleId="2proj2proj21proj22proj23proj24proj25proj26proj27p1">
    <w:name w:val="样式 标题 2proj2proj21proj22proj23proj24proj25proj26proj27p...1"/>
    <w:basedOn w:val="21"/>
    <w:qFormat/>
    <w:pPr>
      <w:tabs>
        <w:tab w:val="left" w:pos="720"/>
      </w:tabs>
      <w:adjustRightInd w:val="0"/>
      <w:spacing w:before="0" w:after="0" w:line="360" w:lineRule="exact"/>
      <w:jc w:val="center"/>
      <w:textAlignment w:val="baseline"/>
      <w:outlineLvl w:val="9"/>
    </w:pPr>
    <w:rPr>
      <w:rFonts w:ascii="Times New Roman" w:eastAsia="宋体" w:hAnsi="Times New Roman"/>
      <w:b w:val="0"/>
      <w:bCs w:val="0"/>
      <w:sz w:val="24"/>
      <w:szCs w:val="20"/>
    </w:rPr>
  </w:style>
  <w:style w:type="paragraph" w:customStyle="1" w:styleId="MMTopic6">
    <w:name w:val="MM Topic 6"/>
    <w:basedOn w:val="6"/>
    <w:qFormat/>
    <w:pPr>
      <w:tabs>
        <w:tab w:val="left" w:pos="3260"/>
      </w:tabs>
      <w:adjustRightInd/>
      <w:spacing w:line="317" w:lineRule="auto"/>
      <w:textAlignment w:val="auto"/>
    </w:pPr>
    <w:rPr>
      <w:kern w:val="2"/>
      <w:sz w:val="28"/>
    </w:rPr>
  </w:style>
  <w:style w:type="paragraph" w:customStyle="1" w:styleId="ParaCharChar">
    <w:name w:val="默认段落字体 Para Char Char"/>
    <w:basedOn w:val="a0"/>
    <w:qFormat/>
    <w:rPr>
      <w:rFonts w:ascii="Times New Roman"/>
      <w:kern w:val="2"/>
      <w:sz w:val="21"/>
    </w:rPr>
  </w:style>
  <w:style w:type="paragraph" w:customStyle="1" w:styleId="ItemList">
    <w:name w:val="Item List"/>
    <w:qFormat/>
    <w:pPr>
      <w:widowControl w:val="0"/>
      <w:adjustRightInd w:val="0"/>
      <w:spacing w:line="360" w:lineRule="auto"/>
      <w:jc w:val="both"/>
      <w:textAlignment w:val="baseline"/>
    </w:pPr>
    <w:rPr>
      <w:rFonts w:ascii="Times New Roman" w:hAnsi="Times New Roman"/>
      <w:sz w:val="24"/>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FD6378-C470-43C8-803B-90961479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5142</Words>
  <Characters>29314</Characters>
  <Application>Microsoft Office Word</Application>
  <DocSecurity>0</DocSecurity>
  <Lines>244</Lines>
  <Paragraphs>68</Paragraphs>
  <ScaleCrop>false</ScaleCrop>
  <Company>中国石油大学</Company>
  <LinksUpToDate>false</LinksUpToDate>
  <CharactersWithSpaces>34388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设备</dc:title>
  <dc:subject>公招</dc:subject>
  <dc:creator>五洲</dc:creator>
  <cp:keywords>医疗设备</cp:keywords>
  <cp:lastModifiedBy>Administrator</cp:lastModifiedBy>
  <cp:revision>4</cp:revision>
  <cp:lastPrinted>2019-12-12T06:30:00Z</cp:lastPrinted>
  <dcterms:created xsi:type="dcterms:W3CDTF">2019-12-12T05:48:00Z</dcterms:created>
  <dcterms:modified xsi:type="dcterms:W3CDTF">2019-12-12T06:53:00Z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